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636B3" w14:textId="468F7239" w:rsidR="00440FFA" w:rsidRPr="00A7056B" w:rsidRDefault="00440FFA" w:rsidP="00710B2B">
      <w:pPr>
        <w:spacing w:after="240"/>
        <w:ind w:right="1699"/>
        <w:rPr>
          <w:b/>
          <w:sz w:val="40"/>
          <w:szCs w:val="40"/>
        </w:rPr>
      </w:pPr>
      <w:r w:rsidRPr="00A7056B">
        <w:rPr>
          <w:b/>
          <w:sz w:val="40"/>
          <w:szCs w:val="40"/>
        </w:rPr>
        <w:t>Informations de presse sur le salon TUBE/WIRE</w:t>
      </w:r>
      <w:r w:rsidR="00D66A38" w:rsidRPr="00A7056B">
        <w:rPr>
          <w:b/>
          <w:sz w:val="40"/>
          <w:szCs w:val="40"/>
        </w:rPr>
        <w:t xml:space="preserve"> </w:t>
      </w:r>
      <w:r w:rsidRPr="00A7056B">
        <w:rPr>
          <w:b/>
          <w:sz w:val="40"/>
          <w:szCs w:val="40"/>
        </w:rPr>
        <w:t>2020</w:t>
      </w:r>
    </w:p>
    <w:p w14:paraId="21CD52BC" w14:textId="77777777" w:rsidR="00440FFA" w:rsidRPr="00A7056B" w:rsidRDefault="00243BD6" w:rsidP="00710B2B">
      <w:pPr>
        <w:ind w:right="1699"/>
        <w:rPr>
          <w:bCs/>
          <w:sz w:val="20"/>
          <w:szCs w:val="20"/>
        </w:rPr>
      </w:pPr>
      <w:r w:rsidRPr="00A7056B">
        <w:rPr>
          <w:bCs/>
          <w:sz w:val="20"/>
          <w:szCs w:val="20"/>
        </w:rPr>
        <w:t>Mesure en ligne des contours lors du laminage des produits longs</w:t>
      </w:r>
    </w:p>
    <w:p w14:paraId="5CEBCABD" w14:textId="77777777" w:rsidR="00440FFA" w:rsidRPr="00A7056B" w:rsidRDefault="008D76DF" w:rsidP="00DE3F55">
      <w:pPr>
        <w:ind w:right="990"/>
        <w:rPr>
          <w:b/>
          <w:sz w:val="28"/>
          <w:szCs w:val="28"/>
        </w:rPr>
      </w:pPr>
      <w:r w:rsidRPr="00A7056B">
        <w:rPr>
          <w:b/>
          <w:sz w:val="28"/>
          <w:szCs w:val="28"/>
        </w:rPr>
        <w:t>LAP : des données géométriques mises en réseau dans toute l’usine</w:t>
      </w:r>
    </w:p>
    <w:p w14:paraId="5CCDA9B2" w14:textId="77777777" w:rsidR="00440FFA" w:rsidRPr="00A7056B" w:rsidRDefault="00243BD6" w:rsidP="00710B2B">
      <w:pPr>
        <w:ind w:right="1699"/>
        <w:rPr>
          <w:bCs/>
          <w:sz w:val="20"/>
          <w:szCs w:val="20"/>
        </w:rPr>
      </w:pPr>
      <w:r w:rsidRPr="00A7056B">
        <w:rPr>
          <w:bCs/>
          <w:sz w:val="20"/>
          <w:szCs w:val="20"/>
        </w:rPr>
        <w:t>LAP ajuste ses systèmes de mesure aux besoins des processus en réseau dans les environnements d’automatisation numériques.</w:t>
      </w:r>
    </w:p>
    <w:p w14:paraId="58F4073A" w14:textId="7295CBA8" w:rsidR="00440FFA" w:rsidRPr="00A7056B" w:rsidRDefault="00440FFA" w:rsidP="001C01DB">
      <w:pPr>
        <w:ind w:right="1415"/>
        <w:rPr>
          <w:b/>
          <w:sz w:val="20"/>
          <w:szCs w:val="20"/>
        </w:rPr>
      </w:pPr>
      <w:r w:rsidRPr="00A7056B">
        <w:rPr>
          <w:b/>
          <w:sz w:val="20"/>
          <w:szCs w:val="20"/>
        </w:rPr>
        <w:t>Lunebourg</w:t>
      </w:r>
      <w:r w:rsidR="00D66A38" w:rsidRPr="00A7056B">
        <w:rPr>
          <w:b/>
          <w:sz w:val="20"/>
          <w:szCs w:val="20"/>
        </w:rPr>
        <w:t>/Allemagne</w:t>
      </w:r>
      <w:r w:rsidRPr="00A7056B">
        <w:rPr>
          <w:b/>
          <w:sz w:val="20"/>
          <w:szCs w:val="20"/>
        </w:rPr>
        <w:t xml:space="preserve">, le </w:t>
      </w:r>
      <w:r w:rsidR="00D66A38" w:rsidRPr="00A7056B">
        <w:rPr>
          <w:b/>
          <w:sz w:val="20"/>
          <w:szCs w:val="20"/>
        </w:rPr>
        <w:t>1</w:t>
      </w:r>
      <w:r w:rsidR="00620FCD" w:rsidRPr="00A7056B">
        <w:rPr>
          <w:b/>
          <w:sz w:val="20"/>
          <w:szCs w:val="20"/>
        </w:rPr>
        <w:t>8</w:t>
      </w:r>
      <w:r w:rsidRPr="00A7056B">
        <w:rPr>
          <w:b/>
          <w:sz w:val="20"/>
          <w:szCs w:val="20"/>
        </w:rPr>
        <w:t> </w:t>
      </w:r>
      <w:r w:rsidR="00D66A38" w:rsidRPr="00A7056B">
        <w:rPr>
          <w:b/>
          <w:sz w:val="20"/>
          <w:szCs w:val="20"/>
        </w:rPr>
        <w:t>févr</w:t>
      </w:r>
      <w:r w:rsidRPr="00A7056B">
        <w:rPr>
          <w:b/>
          <w:sz w:val="20"/>
          <w:szCs w:val="20"/>
        </w:rPr>
        <w:t>ier 2020   LAP présentera pour la première fois son nouveau logiciel « SMART CORE PRO », permettant de mesurer les contours des produits longs, lors du salon Tube 2020 à Düsseldorf. Ce logiciel, qui propose une intégration approfondie des données géométriques dans l’environnement de production de plus en plus interconnecté des laminoirs, permet désormais d’utiliser les données entre tous les processus de la fabrication intelligente.</w:t>
      </w:r>
    </w:p>
    <w:p w14:paraId="24C615B0" w14:textId="77777777" w:rsidR="00243BD6" w:rsidRPr="00A7056B" w:rsidRDefault="001C01DB" w:rsidP="008E6378">
      <w:pPr>
        <w:ind w:right="1415"/>
        <w:rPr>
          <w:sz w:val="20"/>
          <w:szCs w:val="20"/>
        </w:rPr>
      </w:pPr>
      <w:r w:rsidRPr="00A7056B">
        <w:rPr>
          <w:sz w:val="20"/>
          <w:szCs w:val="20"/>
        </w:rPr>
        <w:t>Avec son nouveau pack logiciel SMART CORE PRO, LAP présente un système permettant une utilisation intensive des données de contour des produits longs à l’échelle de l’usine, directement sur la chaîne de production, mais également dans les structures de données d’un environnement de production interconnecté « Industry 4.0 ». Grâce à une connectivité élevée, il ouvre la voie à l’échange de données entre les personnes, les machines et les processus, ainsi qu’à l’utilisation de données complètes de mesure des contours.</w:t>
      </w:r>
    </w:p>
    <w:p w14:paraId="5E3ABDB4" w14:textId="77777777" w:rsidR="00243BD6" w:rsidRPr="00A7056B" w:rsidRDefault="00565738" w:rsidP="00243BD6">
      <w:pPr>
        <w:ind w:right="1415"/>
        <w:rPr>
          <w:sz w:val="20"/>
          <w:szCs w:val="20"/>
        </w:rPr>
      </w:pPr>
      <w:r w:rsidRPr="00A7056B">
        <w:rPr>
          <w:sz w:val="20"/>
          <w:szCs w:val="20"/>
        </w:rPr>
        <w:t>SMART CORE PRO permet non seulement d’utiliser les résultats des systèmes de mesure des contours CONTOUR CHECK SHAPE, pour régler directement le processus de laminage, mais également de réaliser une analyse plus approfondie entre les différents processus dans le cadre du contrôle de la production ou de l’assurance qualité. Les données sont également disponibles pour l’intégration dans les systèmes MES ou ERP. Elles fournissent des intrants détaillés sur la poursuite de l’utilisation avec l’analyse des métadonnées ou avec de futures applications afin d’optimiser la chaîne d’approvisionnement.</w:t>
      </w:r>
    </w:p>
    <w:p w14:paraId="0E8C8826" w14:textId="3C1A00AF" w:rsidR="00E26ACF" w:rsidRPr="00A7056B" w:rsidRDefault="002D5FA7" w:rsidP="00276E47">
      <w:pPr>
        <w:ind w:right="1415"/>
        <w:rPr>
          <w:sz w:val="20"/>
          <w:szCs w:val="20"/>
        </w:rPr>
      </w:pPr>
      <w:r w:rsidRPr="00A7056B">
        <w:rPr>
          <w:sz w:val="20"/>
          <w:szCs w:val="20"/>
        </w:rPr>
        <w:t>Martin Pabst, responsable de l’unité de gestion « Systèmes industriels » de LAP, voit un grand besoin d’intégration approfondie des données géométriques dans les structures globales : « Dans l’usine numérique, les machines organisent la production de manière autonome, échangent des informations de façon indépendante, initient des actions et se contrôlent mutuellement. L’« industrie 4.0 » dans le laminoir commence pour nous au moment où les données déterminées par les systèmes de mesure sont intelligemment reliées à des systèmes complets. SMART CORE PRO met à disposition les données géométriques du produit laminé dans des processus de production fortement interconnectés dans toute l’usine. Grâce à ces données, l’utilisateur peut optimiser les processus à un niveau supérieur et évaluer précisément la qualité et le rendement. »</w:t>
      </w:r>
    </w:p>
    <w:p w14:paraId="404FC08B" w14:textId="273A234F" w:rsidR="00A54775" w:rsidRPr="00A7056B" w:rsidRDefault="00A54775" w:rsidP="00A54775">
      <w:pPr>
        <w:ind w:right="1415"/>
        <w:rPr>
          <w:b/>
          <w:bCs/>
          <w:sz w:val="20"/>
          <w:szCs w:val="20"/>
        </w:rPr>
      </w:pPr>
      <w:r w:rsidRPr="00A7056B">
        <w:rPr>
          <w:b/>
          <w:bCs/>
          <w:sz w:val="20"/>
          <w:szCs w:val="20"/>
        </w:rPr>
        <w:t xml:space="preserve">Version courte : </w:t>
      </w:r>
      <w:r w:rsidR="00D66A38" w:rsidRPr="00A7056B">
        <w:rPr>
          <w:b/>
          <w:bCs/>
          <w:sz w:val="20"/>
          <w:szCs w:val="20"/>
        </w:rPr>
        <w:t>2</w:t>
      </w:r>
      <w:r w:rsidRPr="00A7056B">
        <w:rPr>
          <w:b/>
          <w:bCs/>
          <w:sz w:val="20"/>
          <w:szCs w:val="20"/>
        </w:rPr>
        <w:t> </w:t>
      </w:r>
      <w:r w:rsidR="00D66A38" w:rsidRPr="00A7056B">
        <w:rPr>
          <w:b/>
          <w:bCs/>
          <w:sz w:val="20"/>
          <w:szCs w:val="20"/>
        </w:rPr>
        <w:t>400</w:t>
      </w:r>
      <w:r w:rsidRPr="00A7056B">
        <w:rPr>
          <w:b/>
          <w:bCs/>
          <w:sz w:val="20"/>
          <w:szCs w:val="20"/>
        </w:rPr>
        <w:t xml:space="preserve"> caractères, chapeau et espaces compris</w:t>
      </w:r>
    </w:p>
    <w:p w14:paraId="4E9A6AD0" w14:textId="77777777" w:rsidR="00A54775" w:rsidRPr="00A7056B" w:rsidRDefault="00A54775" w:rsidP="00276E47">
      <w:pPr>
        <w:ind w:right="1415"/>
        <w:rPr>
          <w:b/>
          <w:bCs/>
          <w:sz w:val="24"/>
          <w:szCs w:val="24"/>
        </w:rPr>
      </w:pPr>
      <w:r w:rsidRPr="00A7056B">
        <w:rPr>
          <w:b/>
          <w:bCs/>
          <w:sz w:val="24"/>
          <w:szCs w:val="24"/>
        </w:rPr>
        <w:t>La technique en détail (annexe pour la version longue)</w:t>
      </w:r>
    </w:p>
    <w:p w14:paraId="51C73B89" w14:textId="77777777" w:rsidR="00A54775" w:rsidRPr="00A7056B" w:rsidRDefault="00A54775" w:rsidP="00A54775">
      <w:pPr>
        <w:ind w:right="1415"/>
        <w:rPr>
          <w:sz w:val="20"/>
          <w:szCs w:val="20"/>
        </w:rPr>
      </w:pPr>
      <w:r w:rsidRPr="00A7056B">
        <w:rPr>
          <w:sz w:val="20"/>
          <w:szCs w:val="20"/>
        </w:rPr>
        <w:t>Les systèmes de la série CONTOUR CHECK SHAPE mesurent en ligne le contour des matériaux ronds tels que les barres, les tubes et les barres d’armatures ainsi que des profils plats, hexagonaux et octogonaux en se basant sur la technologie de la coupe optique au laser. Ils détectent ainsi les erreurs de forme tels que les différences de remplissage de l’un ou des deux côtés, les défauts de surface, le décalage des cylindres et l’usure.</w:t>
      </w:r>
    </w:p>
    <w:p w14:paraId="6343D9BF" w14:textId="77777777" w:rsidR="00086D1D" w:rsidRPr="00A7056B" w:rsidRDefault="00A418F6" w:rsidP="00086D1D">
      <w:pPr>
        <w:ind w:right="1415"/>
        <w:rPr>
          <w:sz w:val="20"/>
          <w:szCs w:val="20"/>
        </w:rPr>
      </w:pPr>
      <w:r w:rsidRPr="00A7056B">
        <w:rPr>
          <w:sz w:val="20"/>
          <w:szCs w:val="20"/>
        </w:rPr>
        <w:t xml:space="preserve">La détection et la classification univoques et automatiques des écarts de profils et des défauts de surface sont des caractéristiques uniques de SMART CORE PRO permettant de corriger leurs causes de manière ciblée : le logiciel fait la distinction </w:t>
      </w:r>
      <w:r w:rsidRPr="00A7056B">
        <w:rPr>
          <w:sz w:val="20"/>
          <w:szCs w:val="20"/>
        </w:rPr>
        <w:lastRenderedPageBreak/>
        <w:t xml:space="preserve">entre les différents écarts de contour convexes ou concaves et les répartit en cinq classes selon leur longueur. </w:t>
      </w:r>
    </w:p>
    <w:p w14:paraId="3D057291" w14:textId="77777777" w:rsidR="00086D1D" w:rsidRPr="00A7056B" w:rsidRDefault="00A54775" w:rsidP="00086D1D">
      <w:pPr>
        <w:ind w:right="1415"/>
        <w:rPr>
          <w:sz w:val="20"/>
          <w:szCs w:val="20"/>
        </w:rPr>
      </w:pPr>
      <w:r w:rsidRPr="00A7056B">
        <w:rPr>
          <w:sz w:val="20"/>
          <w:szCs w:val="20"/>
        </w:rPr>
        <w:t xml:space="preserve">Le réglage de la cage du laminoir ne dépend donc plus d’évaluations subjectives : le logiciel fournit des instructions précises sur la manière de l’ajuster. Par exemple, dans le cas d’un décalage des cylindres, les résultats de la mesure peuvent être directement intégrés dans la valeur de consigne pour régler les cylindres. </w:t>
      </w:r>
    </w:p>
    <w:p w14:paraId="1508FA06" w14:textId="77777777" w:rsidR="00086D1D" w:rsidRPr="00A7056B" w:rsidRDefault="00086D1D" w:rsidP="00086D1D">
      <w:pPr>
        <w:ind w:right="1415"/>
        <w:rPr>
          <w:sz w:val="20"/>
          <w:szCs w:val="20"/>
        </w:rPr>
      </w:pPr>
      <w:r w:rsidRPr="00A7056B">
        <w:rPr>
          <w:sz w:val="20"/>
          <w:szCs w:val="20"/>
        </w:rPr>
        <w:t>Après des changements de produits, la position de la cage du cylindre est évaluée plus rapidement et avec une plus grande précision qu’auparavant. La certitude de produire à nouveau dans la bande de tolérances définie après un court laps de temps augmente, tout comme la production du train du laminoir.</w:t>
      </w:r>
    </w:p>
    <w:p w14:paraId="146C6763" w14:textId="77777777" w:rsidR="00E26ACF" w:rsidRPr="00A7056B" w:rsidRDefault="00E26ACF" w:rsidP="00276E47">
      <w:pPr>
        <w:ind w:right="1415"/>
        <w:rPr>
          <w:sz w:val="20"/>
          <w:szCs w:val="20"/>
        </w:rPr>
      </w:pPr>
      <w:r w:rsidRPr="00A7056B">
        <w:rPr>
          <w:sz w:val="20"/>
          <w:szCs w:val="20"/>
        </w:rPr>
        <w:t xml:space="preserve">Pour les cages à deux et trois cylindres, il est important de détecter de manière fiable l’orientation du profil. Un algorithme spécialement développé pour SMART CORE PRO compense tout mouvement de rotation éventuel du produit laminé entre la cage et le lieu de mesure. Résultat : le contour est toujours saisi et enregistré dans la bonne position. </w:t>
      </w:r>
    </w:p>
    <w:p w14:paraId="1DC70514" w14:textId="77777777" w:rsidR="00E26ACF" w:rsidRPr="00A7056B" w:rsidRDefault="00E26ACF" w:rsidP="00276E47">
      <w:pPr>
        <w:ind w:right="1415"/>
        <w:rPr>
          <w:sz w:val="20"/>
          <w:szCs w:val="20"/>
        </w:rPr>
      </w:pPr>
      <w:r w:rsidRPr="00A7056B">
        <w:rPr>
          <w:sz w:val="20"/>
          <w:szCs w:val="20"/>
        </w:rPr>
        <w:t xml:space="preserve">Il est ainsi possible d’attribuer clairement les dimensions clés, telles que les mesures du fond et de la fente du calibre, les dimensions d’épaulement et la taille de la soudure du réglage de la cage du laminoir, et de les attribuer de manière univoque aux cylindres concernés, ce qui est une condition de base du réglage automatique du processus de laminage. </w:t>
      </w:r>
    </w:p>
    <w:p w14:paraId="771A8802" w14:textId="5C413187" w:rsidR="00A22257" w:rsidRPr="00A7056B" w:rsidRDefault="00126E59" w:rsidP="00276E47">
      <w:pPr>
        <w:ind w:right="1415"/>
        <w:rPr>
          <w:b/>
          <w:bCs/>
          <w:sz w:val="20"/>
          <w:szCs w:val="20"/>
        </w:rPr>
      </w:pPr>
      <w:r w:rsidRPr="00A7056B">
        <w:rPr>
          <w:b/>
          <w:bCs/>
          <w:sz w:val="20"/>
          <w:szCs w:val="20"/>
        </w:rPr>
        <w:t xml:space="preserve">Version longue : </w:t>
      </w:r>
      <w:r w:rsidR="00D66A38" w:rsidRPr="00A7056B">
        <w:rPr>
          <w:b/>
          <w:bCs/>
          <w:sz w:val="20"/>
          <w:szCs w:val="20"/>
        </w:rPr>
        <w:t>4</w:t>
      </w:r>
      <w:r w:rsidRPr="00A7056B">
        <w:rPr>
          <w:b/>
          <w:bCs/>
          <w:sz w:val="20"/>
          <w:szCs w:val="20"/>
        </w:rPr>
        <w:t> </w:t>
      </w:r>
      <w:r w:rsidR="00D66A38" w:rsidRPr="00A7056B">
        <w:rPr>
          <w:b/>
          <w:bCs/>
          <w:sz w:val="20"/>
          <w:szCs w:val="20"/>
        </w:rPr>
        <w:t>700</w:t>
      </w:r>
      <w:r w:rsidRPr="00A7056B">
        <w:rPr>
          <w:b/>
          <w:bCs/>
          <w:sz w:val="20"/>
          <w:szCs w:val="20"/>
        </w:rPr>
        <w:t xml:space="preserve"> caractères, chapeau et espaces compris</w:t>
      </w:r>
    </w:p>
    <w:p w14:paraId="5B5A0EAA" w14:textId="12546A53" w:rsidR="00440FFA" w:rsidRPr="00A7056B" w:rsidRDefault="00440FFA" w:rsidP="0070439A">
      <w:pPr>
        <w:keepNext/>
        <w:tabs>
          <w:tab w:val="clear" w:pos="180"/>
          <w:tab w:val="left" w:pos="8280"/>
        </w:tabs>
        <w:ind w:right="1701"/>
        <w:jc w:val="center"/>
        <w:rPr>
          <w:b/>
          <w:sz w:val="24"/>
          <w:szCs w:val="24"/>
        </w:rPr>
      </w:pPr>
      <w:r w:rsidRPr="00A7056B">
        <w:rPr>
          <w:b/>
          <w:sz w:val="24"/>
          <w:szCs w:val="24"/>
        </w:rPr>
        <w:t>LAP au salon TUBE/WIRE 2020</w:t>
      </w:r>
      <w:r w:rsidRPr="00A7056B">
        <w:rPr>
          <w:b/>
          <w:sz w:val="24"/>
          <w:szCs w:val="24"/>
        </w:rPr>
        <w:br/>
        <w:t>de Düsseldorf du 30 mars au 3 avril 2020</w:t>
      </w:r>
      <w:r w:rsidR="00D66A38" w:rsidRPr="00A7056B">
        <w:rPr>
          <w:b/>
          <w:sz w:val="24"/>
          <w:szCs w:val="24"/>
        </w:rPr>
        <w:br/>
      </w:r>
      <w:hyperlink r:id="rId8" w:tgtFrame="_blank" w:history="1">
        <w:r w:rsidR="00D66A38" w:rsidRPr="00A7056B">
          <w:rPr>
            <w:b/>
            <w:sz w:val="24"/>
            <w:szCs w:val="24"/>
          </w:rPr>
          <w:t>Hal</w:t>
        </w:r>
        <w:r w:rsidR="00762C9A" w:rsidRPr="00A7056B">
          <w:rPr>
            <w:b/>
            <w:sz w:val="24"/>
            <w:szCs w:val="24"/>
          </w:rPr>
          <w:t>l</w:t>
        </w:r>
        <w:r w:rsidR="00D66A38" w:rsidRPr="00A7056B">
          <w:rPr>
            <w:b/>
            <w:sz w:val="24"/>
            <w:szCs w:val="24"/>
          </w:rPr>
          <w:t xml:space="preserve"> 7a</w:t>
        </w:r>
        <w:r w:rsidR="00762C9A" w:rsidRPr="00A7056B">
          <w:rPr>
            <w:b/>
            <w:sz w:val="24"/>
            <w:szCs w:val="24"/>
          </w:rPr>
          <w:t xml:space="preserve"> /</w:t>
        </w:r>
        <w:r w:rsidR="00D66A38" w:rsidRPr="00A7056B">
          <w:rPr>
            <w:b/>
            <w:sz w:val="24"/>
            <w:szCs w:val="24"/>
          </w:rPr>
          <w:t xml:space="preserve"> stand E16</w:t>
        </w:r>
      </w:hyperlink>
    </w:p>
    <w:p w14:paraId="4967B772" w14:textId="77777777" w:rsidR="00091609" w:rsidRPr="00A7056B" w:rsidRDefault="00091609" w:rsidP="00091609">
      <w:pPr>
        <w:pStyle w:val="berschriftfett"/>
        <w:keepNext/>
        <w:ind w:right="1843"/>
        <w:rPr>
          <w:rFonts w:ascii="Arial" w:hAnsi="Arial"/>
        </w:rPr>
      </w:pPr>
      <w:r w:rsidRPr="00A7056B">
        <w:rPr>
          <w:rFonts w:ascii="Arial" w:hAnsi="Arial"/>
        </w:rPr>
        <w:t xml:space="preserve">À propos de LAP </w:t>
      </w:r>
    </w:p>
    <w:p w14:paraId="2AF55A5F" w14:textId="77777777" w:rsidR="00091609" w:rsidRPr="00A7056B" w:rsidRDefault="00091609" w:rsidP="00091609">
      <w:pPr>
        <w:ind w:right="1415"/>
        <w:rPr>
          <w:sz w:val="20"/>
          <w:szCs w:val="20"/>
        </w:rPr>
      </w:pPr>
      <w:r w:rsidRPr="00A7056B">
        <w:rPr>
          <w:sz w:val="20"/>
          <w:szCs w:val="20"/>
        </w:rPr>
        <w:t>LAP est l’un des principaux fournisseurs mondiaux de systèmes d’amélioration de la qualité et de l’efficacité par projection laser, mesure laser et autres procédés. Chaque année, LAP fournit 15 000 articles à ses clients dans des secteurs tels que la radiothérapie, la production d’acier et le traitement des composites. Nous employons 350 personnes réparties sur huit sites en Europe, en Amérique et en Asie. En 2018, nous avons réalisé un chiffre d’affaires de 60 millions d’euros.</w:t>
      </w:r>
    </w:p>
    <w:p w14:paraId="2198ACB4" w14:textId="77777777" w:rsidR="00091609" w:rsidRPr="00A7056B" w:rsidRDefault="00091609" w:rsidP="00091609">
      <w:pPr>
        <w:ind w:right="1415"/>
        <w:rPr>
          <w:sz w:val="20"/>
          <w:szCs w:val="20"/>
        </w:rPr>
      </w:pPr>
      <w:r w:rsidRPr="00A7056B">
        <w:rPr>
          <w:sz w:val="20"/>
          <w:szCs w:val="20"/>
        </w:rPr>
        <w:t>La mesure laser dans l’industrie sidérurgique</w:t>
      </w:r>
    </w:p>
    <w:p w14:paraId="79264616" w14:textId="77777777" w:rsidR="00091609" w:rsidRPr="00A7056B" w:rsidRDefault="00091609" w:rsidP="00091609">
      <w:pPr>
        <w:ind w:right="1415"/>
        <w:rPr>
          <w:sz w:val="20"/>
          <w:szCs w:val="20"/>
        </w:rPr>
      </w:pPr>
      <w:r w:rsidRPr="00A7056B">
        <w:rPr>
          <w:sz w:val="20"/>
          <w:szCs w:val="20"/>
        </w:rPr>
        <w:t>Les systèmes de mesure laser de LAP sont la solution de pointe permettant de réaliser un contrôle qualité des laminoirs sans contact. Les systèmes laser de LAP mesurent le contour, l’épaisseur et la rectitude des produits en acier tels que les fils, les tubes, les barres, les profilés et les bandes en acier pendant le processus de laminage.</w:t>
      </w:r>
    </w:p>
    <w:p w14:paraId="4C5BABE2" w14:textId="77777777" w:rsidR="00091609" w:rsidRPr="00A7056B" w:rsidRDefault="00091609" w:rsidP="00091609">
      <w:pPr>
        <w:ind w:right="1415"/>
        <w:rPr>
          <w:sz w:val="20"/>
          <w:szCs w:val="20"/>
        </w:rPr>
      </w:pPr>
      <w:r w:rsidRPr="00A7056B">
        <w:rPr>
          <w:sz w:val="20"/>
          <w:szCs w:val="20"/>
        </w:rPr>
        <w:t>Intégrés dans le train du laminoir, ils enregistrent les dimensions correctes pendant le fonctionnement et recommandent des mesures pour régler les cages de manière optimale. Ils permettent ainsi un contrôle qualité en temps réel et garantissent la fiabilité de la production. L’utilisateur peut réagir immédiatement en cas d’écarts et ainsi économiser du temps et du matériel.</w:t>
      </w:r>
    </w:p>
    <w:p w14:paraId="3A7F77DD" w14:textId="7B12A104" w:rsidR="00CC3009" w:rsidRPr="00A7056B" w:rsidRDefault="00091609" w:rsidP="00CC3009">
      <w:pPr>
        <w:ind w:right="1415"/>
      </w:pPr>
      <w:r w:rsidRPr="00A7056B">
        <w:rPr>
          <w:sz w:val="20"/>
          <w:szCs w:val="20"/>
        </w:rPr>
        <w:t>Les systèmes de mesure laser réduisent ainsi les temps d’arrêt et augmentent la productivité. Depuis plus de 30 ans, les systèmes de mesure de LAP sont synonymes de qualité de production optimisée dans l’industrie sidérurgique.</w:t>
      </w:r>
      <w:r w:rsidR="00CC3009" w:rsidRPr="00A7056B">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4111"/>
      </w:tblGrid>
      <w:tr w:rsidR="00CC3009" w:rsidRPr="00A7056B" w14:paraId="3694A0C7" w14:textId="77777777" w:rsidTr="001F04CC">
        <w:tc>
          <w:tcPr>
            <w:tcW w:w="3657" w:type="dxa"/>
            <w:tcBorders>
              <w:top w:val="single" w:sz="4" w:space="0" w:color="auto"/>
              <w:left w:val="single" w:sz="4" w:space="0" w:color="auto"/>
              <w:bottom w:val="single" w:sz="4" w:space="0" w:color="auto"/>
              <w:right w:val="single" w:sz="4" w:space="0" w:color="auto"/>
            </w:tcBorders>
            <w:hideMark/>
          </w:tcPr>
          <w:p w14:paraId="47261C92" w14:textId="77777777" w:rsidR="00CC3009" w:rsidRPr="00A7056B" w:rsidRDefault="00CC3009" w:rsidP="001F04CC">
            <w:pPr>
              <w:keepNext/>
              <w:spacing w:before="60" w:after="60"/>
              <w:ind w:right="578"/>
              <w:rPr>
                <w:b/>
                <w:sz w:val="20"/>
                <w:szCs w:val="20"/>
              </w:rPr>
            </w:pPr>
            <w:r w:rsidRPr="00A7056B">
              <w:rPr>
                <w:b/>
                <w:sz w:val="20"/>
                <w:szCs w:val="20"/>
              </w:rPr>
              <w:lastRenderedPageBreak/>
              <w:t>Contact:</w:t>
            </w:r>
          </w:p>
          <w:p w14:paraId="1C22F6B1" w14:textId="0DAC3A6B" w:rsidR="00CC3009" w:rsidRPr="00A7056B" w:rsidRDefault="00CC3009" w:rsidP="001F04CC">
            <w:pPr>
              <w:tabs>
                <w:tab w:val="left" w:pos="900"/>
              </w:tabs>
              <w:ind w:right="0"/>
              <w:rPr>
                <w:b/>
                <w:sz w:val="20"/>
                <w:szCs w:val="20"/>
              </w:rPr>
            </w:pPr>
            <w:r w:rsidRPr="00A7056B">
              <w:rPr>
                <w:sz w:val="20"/>
                <w:szCs w:val="20"/>
              </w:rPr>
              <w:t>LAP GmbH Laser Applikationen</w:t>
            </w:r>
            <w:r w:rsidRPr="00A7056B">
              <w:rPr>
                <w:sz w:val="20"/>
                <w:szCs w:val="20"/>
              </w:rPr>
              <w:br/>
              <w:t>Iris Wente</w:t>
            </w:r>
            <w:r w:rsidRPr="00A7056B">
              <w:rPr>
                <w:sz w:val="20"/>
                <w:szCs w:val="20"/>
              </w:rPr>
              <w:br/>
              <w:t>Zeppelinstraße 23</w:t>
            </w:r>
            <w:r w:rsidRPr="00A7056B">
              <w:rPr>
                <w:sz w:val="20"/>
                <w:szCs w:val="20"/>
              </w:rPr>
              <w:br/>
              <w:t>21337 Lüneburg/Allemagne</w:t>
            </w:r>
            <w:r w:rsidRPr="00A7056B">
              <w:rPr>
                <w:sz w:val="20"/>
                <w:szCs w:val="20"/>
              </w:rPr>
              <w:br/>
              <w:t>Fon: +49.4131.9511-511</w:t>
            </w:r>
            <w:r w:rsidRPr="00A7056B">
              <w:rPr>
                <w:sz w:val="20"/>
                <w:szCs w:val="20"/>
              </w:rPr>
              <w:br/>
              <w:t>E-Mail: i.wente@lap-laser.com</w:t>
            </w:r>
            <w:r w:rsidRPr="00A7056B">
              <w:rPr>
                <w:sz w:val="20"/>
                <w:szCs w:val="20"/>
              </w:rPr>
              <w:br/>
              <w:t>www.lap-laser.com</w:t>
            </w:r>
          </w:p>
        </w:tc>
        <w:tc>
          <w:tcPr>
            <w:tcW w:w="4111" w:type="dxa"/>
            <w:tcBorders>
              <w:top w:val="single" w:sz="4" w:space="0" w:color="auto"/>
              <w:left w:val="single" w:sz="4" w:space="0" w:color="auto"/>
              <w:bottom w:val="single" w:sz="4" w:space="0" w:color="auto"/>
              <w:right w:val="single" w:sz="4" w:space="0" w:color="auto"/>
            </w:tcBorders>
            <w:hideMark/>
          </w:tcPr>
          <w:p w14:paraId="045E9C20" w14:textId="3461C754" w:rsidR="00CC3009" w:rsidRPr="00A7056B" w:rsidRDefault="00CC3009" w:rsidP="001F04CC">
            <w:pPr>
              <w:widowControl w:val="0"/>
              <w:spacing w:before="60" w:after="60"/>
              <w:ind w:right="0"/>
              <w:rPr>
                <w:b/>
                <w:sz w:val="20"/>
                <w:szCs w:val="20"/>
              </w:rPr>
            </w:pPr>
            <w:r w:rsidRPr="00A7056B">
              <w:rPr>
                <w:b/>
                <w:sz w:val="20"/>
                <w:szCs w:val="20"/>
              </w:rPr>
              <w:t>Contact press</w:t>
            </w:r>
            <w:r w:rsidR="00C574CB" w:rsidRPr="00A7056B">
              <w:rPr>
                <w:b/>
                <w:sz w:val="20"/>
                <w:szCs w:val="20"/>
              </w:rPr>
              <w:t>e</w:t>
            </w:r>
            <w:r w:rsidRPr="00A7056B">
              <w:rPr>
                <w:b/>
                <w:sz w:val="20"/>
                <w:szCs w:val="20"/>
              </w:rPr>
              <w:t>:</w:t>
            </w:r>
          </w:p>
          <w:p w14:paraId="3C983777" w14:textId="2628B5D0" w:rsidR="00CC3009" w:rsidRPr="00A7056B" w:rsidRDefault="00CC3009" w:rsidP="001F04CC">
            <w:pPr>
              <w:widowControl w:val="0"/>
              <w:ind w:right="34"/>
              <w:rPr>
                <w:b/>
                <w:sz w:val="20"/>
                <w:szCs w:val="20"/>
              </w:rPr>
            </w:pPr>
            <w:r w:rsidRPr="00A7056B">
              <w:rPr>
                <w:sz w:val="20"/>
                <w:szCs w:val="20"/>
              </w:rPr>
              <w:t>VIP Kommunikation</w:t>
            </w:r>
            <w:r w:rsidRPr="00A7056B">
              <w:rPr>
                <w:sz w:val="20"/>
                <w:szCs w:val="20"/>
              </w:rPr>
              <w:br/>
              <w:t>Dr.-Ing. Uwe Stein</w:t>
            </w:r>
            <w:r w:rsidRPr="00A7056B">
              <w:rPr>
                <w:sz w:val="20"/>
                <w:szCs w:val="20"/>
              </w:rPr>
              <w:br/>
              <w:t>Dennewartstraße 25-27</w:t>
            </w:r>
            <w:r w:rsidRPr="00A7056B">
              <w:rPr>
                <w:sz w:val="20"/>
                <w:szCs w:val="20"/>
              </w:rPr>
              <w:br/>
              <w:t>52068 Aachen/Allemagne</w:t>
            </w:r>
            <w:r w:rsidRPr="00A7056B">
              <w:rPr>
                <w:sz w:val="20"/>
                <w:szCs w:val="20"/>
              </w:rPr>
              <w:br/>
              <w:t>Fon: +49.241.89468-55</w:t>
            </w:r>
            <w:r w:rsidRPr="00A7056B">
              <w:rPr>
                <w:sz w:val="20"/>
                <w:szCs w:val="20"/>
              </w:rPr>
              <w:br/>
              <w:t>E-Mail: stein@vip-kommunikation.de</w:t>
            </w:r>
            <w:r w:rsidRPr="00A7056B">
              <w:rPr>
                <w:sz w:val="20"/>
                <w:szCs w:val="20"/>
              </w:rPr>
              <w:br/>
              <w:t>www.vip-kommunikation.de</w:t>
            </w:r>
          </w:p>
        </w:tc>
        <w:bookmarkStart w:id="0" w:name="_GoBack"/>
        <w:bookmarkEnd w:id="0"/>
      </w:tr>
    </w:tbl>
    <w:p w14:paraId="7EE8D63E" w14:textId="77777777" w:rsidR="00CC3009" w:rsidRPr="00A7056B" w:rsidRDefault="00CC3009" w:rsidP="00CC3009">
      <w:pPr>
        <w:ind w:right="1415"/>
        <w:rPr>
          <w:sz w:val="20"/>
          <w:szCs w:val="20"/>
        </w:rPr>
      </w:pPr>
    </w:p>
    <w:p w14:paraId="45701490" w14:textId="77777777" w:rsidR="00CC3009" w:rsidRPr="00A7056B" w:rsidRDefault="00CC3009" w:rsidP="00CC3009">
      <w:pPr>
        <w:keepNext/>
        <w:tabs>
          <w:tab w:val="clear" w:pos="180"/>
          <w:tab w:val="left" w:pos="3240"/>
          <w:tab w:val="left" w:pos="8100"/>
        </w:tabs>
        <w:spacing w:before="120"/>
        <w:ind w:left="3238" w:right="970" w:hanging="3238"/>
        <w:rPr>
          <w:b/>
        </w:rPr>
      </w:pPr>
      <w:r w:rsidRPr="00A7056B">
        <w:rPr>
          <w:b/>
        </w:rPr>
        <w:t>Images</w:t>
      </w:r>
    </w:p>
    <w:bookmarkStart w:id="1" w:name="_Hlk32404797"/>
    <w:p w14:paraId="77D1C4E1" w14:textId="64436942" w:rsidR="00CC3009" w:rsidRPr="00A7056B" w:rsidRDefault="00620FCD" w:rsidP="00CC3009">
      <w:pPr>
        <w:keepNext/>
        <w:tabs>
          <w:tab w:val="clear" w:pos="180"/>
          <w:tab w:val="left" w:pos="3240"/>
          <w:tab w:val="left" w:pos="8100"/>
        </w:tabs>
        <w:spacing w:before="120"/>
        <w:ind w:left="3238" w:right="970" w:hanging="3238"/>
        <w:rPr>
          <w:b/>
          <w:color w:val="FF0000"/>
        </w:rPr>
      </w:pPr>
      <w:r w:rsidRPr="00A7056B">
        <w:rPr>
          <w:b/>
          <w:color w:val="FF0000"/>
        </w:rPr>
        <w:fldChar w:fldCharType="begin"/>
      </w:r>
      <w:r w:rsidRPr="00A7056B">
        <w:rPr>
          <w:b/>
          <w:color w:val="FF0000"/>
        </w:rPr>
        <w:instrText xml:space="preserve"> HYPERLINK "https://www.vip-kommunikation.de/lap.html" </w:instrText>
      </w:r>
      <w:r w:rsidRPr="00A7056B">
        <w:rPr>
          <w:b/>
          <w:color w:val="FF0000"/>
        </w:rPr>
      </w:r>
      <w:r w:rsidRPr="00A7056B">
        <w:rPr>
          <w:b/>
          <w:color w:val="FF0000"/>
        </w:rPr>
        <w:fldChar w:fldCharType="separate"/>
      </w:r>
      <w:r w:rsidR="00C460AA" w:rsidRPr="00A7056B">
        <w:rPr>
          <w:rStyle w:val="Hyperlink"/>
          <w:b/>
        </w:rPr>
        <w:t>Téléchargement des images en haute résolution</w:t>
      </w:r>
      <w:r w:rsidRPr="00A7056B">
        <w:rPr>
          <w:b/>
          <w:color w:val="FF0000"/>
        </w:rPr>
        <w:fldChar w:fldCharType="end"/>
      </w:r>
    </w:p>
    <w:tbl>
      <w:tblPr>
        <w:tblW w:w="9210"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3" w:type="dxa"/>
          <w:left w:w="57" w:type="dxa"/>
          <w:bottom w:w="113" w:type="dxa"/>
          <w:right w:w="57" w:type="dxa"/>
        </w:tblCellMar>
        <w:tblLook w:val="04A0" w:firstRow="1" w:lastRow="0" w:firstColumn="1" w:lastColumn="0" w:noHBand="0" w:noVBand="1"/>
      </w:tblPr>
      <w:tblGrid>
        <w:gridCol w:w="4676"/>
        <w:gridCol w:w="4534"/>
      </w:tblGrid>
      <w:tr w:rsidR="00CC3009" w:rsidRPr="00A7056B" w14:paraId="4AA6C3C9" w14:textId="77777777" w:rsidTr="001F04CC">
        <w:trPr>
          <w:trHeight w:val="867"/>
        </w:trPr>
        <w:tc>
          <w:tcPr>
            <w:tcW w:w="4676" w:type="dxa"/>
            <w:tcBorders>
              <w:top w:val="single" w:sz="2" w:space="0" w:color="808080"/>
              <w:left w:val="single" w:sz="2" w:space="0" w:color="808080"/>
              <w:bottom w:val="single" w:sz="2" w:space="0" w:color="808080"/>
              <w:right w:val="single" w:sz="2" w:space="0" w:color="808080"/>
            </w:tcBorders>
          </w:tcPr>
          <w:bookmarkEnd w:id="1"/>
          <w:p w14:paraId="457AF382" w14:textId="2410E08B" w:rsidR="00CC3009" w:rsidRPr="00A7056B" w:rsidRDefault="00CC3009" w:rsidP="001F04CC">
            <w:pPr>
              <w:pStyle w:val="Default"/>
              <w:spacing w:after="120"/>
              <w:ind w:left="86" w:right="85" w:hanging="1"/>
              <w:rPr>
                <w:bCs/>
                <w:color w:val="auto"/>
                <w:sz w:val="20"/>
                <w:szCs w:val="20"/>
              </w:rPr>
            </w:pPr>
            <w:r w:rsidRPr="00A7056B">
              <w:rPr>
                <w:b/>
                <w:color w:val="auto"/>
                <w:sz w:val="20"/>
                <w:szCs w:val="20"/>
              </w:rPr>
              <w:t>Fig. 1</w:t>
            </w:r>
            <w:r w:rsidRPr="00A7056B">
              <w:rPr>
                <w:bCs/>
                <w:color w:val="auto"/>
                <w:sz w:val="20"/>
                <w:szCs w:val="20"/>
              </w:rPr>
              <w:t xml:space="preserve">: </w:t>
            </w:r>
            <w:r w:rsidRPr="00A7056B">
              <w:rPr>
                <w:bCs/>
                <w:sz w:val="20"/>
                <w:szCs w:val="20"/>
              </w:rPr>
              <w:t>SMART CORE PRO  propose une intégration approfondie des données géométriques dans l’environnement de production de plus en plus interconnecté des laminoirs.</w:t>
            </w:r>
          </w:p>
          <w:p w14:paraId="18DCA12A" w14:textId="2BDE2FEA" w:rsidR="00CC3009" w:rsidRPr="00A7056B" w:rsidRDefault="00CC3009" w:rsidP="001F04CC">
            <w:pPr>
              <w:pStyle w:val="Default"/>
              <w:spacing w:after="120"/>
              <w:ind w:left="86" w:right="85" w:hanging="1"/>
              <w:rPr>
                <w:b/>
                <w:color w:val="auto"/>
                <w:sz w:val="20"/>
                <w:szCs w:val="20"/>
              </w:rPr>
            </w:pPr>
            <w:r w:rsidRPr="00A7056B">
              <w:rPr>
                <w:b/>
                <w:color w:val="auto"/>
                <w:sz w:val="20"/>
                <w:szCs w:val="20"/>
              </w:rPr>
              <w:t>Nom du fichier:</w:t>
            </w:r>
            <w:r w:rsidRPr="00A7056B">
              <w:rPr>
                <w:b/>
                <w:color w:val="auto"/>
                <w:sz w:val="20"/>
                <w:szCs w:val="20"/>
              </w:rPr>
              <w:br/>
            </w:r>
            <w:r w:rsidRPr="00A7056B">
              <w:rPr>
                <w:bCs/>
                <w:color w:val="auto"/>
                <w:sz w:val="20"/>
                <w:szCs w:val="20"/>
              </w:rPr>
              <w:t>LAP-Smart-Core-Pro_Anwendung.jpg</w:t>
            </w:r>
          </w:p>
        </w:tc>
        <w:tc>
          <w:tcPr>
            <w:tcW w:w="4534" w:type="dxa"/>
            <w:tcBorders>
              <w:top w:val="single" w:sz="2" w:space="0" w:color="808080"/>
              <w:left w:val="single" w:sz="2" w:space="0" w:color="808080"/>
              <w:bottom w:val="single" w:sz="2" w:space="0" w:color="808080"/>
              <w:right w:val="single" w:sz="2" w:space="0" w:color="808080"/>
            </w:tcBorders>
          </w:tcPr>
          <w:p w14:paraId="631F810D" w14:textId="77777777" w:rsidR="00CC3009" w:rsidRPr="00A7056B" w:rsidRDefault="00CC3009" w:rsidP="001F04CC">
            <w:pPr>
              <w:pStyle w:val="Default"/>
              <w:spacing w:after="120"/>
              <w:ind w:left="85" w:right="84"/>
              <w:jc w:val="center"/>
              <w:rPr>
                <w:color w:val="auto"/>
                <w:sz w:val="18"/>
                <w:szCs w:val="18"/>
              </w:rPr>
            </w:pPr>
            <w:r w:rsidRPr="00A7056B">
              <w:rPr>
                <w:noProof/>
              </w:rPr>
              <w:drawing>
                <wp:inline distT="0" distB="0" distL="0" distR="0" wp14:anchorId="65FEC8AC" wp14:editId="0929E405">
                  <wp:extent cx="2579363" cy="1672501"/>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87689" cy="1677900"/>
                          </a:xfrm>
                          <a:prstGeom prst="rect">
                            <a:avLst/>
                          </a:prstGeom>
                          <a:noFill/>
                          <a:ln>
                            <a:noFill/>
                          </a:ln>
                        </pic:spPr>
                      </pic:pic>
                    </a:graphicData>
                  </a:graphic>
                </wp:inline>
              </w:drawing>
            </w:r>
          </w:p>
        </w:tc>
      </w:tr>
      <w:tr w:rsidR="00CC3009" w:rsidRPr="00A7056B" w14:paraId="2A870048" w14:textId="77777777" w:rsidTr="001F04CC">
        <w:trPr>
          <w:trHeight w:val="867"/>
        </w:trPr>
        <w:tc>
          <w:tcPr>
            <w:tcW w:w="4676" w:type="dxa"/>
            <w:tcBorders>
              <w:top w:val="single" w:sz="2" w:space="0" w:color="808080"/>
              <w:left w:val="single" w:sz="2" w:space="0" w:color="808080"/>
              <w:bottom w:val="single" w:sz="2" w:space="0" w:color="808080"/>
              <w:right w:val="single" w:sz="2" w:space="0" w:color="808080"/>
            </w:tcBorders>
          </w:tcPr>
          <w:p w14:paraId="7AB1DDB8" w14:textId="0C86F26F" w:rsidR="00CC3009" w:rsidRPr="00A7056B" w:rsidRDefault="00CC3009" w:rsidP="001F04CC">
            <w:pPr>
              <w:pStyle w:val="Default"/>
              <w:spacing w:after="120"/>
              <w:ind w:left="86" w:right="85" w:hanging="1"/>
              <w:rPr>
                <w:color w:val="auto"/>
                <w:sz w:val="20"/>
                <w:szCs w:val="20"/>
              </w:rPr>
            </w:pPr>
            <w:r w:rsidRPr="00A7056B">
              <w:rPr>
                <w:b/>
                <w:color w:val="auto"/>
                <w:sz w:val="20"/>
                <w:szCs w:val="20"/>
              </w:rPr>
              <w:t xml:space="preserve">Fig. 2: </w:t>
            </w:r>
            <w:r w:rsidRPr="00A7056B">
              <w:rPr>
                <w:sz w:val="20"/>
                <w:szCs w:val="20"/>
              </w:rPr>
              <w:t>Les systèmes de la série CONTOUR CHECK SHAPE mesurent en ligne le contour des matériaux ronds tels que les barres, les tubes et les barres d’armatures ainsi que des profils plats, hexagonaux et octogonaux en se basant sur la technologie de la coupe optique au laser.</w:t>
            </w:r>
          </w:p>
          <w:p w14:paraId="1493C4AC" w14:textId="33DF0B62" w:rsidR="00CC3009" w:rsidRPr="00A7056B" w:rsidRDefault="00CC3009" w:rsidP="001F04CC">
            <w:pPr>
              <w:pStyle w:val="Default"/>
              <w:spacing w:after="120"/>
              <w:ind w:left="86" w:right="85" w:hanging="1"/>
              <w:rPr>
                <w:b/>
                <w:color w:val="auto"/>
                <w:sz w:val="20"/>
                <w:szCs w:val="20"/>
              </w:rPr>
            </w:pPr>
            <w:r w:rsidRPr="00A7056B">
              <w:rPr>
                <w:b/>
                <w:color w:val="auto"/>
                <w:sz w:val="20"/>
                <w:szCs w:val="20"/>
              </w:rPr>
              <w:t>Nom du fichier</w:t>
            </w:r>
            <w:r w:rsidRPr="00A7056B">
              <w:rPr>
                <w:color w:val="auto"/>
                <w:sz w:val="18"/>
                <w:szCs w:val="18"/>
              </w:rPr>
              <w:t>:</w:t>
            </w:r>
            <w:r w:rsidRPr="00A7056B">
              <w:rPr>
                <w:color w:val="auto"/>
                <w:sz w:val="18"/>
                <w:szCs w:val="18"/>
              </w:rPr>
              <w:br/>
              <w:t>LAP_CC_Shape.jpg</w:t>
            </w:r>
          </w:p>
        </w:tc>
        <w:tc>
          <w:tcPr>
            <w:tcW w:w="4534" w:type="dxa"/>
            <w:tcBorders>
              <w:top w:val="single" w:sz="2" w:space="0" w:color="808080"/>
              <w:left w:val="single" w:sz="2" w:space="0" w:color="808080"/>
              <w:bottom w:val="single" w:sz="2" w:space="0" w:color="808080"/>
              <w:right w:val="single" w:sz="2" w:space="0" w:color="808080"/>
            </w:tcBorders>
          </w:tcPr>
          <w:p w14:paraId="03ECB276" w14:textId="77777777" w:rsidR="00CC3009" w:rsidRPr="00A7056B" w:rsidRDefault="00CC3009" w:rsidP="001F04CC">
            <w:pPr>
              <w:pStyle w:val="Default"/>
              <w:spacing w:after="120"/>
              <w:ind w:left="85" w:right="84"/>
              <w:jc w:val="center"/>
              <w:rPr>
                <w:noProof/>
              </w:rPr>
            </w:pPr>
            <w:r w:rsidRPr="00A7056B">
              <w:rPr>
                <w:noProof/>
              </w:rPr>
              <w:drawing>
                <wp:inline distT="0" distB="0" distL="0" distR="0" wp14:anchorId="1CF2FA01" wp14:editId="1CA3022C">
                  <wp:extent cx="2604623" cy="1302312"/>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20618" cy="1310309"/>
                          </a:xfrm>
                          <a:prstGeom prst="rect">
                            <a:avLst/>
                          </a:prstGeom>
                          <a:noFill/>
                          <a:ln>
                            <a:noFill/>
                          </a:ln>
                        </pic:spPr>
                      </pic:pic>
                    </a:graphicData>
                  </a:graphic>
                </wp:inline>
              </w:drawing>
            </w:r>
          </w:p>
        </w:tc>
      </w:tr>
    </w:tbl>
    <w:p w14:paraId="37332743" w14:textId="238B9B21" w:rsidR="00055AD8" w:rsidRPr="00A7056B" w:rsidRDefault="00CC3009" w:rsidP="00CC3009">
      <w:pPr>
        <w:tabs>
          <w:tab w:val="clear" w:pos="180"/>
          <w:tab w:val="left" w:pos="3240"/>
          <w:tab w:val="left" w:pos="8100"/>
        </w:tabs>
        <w:spacing w:before="60"/>
        <w:ind w:left="3238" w:right="970" w:hanging="3238"/>
        <w:rPr>
          <w:sz w:val="18"/>
          <w:szCs w:val="18"/>
        </w:rPr>
      </w:pPr>
      <w:bookmarkStart w:id="2" w:name="_Hlk32404845"/>
      <w:r w:rsidRPr="00A7056B">
        <w:rPr>
          <w:sz w:val="16"/>
          <w:szCs w:val="16"/>
        </w:rPr>
        <w:t>Droits à l'image</w:t>
      </w:r>
      <w:bookmarkEnd w:id="2"/>
      <w:r w:rsidRPr="00A7056B">
        <w:rPr>
          <w:sz w:val="16"/>
          <w:szCs w:val="16"/>
        </w:rPr>
        <w:t xml:space="preserve">: LAP GmbH Laser </w:t>
      </w:r>
      <w:r w:rsidRPr="00A7056B">
        <w:rPr>
          <w:sz w:val="16"/>
          <w:szCs w:val="16"/>
          <w:lang w:val="de-DE"/>
        </w:rPr>
        <w:t>Applikationen</w:t>
      </w:r>
    </w:p>
    <w:sectPr w:rsidR="00055AD8" w:rsidRPr="00A7056B" w:rsidSect="00276E47">
      <w:headerReference w:type="default" r:id="rId11"/>
      <w:footerReference w:type="even" r:id="rId12"/>
      <w:footerReference w:type="default" r:id="rId13"/>
      <w:pgSz w:w="11906" w:h="16838" w:code="9"/>
      <w:pgMar w:top="1797" w:right="1418" w:bottom="1134" w:left="1418" w:header="709" w:footer="167" w:gutter="0"/>
      <w:cols w:space="708" w:equalWidth="0">
        <w:col w:w="90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4447B" w14:textId="77777777" w:rsidR="00C87BB3" w:rsidRDefault="00C87BB3">
      <w:r>
        <w:separator/>
      </w:r>
    </w:p>
  </w:endnote>
  <w:endnote w:type="continuationSeparator" w:id="0">
    <w:p w14:paraId="4E2D9587" w14:textId="77777777" w:rsidR="00C87BB3" w:rsidRDefault="00C8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458A" w14:textId="77777777" w:rsidR="005C69BF" w:rsidRDefault="005C69B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611CC">
      <w:rPr>
        <w:rStyle w:val="Seitenzahl"/>
      </w:rPr>
      <w:t>3</w:t>
    </w:r>
    <w:r>
      <w:rPr>
        <w:rStyle w:val="Seitenzahl"/>
      </w:rPr>
      <w:fldChar w:fldCharType="end"/>
    </w:r>
  </w:p>
  <w:p w14:paraId="172D6845" w14:textId="77777777" w:rsidR="005C69BF" w:rsidRDefault="005C69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FA073" w14:textId="77777777" w:rsidR="005C69BF" w:rsidRPr="001840E5" w:rsidRDefault="005C69BF" w:rsidP="00440FFA">
    <w:pPr>
      <w:pStyle w:val="Fuzeile"/>
      <w:framePr w:w="777" w:h="539" w:hRule="exact" w:wrap="around" w:vAnchor="page" w:hAnchor="page" w:x="9285" w:y="16023"/>
      <w:jc w:val="right"/>
      <w:rPr>
        <w:sz w:val="18"/>
        <w:szCs w:val="18"/>
      </w:rPr>
    </w:pPr>
    <w:r>
      <w:rPr>
        <w:rStyle w:val="Seitenzahl"/>
        <w:sz w:val="18"/>
        <w:szCs w:val="18"/>
      </w:rPr>
      <w:fldChar w:fldCharType="begin"/>
    </w:r>
    <w:r w:rsidRPr="001840E5">
      <w:rPr>
        <w:rStyle w:val="Seitenzahl"/>
        <w:sz w:val="18"/>
        <w:szCs w:val="18"/>
      </w:rPr>
      <w:instrText xml:space="preserve">PAGE  </w:instrText>
    </w:r>
    <w:r>
      <w:rPr>
        <w:rStyle w:val="Seitenzahl"/>
        <w:sz w:val="18"/>
        <w:szCs w:val="18"/>
      </w:rPr>
      <w:fldChar w:fldCharType="separate"/>
    </w:r>
    <w:r w:rsidR="004611CC" w:rsidRPr="001840E5">
      <w:rPr>
        <w:rStyle w:val="Seitenzahl"/>
        <w:sz w:val="18"/>
        <w:szCs w:val="18"/>
      </w:rPr>
      <w:t>3</w:t>
    </w:r>
    <w:r>
      <w:rPr>
        <w:rStyle w:val="Seitenzahl"/>
        <w:sz w:val="18"/>
        <w:szCs w:val="18"/>
      </w:rPr>
      <w:fldChar w:fldCharType="end"/>
    </w:r>
  </w:p>
  <w:p w14:paraId="4B0B1CAA" w14:textId="77777777" w:rsidR="00440FFA" w:rsidRPr="001840E5" w:rsidRDefault="00391836" w:rsidP="00440FFA">
    <w:pPr>
      <w:pStyle w:val="Fuzeile"/>
      <w:ind w:right="792"/>
      <w:jc w:val="center"/>
      <w:rPr>
        <w:sz w:val="18"/>
        <w:szCs w:val="18"/>
      </w:rPr>
    </w:pPr>
    <w:r>
      <w:rPr>
        <w:noProof/>
        <w:sz w:val="18"/>
        <w:szCs w:val="18"/>
      </w:rPr>
      <mc:AlternateContent>
        <mc:Choice Requires="wps">
          <w:drawing>
            <wp:anchor distT="0" distB="0" distL="114300" distR="114300" simplePos="0" relativeHeight="251657216" behindDoc="0" locked="0" layoutInCell="1" allowOverlap="1" wp14:anchorId="4493B13E" wp14:editId="3F32F7EF">
              <wp:simplePos x="0" y="0"/>
              <wp:positionH relativeFrom="margin">
                <wp:align>left</wp:align>
              </wp:positionH>
              <wp:positionV relativeFrom="paragraph">
                <wp:posOffset>-77471</wp:posOffset>
              </wp:positionV>
              <wp:extent cx="5389245" cy="12065"/>
              <wp:effectExtent l="0" t="0" r="20955" b="260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9245" cy="1206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DB030" id="Line 5" o:spid="_x0000_s1026" style="position:absolute;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1pt" to="424.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" strokecolor="#339" strokeweight="1.5pt">
              <w10:wrap anchorx="margin"/>
            </v:line>
          </w:pict>
        </mc:Fallback>
      </mc:AlternateContent>
    </w:r>
    <w:r>
      <w:rPr>
        <w:sz w:val="18"/>
        <w:szCs w:val="18"/>
      </w:rPr>
      <w:t>www.vip-kommunikation.de</w:t>
    </w:r>
  </w:p>
  <w:p w14:paraId="04578B24" w14:textId="44F1F801" w:rsidR="005C69BF" w:rsidRPr="00620FCD" w:rsidRDefault="00440FFA" w:rsidP="00440FFA">
    <w:pPr>
      <w:pStyle w:val="Fuzeile"/>
      <w:ind w:right="792"/>
      <w:rPr>
        <w:color w:val="808080"/>
        <w:sz w:val="14"/>
        <w:szCs w:val="14"/>
      </w:rPr>
    </w:pPr>
    <w:r w:rsidRPr="00620FCD">
      <w:rPr>
        <w:color w:val="808080"/>
        <w:sz w:val="14"/>
        <w:szCs w:val="14"/>
      </w:rPr>
      <w:fldChar w:fldCharType="begin"/>
    </w:r>
    <w:r w:rsidRPr="00620FCD">
      <w:rPr>
        <w:color w:val="808080"/>
        <w:sz w:val="14"/>
        <w:szCs w:val="14"/>
      </w:rPr>
      <w:instrText xml:space="preserve"> FILENAME   \* MERGEFORMAT </w:instrText>
    </w:r>
    <w:r w:rsidRPr="00620FCD">
      <w:rPr>
        <w:color w:val="808080"/>
        <w:sz w:val="14"/>
        <w:szCs w:val="14"/>
      </w:rPr>
      <w:fldChar w:fldCharType="separate"/>
    </w:r>
    <w:r w:rsidR="00C460AA" w:rsidRPr="00620FCD">
      <w:rPr>
        <w:noProof/>
        <w:color w:val="808080"/>
        <w:sz w:val="14"/>
        <w:szCs w:val="14"/>
      </w:rPr>
      <w:t>LAP-TUBE-2020-Smart-Core-Pro-F-290212.docx</w:t>
    </w:r>
    <w:r w:rsidRPr="00620FCD">
      <w:rPr>
        <w:color w:val="808080"/>
        <w:sz w:val="14"/>
        <w:szCs w:val="14"/>
      </w:rPr>
      <w:fldChar w:fldCharType="end"/>
    </w:r>
    <w:r w:rsidRPr="00620FCD">
      <w:rPr>
        <w:color w:val="808080"/>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E42FC" w14:textId="77777777" w:rsidR="00C87BB3" w:rsidRDefault="00C87BB3">
      <w:r>
        <w:separator/>
      </w:r>
    </w:p>
  </w:footnote>
  <w:footnote w:type="continuationSeparator" w:id="0">
    <w:p w14:paraId="048F053A" w14:textId="77777777" w:rsidR="00C87BB3" w:rsidRDefault="00C87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D78BB" w14:textId="77777777" w:rsidR="005C69BF" w:rsidRDefault="00F21F85">
    <w:pPr>
      <w:pStyle w:val="Kopfzeile"/>
      <w:jc w:val="right"/>
    </w:pPr>
    <w:r>
      <w:rPr>
        <w:noProof/>
      </w:rPr>
      <w:drawing>
        <wp:anchor distT="0" distB="0" distL="114300" distR="114300" simplePos="0" relativeHeight="251659264" behindDoc="0" locked="0" layoutInCell="1" allowOverlap="1" wp14:anchorId="1A9580D1" wp14:editId="747B986E">
          <wp:simplePos x="0" y="0"/>
          <wp:positionH relativeFrom="column">
            <wp:posOffset>4415790</wp:posOffset>
          </wp:positionH>
          <wp:positionV relativeFrom="paragraph">
            <wp:posOffset>-276225</wp:posOffset>
          </wp:positionV>
          <wp:extent cx="1921510" cy="962660"/>
          <wp:effectExtent l="0" t="0" r="2540" b="8890"/>
          <wp:wrapSquare wrapText="bothSides"/>
          <wp:docPr id="2" name="Grafik 2" descr="LAP Logo 2018_An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 Logo 2018_Ansic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510" cy="962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E19"/>
    <w:multiLevelType w:val="hybridMultilevel"/>
    <w:tmpl w:val="92A2FC88"/>
    <w:lvl w:ilvl="0" w:tplc="04070001">
      <w:start w:val="1"/>
      <w:numFmt w:val="bullet"/>
      <w:lvlText w:val=""/>
      <w:lvlJc w:val="left"/>
      <w:pPr>
        <w:ind w:left="931" w:hanging="360"/>
      </w:pPr>
      <w:rPr>
        <w:rFonts w:ascii="Symbol" w:hAnsi="Symbol" w:hint="default"/>
      </w:rPr>
    </w:lvl>
    <w:lvl w:ilvl="1" w:tplc="04070003" w:tentative="1">
      <w:start w:val="1"/>
      <w:numFmt w:val="bullet"/>
      <w:lvlText w:val="o"/>
      <w:lvlJc w:val="left"/>
      <w:pPr>
        <w:ind w:left="1651" w:hanging="360"/>
      </w:pPr>
      <w:rPr>
        <w:rFonts w:ascii="Courier New" w:hAnsi="Courier New" w:cs="Courier New" w:hint="default"/>
      </w:rPr>
    </w:lvl>
    <w:lvl w:ilvl="2" w:tplc="04070005" w:tentative="1">
      <w:start w:val="1"/>
      <w:numFmt w:val="bullet"/>
      <w:lvlText w:val=""/>
      <w:lvlJc w:val="left"/>
      <w:pPr>
        <w:ind w:left="2371" w:hanging="360"/>
      </w:pPr>
      <w:rPr>
        <w:rFonts w:ascii="Wingdings" w:hAnsi="Wingdings" w:hint="default"/>
      </w:rPr>
    </w:lvl>
    <w:lvl w:ilvl="3" w:tplc="04070001" w:tentative="1">
      <w:start w:val="1"/>
      <w:numFmt w:val="bullet"/>
      <w:lvlText w:val=""/>
      <w:lvlJc w:val="left"/>
      <w:pPr>
        <w:ind w:left="3091" w:hanging="360"/>
      </w:pPr>
      <w:rPr>
        <w:rFonts w:ascii="Symbol" w:hAnsi="Symbol" w:hint="default"/>
      </w:rPr>
    </w:lvl>
    <w:lvl w:ilvl="4" w:tplc="04070003" w:tentative="1">
      <w:start w:val="1"/>
      <w:numFmt w:val="bullet"/>
      <w:lvlText w:val="o"/>
      <w:lvlJc w:val="left"/>
      <w:pPr>
        <w:ind w:left="3811" w:hanging="360"/>
      </w:pPr>
      <w:rPr>
        <w:rFonts w:ascii="Courier New" w:hAnsi="Courier New" w:cs="Courier New" w:hint="default"/>
      </w:rPr>
    </w:lvl>
    <w:lvl w:ilvl="5" w:tplc="04070005" w:tentative="1">
      <w:start w:val="1"/>
      <w:numFmt w:val="bullet"/>
      <w:lvlText w:val=""/>
      <w:lvlJc w:val="left"/>
      <w:pPr>
        <w:ind w:left="4531" w:hanging="360"/>
      </w:pPr>
      <w:rPr>
        <w:rFonts w:ascii="Wingdings" w:hAnsi="Wingdings" w:hint="default"/>
      </w:rPr>
    </w:lvl>
    <w:lvl w:ilvl="6" w:tplc="04070001" w:tentative="1">
      <w:start w:val="1"/>
      <w:numFmt w:val="bullet"/>
      <w:lvlText w:val=""/>
      <w:lvlJc w:val="left"/>
      <w:pPr>
        <w:ind w:left="5251" w:hanging="360"/>
      </w:pPr>
      <w:rPr>
        <w:rFonts w:ascii="Symbol" w:hAnsi="Symbol" w:hint="default"/>
      </w:rPr>
    </w:lvl>
    <w:lvl w:ilvl="7" w:tplc="04070003" w:tentative="1">
      <w:start w:val="1"/>
      <w:numFmt w:val="bullet"/>
      <w:lvlText w:val="o"/>
      <w:lvlJc w:val="left"/>
      <w:pPr>
        <w:ind w:left="5971" w:hanging="360"/>
      </w:pPr>
      <w:rPr>
        <w:rFonts w:ascii="Courier New" w:hAnsi="Courier New" w:cs="Courier New" w:hint="default"/>
      </w:rPr>
    </w:lvl>
    <w:lvl w:ilvl="8" w:tplc="04070005" w:tentative="1">
      <w:start w:val="1"/>
      <w:numFmt w:val="bullet"/>
      <w:lvlText w:val=""/>
      <w:lvlJc w:val="left"/>
      <w:pPr>
        <w:ind w:left="6691" w:hanging="360"/>
      </w:pPr>
      <w:rPr>
        <w:rFonts w:ascii="Wingdings" w:hAnsi="Wingdings" w:hint="default"/>
      </w:rPr>
    </w:lvl>
  </w:abstractNum>
  <w:abstractNum w:abstractNumId="1"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C7C3014"/>
    <w:multiLevelType w:val="hybridMultilevel"/>
    <w:tmpl w:val="75583730"/>
    <w:lvl w:ilvl="0" w:tplc="B61E2B46">
      <w:start w:val="1"/>
      <w:numFmt w:val="bullet"/>
      <w:lvlText w:val=""/>
      <w:lvlJc w:val="left"/>
      <w:pPr>
        <w:tabs>
          <w:tab w:val="num" w:pos="720"/>
        </w:tabs>
        <w:ind w:left="720" w:hanging="360"/>
      </w:pPr>
      <w:rPr>
        <w:rFonts w:ascii="Wingdings" w:hAnsi="Wingdings" w:hint="default"/>
      </w:rPr>
    </w:lvl>
    <w:lvl w:ilvl="1" w:tplc="A366049A" w:tentative="1">
      <w:start w:val="1"/>
      <w:numFmt w:val="bullet"/>
      <w:lvlText w:val=""/>
      <w:lvlJc w:val="left"/>
      <w:pPr>
        <w:tabs>
          <w:tab w:val="num" w:pos="1440"/>
        </w:tabs>
        <w:ind w:left="1440" w:hanging="360"/>
      </w:pPr>
      <w:rPr>
        <w:rFonts w:ascii="Wingdings" w:hAnsi="Wingdings" w:hint="default"/>
      </w:rPr>
    </w:lvl>
    <w:lvl w:ilvl="2" w:tplc="06983F68" w:tentative="1">
      <w:start w:val="1"/>
      <w:numFmt w:val="bullet"/>
      <w:lvlText w:val=""/>
      <w:lvlJc w:val="left"/>
      <w:pPr>
        <w:tabs>
          <w:tab w:val="num" w:pos="2160"/>
        </w:tabs>
        <w:ind w:left="2160" w:hanging="360"/>
      </w:pPr>
      <w:rPr>
        <w:rFonts w:ascii="Wingdings" w:hAnsi="Wingdings" w:hint="default"/>
      </w:rPr>
    </w:lvl>
    <w:lvl w:ilvl="3" w:tplc="0A70E2B2" w:tentative="1">
      <w:start w:val="1"/>
      <w:numFmt w:val="bullet"/>
      <w:lvlText w:val=""/>
      <w:lvlJc w:val="left"/>
      <w:pPr>
        <w:tabs>
          <w:tab w:val="num" w:pos="2880"/>
        </w:tabs>
        <w:ind w:left="2880" w:hanging="360"/>
      </w:pPr>
      <w:rPr>
        <w:rFonts w:ascii="Wingdings" w:hAnsi="Wingdings" w:hint="default"/>
      </w:rPr>
    </w:lvl>
    <w:lvl w:ilvl="4" w:tplc="4A5ACE06" w:tentative="1">
      <w:start w:val="1"/>
      <w:numFmt w:val="bullet"/>
      <w:lvlText w:val=""/>
      <w:lvlJc w:val="left"/>
      <w:pPr>
        <w:tabs>
          <w:tab w:val="num" w:pos="3600"/>
        </w:tabs>
        <w:ind w:left="3600" w:hanging="360"/>
      </w:pPr>
      <w:rPr>
        <w:rFonts w:ascii="Wingdings" w:hAnsi="Wingdings" w:hint="default"/>
      </w:rPr>
    </w:lvl>
    <w:lvl w:ilvl="5" w:tplc="3C68E6DE" w:tentative="1">
      <w:start w:val="1"/>
      <w:numFmt w:val="bullet"/>
      <w:lvlText w:val=""/>
      <w:lvlJc w:val="left"/>
      <w:pPr>
        <w:tabs>
          <w:tab w:val="num" w:pos="4320"/>
        </w:tabs>
        <w:ind w:left="4320" w:hanging="360"/>
      </w:pPr>
      <w:rPr>
        <w:rFonts w:ascii="Wingdings" w:hAnsi="Wingdings" w:hint="default"/>
      </w:rPr>
    </w:lvl>
    <w:lvl w:ilvl="6" w:tplc="6626185C" w:tentative="1">
      <w:start w:val="1"/>
      <w:numFmt w:val="bullet"/>
      <w:lvlText w:val=""/>
      <w:lvlJc w:val="left"/>
      <w:pPr>
        <w:tabs>
          <w:tab w:val="num" w:pos="5040"/>
        </w:tabs>
        <w:ind w:left="5040" w:hanging="360"/>
      </w:pPr>
      <w:rPr>
        <w:rFonts w:ascii="Wingdings" w:hAnsi="Wingdings" w:hint="default"/>
      </w:rPr>
    </w:lvl>
    <w:lvl w:ilvl="7" w:tplc="FF88C8B4" w:tentative="1">
      <w:start w:val="1"/>
      <w:numFmt w:val="bullet"/>
      <w:lvlText w:val=""/>
      <w:lvlJc w:val="left"/>
      <w:pPr>
        <w:tabs>
          <w:tab w:val="num" w:pos="5760"/>
        </w:tabs>
        <w:ind w:left="5760" w:hanging="360"/>
      </w:pPr>
      <w:rPr>
        <w:rFonts w:ascii="Wingdings" w:hAnsi="Wingdings" w:hint="default"/>
      </w:rPr>
    </w:lvl>
    <w:lvl w:ilvl="8" w:tplc="274CD6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961C2"/>
    <w:multiLevelType w:val="hybridMultilevel"/>
    <w:tmpl w:val="35DCBC0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13F002BB"/>
    <w:multiLevelType w:val="hybridMultilevel"/>
    <w:tmpl w:val="82E85CB4"/>
    <w:lvl w:ilvl="0" w:tplc="B8423D2C">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312C7B"/>
    <w:multiLevelType w:val="hybridMultilevel"/>
    <w:tmpl w:val="453C6E28"/>
    <w:lvl w:ilvl="0" w:tplc="97F8B1DE">
      <w:start w:val="1"/>
      <w:numFmt w:val="bullet"/>
      <w:lvlText w:val=""/>
      <w:lvlJc w:val="left"/>
      <w:pPr>
        <w:tabs>
          <w:tab w:val="num" w:pos="720"/>
        </w:tabs>
        <w:ind w:left="720" w:hanging="360"/>
      </w:pPr>
      <w:rPr>
        <w:rFonts w:ascii="Wingdings" w:hAnsi="Wingdings" w:hint="default"/>
      </w:rPr>
    </w:lvl>
    <w:lvl w:ilvl="1" w:tplc="1F1CF09A" w:tentative="1">
      <w:start w:val="1"/>
      <w:numFmt w:val="bullet"/>
      <w:lvlText w:val=""/>
      <w:lvlJc w:val="left"/>
      <w:pPr>
        <w:tabs>
          <w:tab w:val="num" w:pos="1440"/>
        </w:tabs>
        <w:ind w:left="1440" w:hanging="360"/>
      </w:pPr>
      <w:rPr>
        <w:rFonts w:ascii="Wingdings" w:hAnsi="Wingdings" w:hint="default"/>
      </w:rPr>
    </w:lvl>
    <w:lvl w:ilvl="2" w:tplc="D7EAA6AC" w:tentative="1">
      <w:start w:val="1"/>
      <w:numFmt w:val="bullet"/>
      <w:lvlText w:val=""/>
      <w:lvlJc w:val="left"/>
      <w:pPr>
        <w:tabs>
          <w:tab w:val="num" w:pos="2160"/>
        </w:tabs>
        <w:ind w:left="2160" w:hanging="360"/>
      </w:pPr>
      <w:rPr>
        <w:rFonts w:ascii="Wingdings" w:hAnsi="Wingdings" w:hint="default"/>
      </w:rPr>
    </w:lvl>
    <w:lvl w:ilvl="3" w:tplc="A97A6182" w:tentative="1">
      <w:start w:val="1"/>
      <w:numFmt w:val="bullet"/>
      <w:lvlText w:val=""/>
      <w:lvlJc w:val="left"/>
      <w:pPr>
        <w:tabs>
          <w:tab w:val="num" w:pos="2880"/>
        </w:tabs>
        <w:ind w:left="2880" w:hanging="360"/>
      </w:pPr>
      <w:rPr>
        <w:rFonts w:ascii="Wingdings" w:hAnsi="Wingdings" w:hint="default"/>
      </w:rPr>
    </w:lvl>
    <w:lvl w:ilvl="4" w:tplc="2E90C9A0" w:tentative="1">
      <w:start w:val="1"/>
      <w:numFmt w:val="bullet"/>
      <w:lvlText w:val=""/>
      <w:lvlJc w:val="left"/>
      <w:pPr>
        <w:tabs>
          <w:tab w:val="num" w:pos="3600"/>
        </w:tabs>
        <w:ind w:left="3600" w:hanging="360"/>
      </w:pPr>
      <w:rPr>
        <w:rFonts w:ascii="Wingdings" w:hAnsi="Wingdings" w:hint="default"/>
      </w:rPr>
    </w:lvl>
    <w:lvl w:ilvl="5" w:tplc="AE9E62C2" w:tentative="1">
      <w:start w:val="1"/>
      <w:numFmt w:val="bullet"/>
      <w:lvlText w:val=""/>
      <w:lvlJc w:val="left"/>
      <w:pPr>
        <w:tabs>
          <w:tab w:val="num" w:pos="4320"/>
        </w:tabs>
        <w:ind w:left="4320" w:hanging="360"/>
      </w:pPr>
      <w:rPr>
        <w:rFonts w:ascii="Wingdings" w:hAnsi="Wingdings" w:hint="default"/>
      </w:rPr>
    </w:lvl>
    <w:lvl w:ilvl="6" w:tplc="2B6E72E2" w:tentative="1">
      <w:start w:val="1"/>
      <w:numFmt w:val="bullet"/>
      <w:lvlText w:val=""/>
      <w:lvlJc w:val="left"/>
      <w:pPr>
        <w:tabs>
          <w:tab w:val="num" w:pos="5040"/>
        </w:tabs>
        <w:ind w:left="5040" w:hanging="360"/>
      </w:pPr>
      <w:rPr>
        <w:rFonts w:ascii="Wingdings" w:hAnsi="Wingdings" w:hint="default"/>
      </w:rPr>
    </w:lvl>
    <w:lvl w:ilvl="7" w:tplc="D9ECE2DE" w:tentative="1">
      <w:start w:val="1"/>
      <w:numFmt w:val="bullet"/>
      <w:lvlText w:val=""/>
      <w:lvlJc w:val="left"/>
      <w:pPr>
        <w:tabs>
          <w:tab w:val="num" w:pos="5760"/>
        </w:tabs>
        <w:ind w:left="5760" w:hanging="360"/>
      </w:pPr>
      <w:rPr>
        <w:rFonts w:ascii="Wingdings" w:hAnsi="Wingdings" w:hint="default"/>
      </w:rPr>
    </w:lvl>
    <w:lvl w:ilvl="8" w:tplc="15D6FEE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B7F54"/>
    <w:multiLevelType w:val="hybridMultilevel"/>
    <w:tmpl w:val="0FA23900"/>
    <w:lvl w:ilvl="0" w:tplc="3AA07D1E">
      <w:start w:val="1"/>
      <w:numFmt w:val="bullet"/>
      <w:lvlText w:val=""/>
      <w:lvlJc w:val="left"/>
      <w:pPr>
        <w:tabs>
          <w:tab w:val="num" w:pos="720"/>
        </w:tabs>
        <w:ind w:left="720" w:hanging="360"/>
      </w:pPr>
      <w:rPr>
        <w:rFonts w:ascii="Wingdings" w:hAnsi="Wingdings" w:hint="default"/>
      </w:rPr>
    </w:lvl>
    <w:lvl w:ilvl="1" w:tplc="6B3A187A" w:tentative="1">
      <w:start w:val="1"/>
      <w:numFmt w:val="bullet"/>
      <w:lvlText w:val=""/>
      <w:lvlJc w:val="left"/>
      <w:pPr>
        <w:tabs>
          <w:tab w:val="num" w:pos="1440"/>
        </w:tabs>
        <w:ind w:left="1440" w:hanging="360"/>
      </w:pPr>
      <w:rPr>
        <w:rFonts w:ascii="Wingdings" w:hAnsi="Wingdings" w:hint="default"/>
      </w:rPr>
    </w:lvl>
    <w:lvl w:ilvl="2" w:tplc="6A06CBA4" w:tentative="1">
      <w:start w:val="1"/>
      <w:numFmt w:val="bullet"/>
      <w:lvlText w:val=""/>
      <w:lvlJc w:val="left"/>
      <w:pPr>
        <w:tabs>
          <w:tab w:val="num" w:pos="2160"/>
        </w:tabs>
        <w:ind w:left="2160" w:hanging="360"/>
      </w:pPr>
      <w:rPr>
        <w:rFonts w:ascii="Wingdings" w:hAnsi="Wingdings" w:hint="default"/>
      </w:rPr>
    </w:lvl>
    <w:lvl w:ilvl="3" w:tplc="FD287314" w:tentative="1">
      <w:start w:val="1"/>
      <w:numFmt w:val="bullet"/>
      <w:lvlText w:val=""/>
      <w:lvlJc w:val="left"/>
      <w:pPr>
        <w:tabs>
          <w:tab w:val="num" w:pos="2880"/>
        </w:tabs>
        <w:ind w:left="2880" w:hanging="360"/>
      </w:pPr>
      <w:rPr>
        <w:rFonts w:ascii="Wingdings" w:hAnsi="Wingdings" w:hint="default"/>
      </w:rPr>
    </w:lvl>
    <w:lvl w:ilvl="4" w:tplc="322EA03C" w:tentative="1">
      <w:start w:val="1"/>
      <w:numFmt w:val="bullet"/>
      <w:lvlText w:val=""/>
      <w:lvlJc w:val="left"/>
      <w:pPr>
        <w:tabs>
          <w:tab w:val="num" w:pos="3600"/>
        </w:tabs>
        <w:ind w:left="3600" w:hanging="360"/>
      </w:pPr>
      <w:rPr>
        <w:rFonts w:ascii="Wingdings" w:hAnsi="Wingdings" w:hint="default"/>
      </w:rPr>
    </w:lvl>
    <w:lvl w:ilvl="5" w:tplc="BF54B3DE" w:tentative="1">
      <w:start w:val="1"/>
      <w:numFmt w:val="bullet"/>
      <w:lvlText w:val=""/>
      <w:lvlJc w:val="left"/>
      <w:pPr>
        <w:tabs>
          <w:tab w:val="num" w:pos="4320"/>
        </w:tabs>
        <w:ind w:left="4320" w:hanging="360"/>
      </w:pPr>
      <w:rPr>
        <w:rFonts w:ascii="Wingdings" w:hAnsi="Wingdings" w:hint="default"/>
      </w:rPr>
    </w:lvl>
    <w:lvl w:ilvl="6" w:tplc="B97446EA" w:tentative="1">
      <w:start w:val="1"/>
      <w:numFmt w:val="bullet"/>
      <w:lvlText w:val=""/>
      <w:lvlJc w:val="left"/>
      <w:pPr>
        <w:tabs>
          <w:tab w:val="num" w:pos="5040"/>
        </w:tabs>
        <w:ind w:left="5040" w:hanging="360"/>
      </w:pPr>
      <w:rPr>
        <w:rFonts w:ascii="Wingdings" w:hAnsi="Wingdings" w:hint="default"/>
      </w:rPr>
    </w:lvl>
    <w:lvl w:ilvl="7" w:tplc="DDB2AC2A" w:tentative="1">
      <w:start w:val="1"/>
      <w:numFmt w:val="bullet"/>
      <w:lvlText w:val=""/>
      <w:lvlJc w:val="left"/>
      <w:pPr>
        <w:tabs>
          <w:tab w:val="num" w:pos="5760"/>
        </w:tabs>
        <w:ind w:left="5760" w:hanging="360"/>
      </w:pPr>
      <w:rPr>
        <w:rFonts w:ascii="Wingdings" w:hAnsi="Wingdings" w:hint="default"/>
      </w:rPr>
    </w:lvl>
    <w:lvl w:ilvl="8" w:tplc="449C7C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C4F7D98"/>
    <w:multiLevelType w:val="hybridMultilevel"/>
    <w:tmpl w:val="01E0292E"/>
    <w:lvl w:ilvl="0" w:tplc="0DDAAD4E">
      <w:start w:val="1"/>
      <w:numFmt w:val="decimal"/>
      <w:lvlText w:val="%1."/>
      <w:lvlJc w:val="left"/>
      <w:pPr>
        <w:tabs>
          <w:tab w:val="num" w:pos="720"/>
        </w:tabs>
        <w:ind w:left="720" w:hanging="360"/>
      </w:pPr>
    </w:lvl>
    <w:lvl w:ilvl="1" w:tplc="1EB08A4E" w:tentative="1">
      <w:start w:val="1"/>
      <w:numFmt w:val="decimal"/>
      <w:lvlText w:val="%2."/>
      <w:lvlJc w:val="left"/>
      <w:pPr>
        <w:tabs>
          <w:tab w:val="num" w:pos="1440"/>
        </w:tabs>
        <w:ind w:left="1440" w:hanging="360"/>
      </w:pPr>
    </w:lvl>
    <w:lvl w:ilvl="2" w:tplc="7366B2A4" w:tentative="1">
      <w:start w:val="1"/>
      <w:numFmt w:val="decimal"/>
      <w:lvlText w:val="%3."/>
      <w:lvlJc w:val="left"/>
      <w:pPr>
        <w:tabs>
          <w:tab w:val="num" w:pos="2160"/>
        </w:tabs>
        <w:ind w:left="2160" w:hanging="360"/>
      </w:pPr>
    </w:lvl>
    <w:lvl w:ilvl="3" w:tplc="EC2858B6" w:tentative="1">
      <w:start w:val="1"/>
      <w:numFmt w:val="decimal"/>
      <w:lvlText w:val="%4."/>
      <w:lvlJc w:val="left"/>
      <w:pPr>
        <w:tabs>
          <w:tab w:val="num" w:pos="2880"/>
        </w:tabs>
        <w:ind w:left="2880" w:hanging="360"/>
      </w:pPr>
    </w:lvl>
    <w:lvl w:ilvl="4" w:tplc="9690BBEA" w:tentative="1">
      <w:start w:val="1"/>
      <w:numFmt w:val="decimal"/>
      <w:lvlText w:val="%5."/>
      <w:lvlJc w:val="left"/>
      <w:pPr>
        <w:tabs>
          <w:tab w:val="num" w:pos="3600"/>
        </w:tabs>
        <w:ind w:left="3600" w:hanging="360"/>
      </w:pPr>
    </w:lvl>
    <w:lvl w:ilvl="5" w:tplc="85D48BC4" w:tentative="1">
      <w:start w:val="1"/>
      <w:numFmt w:val="decimal"/>
      <w:lvlText w:val="%6."/>
      <w:lvlJc w:val="left"/>
      <w:pPr>
        <w:tabs>
          <w:tab w:val="num" w:pos="4320"/>
        </w:tabs>
        <w:ind w:left="4320" w:hanging="360"/>
      </w:pPr>
    </w:lvl>
    <w:lvl w:ilvl="6" w:tplc="7DC46C20" w:tentative="1">
      <w:start w:val="1"/>
      <w:numFmt w:val="decimal"/>
      <w:lvlText w:val="%7."/>
      <w:lvlJc w:val="left"/>
      <w:pPr>
        <w:tabs>
          <w:tab w:val="num" w:pos="5040"/>
        </w:tabs>
        <w:ind w:left="5040" w:hanging="360"/>
      </w:pPr>
    </w:lvl>
    <w:lvl w:ilvl="7" w:tplc="85301D5A" w:tentative="1">
      <w:start w:val="1"/>
      <w:numFmt w:val="decimal"/>
      <w:lvlText w:val="%8."/>
      <w:lvlJc w:val="left"/>
      <w:pPr>
        <w:tabs>
          <w:tab w:val="num" w:pos="5760"/>
        </w:tabs>
        <w:ind w:left="5760" w:hanging="360"/>
      </w:pPr>
    </w:lvl>
    <w:lvl w:ilvl="8" w:tplc="5BB24086" w:tentative="1">
      <w:start w:val="1"/>
      <w:numFmt w:val="decimal"/>
      <w:lvlText w:val="%9."/>
      <w:lvlJc w:val="left"/>
      <w:pPr>
        <w:tabs>
          <w:tab w:val="num" w:pos="6480"/>
        </w:tabs>
        <w:ind w:left="6480" w:hanging="360"/>
      </w:pPr>
    </w:lvl>
  </w:abstractNum>
  <w:abstractNum w:abstractNumId="9" w15:restartNumberingAfterBreak="0">
    <w:nsid w:val="2E3B4F3E"/>
    <w:multiLevelType w:val="hybridMultilevel"/>
    <w:tmpl w:val="79AE709C"/>
    <w:lvl w:ilvl="0" w:tplc="90DE0362">
      <w:start w:val="1"/>
      <w:numFmt w:val="bullet"/>
      <w:lvlText w:val=""/>
      <w:lvlJc w:val="left"/>
      <w:pPr>
        <w:tabs>
          <w:tab w:val="num" w:pos="720"/>
        </w:tabs>
        <w:ind w:left="720" w:hanging="360"/>
      </w:pPr>
      <w:rPr>
        <w:rFonts w:ascii="Wingdings" w:hAnsi="Wingdings" w:hint="default"/>
      </w:rPr>
    </w:lvl>
    <w:lvl w:ilvl="1" w:tplc="196A6560" w:tentative="1">
      <w:start w:val="1"/>
      <w:numFmt w:val="bullet"/>
      <w:lvlText w:val=""/>
      <w:lvlJc w:val="left"/>
      <w:pPr>
        <w:tabs>
          <w:tab w:val="num" w:pos="1440"/>
        </w:tabs>
        <w:ind w:left="1440" w:hanging="360"/>
      </w:pPr>
      <w:rPr>
        <w:rFonts w:ascii="Wingdings" w:hAnsi="Wingdings" w:hint="default"/>
      </w:rPr>
    </w:lvl>
    <w:lvl w:ilvl="2" w:tplc="6C8A6E86" w:tentative="1">
      <w:start w:val="1"/>
      <w:numFmt w:val="bullet"/>
      <w:lvlText w:val=""/>
      <w:lvlJc w:val="left"/>
      <w:pPr>
        <w:tabs>
          <w:tab w:val="num" w:pos="2160"/>
        </w:tabs>
        <w:ind w:left="2160" w:hanging="360"/>
      </w:pPr>
      <w:rPr>
        <w:rFonts w:ascii="Wingdings" w:hAnsi="Wingdings" w:hint="default"/>
      </w:rPr>
    </w:lvl>
    <w:lvl w:ilvl="3" w:tplc="9BFE02AA" w:tentative="1">
      <w:start w:val="1"/>
      <w:numFmt w:val="bullet"/>
      <w:lvlText w:val=""/>
      <w:lvlJc w:val="left"/>
      <w:pPr>
        <w:tabs>
          <w:tab w:val="num" w:pos="2880"/>
        </w:tabs>
        <w:ind w:left="2880" w:hanging="360"/>
      </w:pPr>
      <w:rPr>
        <w:rFonts w:ascii="Wingdings" w:hAnsi="Wingdings" w:hint="default"/>
      </w:rPr>
    </w:lvl>
    <w:lvl w:ilvl="4" w:tplc="6C789C28" w:tentative="1">
      <w:start w:val="1"/>
      <w:numFmt w:val="bullet"/>
      <w:lvlText w:val=""/>
      <w:lvlJc w:val="left"/>
      <w:pPr>
        <w:tabs>
          <w:tab w:val="num" w:pos="3600"/>
        </w:tabs>
        <w:ind w:left="3600" w:hanging="360"/>
      </w:pPr>
      <w:rPr>
        <w:rFonts w:ascii="Wingdings" w:hAnsi="Wingdings" w:hint="default"/>
      </w:rPr>
    </w:lvl>
    <w:lvl w:ilvl="5" w:tplc="171E44C4" w:tentative="1">
      <w:start w:val="1"/>
      <w:numFmt w:val="bullet"/>
      <w:lvlText w:val=""/>
      <w:lvlJc w:val="left"/>
      <w:pPr>
        <w:tabs>
          <w:tab w:val="num" w:pos="4320"/>
        </w:tabs>
        <w:ind w:left="4320" w:hanging="360"/>
      </w:pPr>
      <w:rPr>
        <w:rFonts w:ascii="Wingdings" w:hAnsi="Wingdings" w:hint="default"/>
      </w:rPr>
    </w:lvl>
    <w:lvl w:ilvl="6" w:tplc="7624CE16" w:tentative="1">
      <w:start w:val="1"/>
      <w:numFmt w:val="bullet"/>
      <w:lvlText w:val=""/>
      <w:lvlJc w:val="left"/>
      <w:pPr>
        <w:tabs>
          <w:tab w:val="num" w:pos="5040"/>
        </w:tabs>
        <w:ind w:left="5040" w:hanging="360"/>
      </w:pPr>
      <w:rPr>
        <w:rFonts w:ascii="Wingdings" w:hAnsi="Wingdings" w:hint="default"/>
      </w:rPr>
    </w:lvl>
    <w:lvl w:ilvl="7" w:tplc="B55AC242" w:tentative="1">
      <w:start w:val="1"/>
      <w:numFmt w:val="bullet"/>
      <w:lvlText w:val=""/>
      <w:lvlJc w:val="left"/>
      <w:pPr>
        <w:tabs>
          <w:tab w:val="num" w:pos="5760"/>
        </w:tabs>
        <w:ind w:left="5760" w:hanging="360"/>
      </w:pPr>
      <w:rPr>
        <w:rFonts w:ascii="Wingdings" w:hAnsi="Wingdings" w:hint="default"/>
      </w:rPr>
    </w:lvl>
    <w:lvl w:ilvl="8" w:tplc="FED6FA6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DE74FA1"/>
    <w:multiLevelType w:val="hybridMultilevel"/>
    <w:tmpl w:val="14C642FE"/>
    <w:lvl w:ilvl="0" w:tplc="641AAC7E">
      <w:start w:val="1"/>
      <w:numFmt w:val="bullet"/>
      <w:lvlText w:val=""/>
      <w:lvlJc w:val="left"/>
      <w:pPr>
        <w:tabs>
          <w:tab w:val="num" w:pos="720"/>
        </w:tabs>
        <w:ind w:left="720" w:hanging="360"/>
      </w:pPr>
      <w:rPr>
        <w:rFonts w:ascii="Wingdings" w:hAnsi="Wingdings" w:hint="default"/>
      </w:rPr>
    </w:lvl>
    <w:lvl w:ilvl="1" w:tplc="EB581DBA" w:tentative="1">
      <w:start w:val="1"/>
      <w:numFmt w:val="bullet"/>
      <w:lvlText w:val=""/>
      <w:lvlJc w:val="left"/>
      <w:pPr>
        <w:tabs>
          <w:tab w:val="num" w:pos="1440"/>
        </w:tabs>
        <w:ind w:left="1440" w:hanging="360"/>
      </w:pPr>
      <w:rPr>
        <w:rFonts w:ascii="Wingdings" w:hAnsi="Wingdings" w:hint="default"/>
      </w:rPr>
    </w:lvl>
    <w:lvl w:ilvl="2" w:tplc="EB6047F8" w:tentative="1">
      <w:start w:val="1"/>
      <w:numFmt w:val="bullet"/>
      <w:lvlText w:val=""/>
      <w:lvlJc w:val="left"/>
      <w:pPr>
        <w:tabs>
          <w:tab w:val="num" w:pos="2160"/>
        </w:tabs>
        <w:ind w:left="2160" w:hanging="360"/>
      </w:pPr>
      <w:rPr>
        <w:rFonts w:ascii="Wingdings" w:hAnsi="Wingdings" w:hint="default"/>
      </w:rPr>
    </w:lvl>
    <w:lvl w:ilvl="3" w:tplc="8A6CCAD0" w:tentative="1">
      <w:start w:val="1"/>
      <w:numFmt w:val="bullet"/>
      <w:lvlText w:val=""/>
      <w:lvlJc w:val="left"/>
      <w:pPr>
        <w:tabs>
          <w:tab w:val="num" w:pos="2880"/>
        </w:tabs>
        <w:ind w:left="2880" w:hanging="360"/>
      </w:pPr>
      <w:rPr>
        <w:rFonts w:ascii="Wingdings" w:hAnsi="Wingdings" w:hint="default"/>
      </w:rPr>
    </w:lvl>
    <w:lvl w:ilvl="4" w:tplc="0BA03E60" w:tentative="1">
      <w:start w:val="1"/>
      <w:numFmt w:val="bullet"/>
      <w:lvlText w:val=""/>
      <w:lvlJc w:val="left"/>
      <w:pPr>
        <w:tabs>
          <w:tab w:val="num" w:pos="3600"/>
        </w:tabs>
        <w:ind w:left="3600" w:hanging="360"/>
      </w:pPr>
      <w:rPr>
        <w:rFonts w:ascii="Wingdings" w:hAnsi="Wingdings" w:hint="default"/>
      </w:rPr>
    </w:lvl>
    <w:lvl w:ilvl="5" w:tplc="626C3A14" w:tentative="1">
      <w:start w:val="1"/>
      <w:numFmt w:val="bullet"/>
      <w:lvlText w:val=""/>
      <w:lvlJc w:val="left"/>
      <w:pPr>
        <w:tabs>
          <w:tab w:val="num" w:pos="4320"/>
        </w:tabs>
        <w:ind w:left="4320" w:hanging="360"/>
      </w:pPr>
      <w:rPr>
        <w:rFonts w:ascii="Wingdings" w:hAnsi="Wingdings" w:hint="default"/>
      </w:rPr>
    </w:lvl>
    <w:lvl w:ilvl="6" w:tplc="5C602BD4" w:tentative="1">
      <w:start w:val="1"/>
      <w:numFmt w:val="bullet"/>
      <w:lvlText w:val=""/>
      <w:lvlJc w:val="left"/>
      <w:pPr>
        <w:tabs>
          <w:tab w:val="num" w:pos="5040"/>
        </w:tabs>
        <w:ind w:left="5040" w:hanging="360"/>
      </w:pPr>
      <w:rPr>
        <w:rFonts w:ascii="Wingdings" w:hAnsi="Wingdings" w:hint="default"/>
      </w:rPr>
    </w:lvl>
    <w:lvl w:ilvl="7" w:tplc="D68442A4" w:tentative="1">
      <w:start w:val="1"/>
      <w:numFmt w:val="bullet"/>
      <w:lvlText w:val=""/>
      <w:lvlJc w:val="left"/>
      <w:pPr>
        <w:tabs>
          <w:tab w:val="num" w:pos="5760"/>
        </w:tabs>
        <w:ind w:left="5760" w:hanging="360"/>
      </w:pPr>
      <w:rPr>
        <w:rFonts w:ascii="Wingdings" w:hAnsi="Wingdings" w:hint="default"/>
      </w:rPr>
    </w:lvl>
    <w:lvl w:ilvl="8" w:tplc="09E8874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sz w:val="16"/>
      </w:rPr>
    </w:lvl>
  </w:abstractNum>
  <w:abstractNum w:abstractNumId="15" w15:restartNumberingAfterBreak="0">
    <w:nsid w:val="60461751"/>
    <w:multiLevelType w:val="multilevel"/>
    <w:tmpl w:val="D36C7D90"/>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8F26B38"/>
    <w:multiLevelType w:val="hybridMultilevel"/>
    <w:tmpl w:val="146E2230"/>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AC66FDC"/>
    <w:multiLevelType w:val="hybridMultilevel"/>
    <w:tmpl w:val="56FA437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466429E"/>
    <w:multiLevelType w:val="hybridMultilevel"/>
    <w:tmpl w:val="CCE4BB0C"/>
    <w:lvl w:ilvl="0" w:tplc="4B1CE720">
      <w:start w:val="1"/>
      <w:numFmt w:val="bullet"/>
      <w:lvlText w:val=""/>
      <w:lvlJc w:val="left"/>
      <w:pPr>
        <w:tabs>
          <w:tab w:val="num" w:pos="720"/>
        </w:tabs>
        <w:ind w:left="720" w:hanging="360"/>
      </w:pPr>
      <w:rPr>
        <w:rFonts w:ascii="Wingdings" w:hAnsi="Wingdings" w:hint="default"/>
      </w:rPr>
    </w:lvl>
    <w:lvl w:ilvl="1" w:tplc="436E2DB6" w:tentative="1">
      <w:start w:val="1"/>
      <w:numFmt w:val="bullet"/>
      <w:lvlText w:val=""/>
      <w:lvlJc w:val="left"/>
      <w:pPr>
        <w:tabs>
          <w:tab w:val="num" w:pos="1440"/>
        </w:tabs>
        <w:ind w:left="1440" w:hanging="360"/>
      </w:pPr>
      <w:rPr>
        <w:rFonts w:ascii="Wingdings" w:hAnsi="Wingdings" w:hint="default"/>
      </w:rPr>
    </w:lvl>
    <w:lvl w:ilvl="2" w:tplc="E3FE3AEA" w:tentative="1">
      <w:start w:val="1"/>
      <w:numFmt w:val="bullet"/>
      <w:lvlText w:val=""/>
      <w:lvlJc w:val="left"/>
      <w:pPr>
        <w:tabs>
          <w:tab w:val="num" w:pos="2160"/>
        </w:tabs>
        <w:ind w:left="2160" w:hanging="360"/>
      </w:pPr>
      <w:rPr>
        <w:rFonts w:ascii="Wingdings" w:hAnsi="Wingdings" w:hint="default"/>
      </w:rPr>
    </w:lvl>
    <w:lvl w:ilvl="3" w:tplc="83CE161A" w:tentative="1">
      <w:start w:val="1"/>
      <w:numFmt w:val="bullet"/>
      <w:lvlText w:val=""/>
      <w:lvlJc w:val="left"/>
      <w:pPr>
        <w:tabs>
          <w:tab w:val="num" w:pos="2880"/>
        </w:tabs>
        <w:ind w:left="2880" w:hanging="360"/>
      </w:pPr>
      <w:rPr>
        <w:rFonts w:ascii="Wingdings" w:hAnsi="Wingdings" w:hint="default"/>
      </w:rPr>
    </w:lvl>
    <w:lvl w:ilvl="4" w:tplc="5F5E381A" w:tentative="1">
      <w:start w:val="1"/>
      <w:numFmt w:val="bullet"/>
      <w:lvlText w:val=""/>
      <w:lvlJc w:val="left"/>
      <w:pPr>
        <w:tabs>
          <w:tab w:val="num" w:pos="3600"/>
        </w:tabs>
        <w:ind w:left="3600" w:hanging="360"/>
      </w:pPr>
      <w:rPr>
        <w:rFonts w:ascii="Wingdings" w:hAnsi="Wingdings" w:hint="default"/>
      </w:rPr>
    </w:lvl>
    <w:lvl w:ilvl="5" w:tplc="C2DE3784" w:tentative="1">
      <w:start w:val="1"/>
      <w:numFmt w:val="bullet"/>
      <w:lvlText w:val=""/>
      <w:lvlJc w:val="left"/>
      <w:pPr>
        <w:tabs>
          <w:tab w:val="num" w:pos="4320"/>
        </w:tabs>
        <w:ind w:left="4320" w:hanging="360"/>
      </w:pPr>
      <w:rPr>
        <w:rFonts w:ascii="Wingdings" w:hAnsi="Wingdings" w:hint="default"/>
      </w:rPr>
    </w:lvl>
    <w:lvl w:ilvl="6" w:tplc="38C2FC8A" w:tentative="1">
      <w:start w:val="1"/>
      <w:numFmt w:val="bullet"/>
      <w:lvlText w:val=""/>
      <w:lvlJc w:val="left"/>
      <w:pPr>
        <w:tabs>
          <w:tab w:val="num" w:pos="5040"/>
        </w:tabs>
        <w:ind w:left="5040" w:hanging="360"/>
      </w:pPr>
      <w:rPr>
        <w:rFonts w:ascii="Wingdings" w:hAnsi="Wingdings" w:hint="default"/>
      </w:rPr>
    </w:lvl>
    <w:lvl w:ilvl="7" w:tplc="D24C243A" w:tentative="1">
      <w:start w:val="1"/>
      <w:numFmt w:val="bullet"/>
      <w:lvlText w:val=""/>
      <w:lvlJc w:val="left"/>
      <w:pPr>
        <w:tabs>
          <w:tab w:val="num" w:pos="5760"/>
        </w:tabs>
        <w:ind w:left="5760" w:hanging="360"/>
      </w:pPr>
      <w:rPr>
        <w:rFonts w:ascii="Wingdings" w:hAnsi="Wingdings" w:hint="default"/>
      </w:rPr>
    </w:lvl>
    <w:lvl w:ilvl="8" w:tplc="324C052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C836F1"/>
    <w:multiLevelType w:val="hybridMultilevel"/>
    <w:tmpl w:val="04D49D3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CDF4647"/>
    <w:multiLevelType w:val="hybridMultilevel"/>
    <w:tmpl w:val="FB9885BE"/>
    <w:lvl w:ilvl="0" w:tplc="5C5A5BD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15"/>
  </w:num>
  <w:num w:numId="5">
    <w:abstractNumId w:val="7"/>
  </w:num>
  <w:num w:numId="6">
    <w:abstractNumId w:val="7"/>
  </w:num>
  <w:num w:numId="7">
    <w:abstractNumId w:val="18"/>
  </w:num>
  <w:num w:numId="8">
    <w:abstractNumId w:val="13"/>
  </w:num>
  <w:num w:numId="9">
    <w:abstractNumId w:val="17"/>
  </w:num>
  <w:num w:numId="10">
    <w:abstractNumId w:val="1"/>
  </w:num>
  <w:num w:numId="11">
    <w:abstractNumId w:val="20"/>
  </w:num>
  <w:num w:numId="12">
    <w:abstractNumId w:val="21"/>
  </w:num>
  <w:num w:numId="13">
    <w:abstractNumId w:val="11"/>
  </w:num>
  <w:num w:numId="14">
    <w:abstractNumId w:val="9"/>
  </w:num>
  <w:num w:numId="15">
    <w:abstractNumId w:val="2"/>
  </w:num>
  <w:num w:numId="16">
    <w:abstractNumId w:val="12"/>
  </w:num>
  <w:num w:numId="17">
    <w:abstractNumId w:val="6"/>
  </w:num>
  <w:num w:numId="18">
    <w:abstractNumId w:val="5"/>
  </w:num>
  <w:num w:numId="19">
    <w:abstractNumId w:val="19"/>
  </w:num>
  <w:num w:numId="20">
    <w:abstractNumId w:val="8"/>
  </w:num>
  <w:num w:numId="21">
    <w:abstractNumId w:val="4"/>
  </w:num>
  <w:num w:numId="22">
    <w:abstractNumId w:val="0"/>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99"/>
    <w:rsid w:val="00000B1B"/>
    <w:rsid w:val="000029C7"/>
    <w:rsid w:val="00002DE3"/>
    <w:rsid w:val="00005418"/>
    <w:rsid w:val="00007A7F"/>
    <w:rsid w:val="00011D7C"/>
    <w:rsid w:val="0002483D"/>
    <w:rsid w:val="000330A0"/>
    <w:rsid w:val="00036791"/>
    <w:rsid w:val="00040FC1"/>
    <w:rsid w:val="00055AD8"/>
    <w:rsid w:val="000606FF"/>
    <w:rsid w:val="00065F26"/>
    <w:rsid w:val="00071177"/>
    <w:rsid w:val="0008465C"/>
    <w:rsid w:val="000854B4"/>
    <w:rsid w:val="00086D1D"/>
    <w:rsid w:val="00091609"/>
    <w:rsid w:val="000A1D62"/>
    <w:rsid w:val="000A575B"/>
    <w:rsid w:val="000B1C49"/>
    <w:rsid w:val="000B4BBA"/>
    <w:rsid w:val="000C0C7B"/>
    <w:rsid w:val="000C14A0"/>
    <w:rsid w:val="000C1A56"/>
    <w:rsid w:val="000C209F"/>
    <w:rsid w:val="000D385B"/>
    <w:rsid w:val="000E4AE5"/>
    <w:rsid w:val="000F1DDB"/>
    <w:rsid w:val="000F1EF8"/>
    <w:rsid w:val="001048E7"/>
    <w:rsid w:val="00110908"/>
    <w:rsid w:val="0011214D"/>
    <w:rsid w:val="00117D85"/>
    <w:rsid w:val="0012311A"/>
    <w:rsid w:val="00124601"/>
    <w:rsid w:val="001246D9"/>
    <w:rsid w:val="00126E59"/>
    <w:rsid w:val="00132F3C"/>
    <w:rsid w:val="00142DEA"/>
    <w:rsid w:val="0015508D"/>
    <w:rsid w:val="001570BC"/>
    <w:rsid w:val="00160CE6"/>
    <w:rsid w:val="00170F62"/>
    <w:rsid w:val="001770AC"/>
    <w:rsid w:val="001840E5"/>
    <w:rsid w:val="00186F38"/>
    <w:rsid w:val="00193594"/>
    <w:rsid w:val="0019387E"/>
    <w:rsid w:val="001A3390"/>
    <w:rsid w:val="001C01DB"/>
    <w:rsid w:val="001C18D5"/>
    <w:rsid w:val="001C2C7B"/>
    <w:rsid w:val="001E55A5"/>
    <w:rsid w:val="001F40CD"/>
    <w:rsid w:val="001F6C16"/>
    <w:rsid w:val="001F7231"/>
    <w:rsid w:val="001F7AF4"/>
    <w:rsid w:val="00210304"/>
    <w:rsid w:val="00223985"/>
    <w:rsid w:val="00243BD6"/>
    <w:rsid w:val="00252C32"/>
    <w:rsid w:val="00263A1F"/>
    <w:rsid w:val="002641ED"/>
    <w:rsid w:val="002765C1"/>
    <w:rsid w:val="00276E47"/>
    <w:rsid w:val="00283F89"/>
    <w:rsid w:val="002916C7"/>
    <w:rsid w:val="00293AC0"/>
    <w:rsid w:val="002A653F"/>
    <w:rsid w:val="002A6FD0"/>
    <w:rsid w:val="002B383E"/>
    <w:rsid w:val="002C288C"/>
    <w:rsid w:val="002D224B"/>
    <w:rsid w:val="002D5FA7"/>
    <w:rsid w:val="002D72CB"/>
    <w:rsid w:val="002F58DA"/>
    <w:rsid w:val="00300D71"/>
    <w:rsid w:val="003054BA"/>
    <w:rsid w:val="0031332E"/>
    <w:rsid w:val="00320F5A"/>
    <w:rsid w:val="00340AAA"/>
    <w:rsid w:val="00347511"/>
    <w:rsid w:val="00362312"/>
    <w:rsid w:val="00366C43"/>
    <w:rsid w:val="00374B4C"/>
    <w:rsid w:val="00391836"/>
    <w:rsid w:val="00393040"/>
    <w:rsid w:val="0039691C"/>
    <w:rsid w:val="003A41BA"/>
    <w:rsid w:val="003C343E"/>
    <w:rsid w:val="003D10D1"/>
    <w:rsid w:val="003E4419"/>
    <w:rsid w:val="003F3F68"/>
    <w:rsid w:val="003F6026"/>
    <w:rsid w:val="003F7E1B"/>
    <w:rsid w:val="0040612A"/>
    <w:rsid w:val="0041106A"/>
    <w:rsid w:val="004130B4"/>
    <w:rsid w:val="00415D6A"/>
    <w:rsid w:val="00433EA3"/>
    <w:rsid w:val="00435059"/>
    <w:rsid w:val="00440C99"/>
    <w:rsid w:val="00440FFA"/>
    <w:rsid w:val="00444231"/>
    <w:rsid w:val="004469CC"/>
    <w:rsid w:val="00450C0F"/>
    <w:rsid w:val="004611CC"/>
    <w:rsid w:val="004711D9"/>
    <w:rsid w:val="004724A6"/>
    <w:rsid w:val="004764AA"/>
    <w:rsid w:val="004855BD"/>
    <w:rsid w:val="00486970"/>
    <w:rsid w:val="004875FC"/>
    <w:rsid w:val="00491351"/>
    <w:rsid w:val="00494527"/>
    <w:rsid w:val="004B5102"/>
    <w:rsid w:val="004C043A"/>
    <w:rsid w:val="004C3970"/>
    <w:rsid w:val="004F0191"/>
    <w:rsid w:val="00502BD6"/>
    <w:rsid w:val="00516495"/>
    <w:rsid w:val="00522BEC"/>
    <w:rsid w:val="00524589"/>
    <w:rsid w:val="00525199"/>
    <w:rsid w:val="0053585A"/>
    <w:rsid w:val="00536CBD"/>
    <w:rsid w:val="00543B88"/>
    <w:rsid w:val="00560227"/>
    <w:rsid w:val="005610A5"/>
    <w:rsid w:val="00565738"/>
    <w:rsid w:val="0058419E"/>
    <w:rsid w:val="00595455"/>
    <w:rsid w:val="00596F2A"/>
    <w:rsid w:val="005A4217"/>
    <w:rsid w:val="005A4B35"/>
    <w:rsid w:val="005B1112"/>
    <w:rsid w:val="005B2024"/>
    <w:rsid w:val="005C25EA"/>
    <w:rsid w:val="005C4DD7"/>
    <w:rsid w:val="005C69BF"/>
    <w:rsid w:val="005D3AFB"/>
    <w:rsid w:val="005E3348"/>
    <w:rsid w:val="005E448B"/>
    <w:rsid w:val="005E486D"/>
    <w:rsid w:val="00600ECB"/>
    <w:rsid w:val="00607C0D"/>
    <w:rsid w:val="006124FE"/>
    <w:rsid w:val="006133BF"/>
    <w:rsid w:val="006152C5"/>
    <w:rsid w:val="00615461"/>
    <w:rsid w:val="00620FCD"/>
    <w:rsid w:val="00633FD7"/>
    <w:rsid w:val="00640F2E"/>
    <w:rsid w:val="0064512F"/>
    <w:rsid w:val="0064617E"/>
    <w:rsid w:val="00647EAE"/>
    <w:rsid w:val="006513BF"/>
    <w:rsid w:val="0065575B"/>
    <w:rsid w:val="00661894"/>
    <w:rsid w:val="00677433"/>
    <w:rsid w:val="00684BBE"/>
    <w:rsid w:val="006922B9"/>
    <w:rsid w:val="006969F3"/>
    <w:rsid w:val="00697351"/>
    <w:rsid w:val="006A075B"/>
    <w:rsid w:val="006A3DEA"/>
    <w:rsid w:val="006B0B65"/>
    <w:rsid w:val="006B0D76"/>
    <w:rsid w:val="006B5EAA"/>
    <w:rsid w:val="006C31BD"/>
    <w:rsid w:val="006D013F"/>
    <w:rsid w:val="006D5CBD"/>
    <w:rsid w:val="006E6D4B"/>
    <w:rsid w:val="0070439A"/>
    <w:rsid w:val="00710B2B"/>
    <w:rsid w:val="00716E7C"/>
    <w:rsid w:val="00716E85"/>
    <w:rsid w:val="0075347A"/>
    <w:rsid w:val="00762C9A"/>
    <w:rsid w:val="0077090A"/>
    <w:rsid w:val="007745EC"/>
    <w:rsid w:val="007836F3"/>
    <w:rsid w:val="00786902"/>
    <w:rsid w:val="00791692"/>
    <w:rsid w:val="00797873"/>
    <w:rsid w:val="007A177A"/>
    <w:rsid w:val="007C2FE8"/>
    <w:rsid w:val="007D700E"/>
    <w:rsid w:val="007E4786"/>
    <w:rsid w:val="007F2299"/>
    <w:rsid w:val="007F2AD9"/>
    <w:rsid w:val="0080017C"/>
    <w:rsid w:val="00813664"/>
    <w:rsid w:val="00817C6D"/>
    <w:rsid w:val="0083518F"/>
    <w:rsid w:val="00842844"/>
    <w:rsid w:val="00844CDD"/>
    <w:rsid w:val="008469CB"/>
    <w:rsid w:val="00846A4C"/>
    <w:rsid w:val="008522F5"/>
    <w:rsid w:val="008526B1"/>
    <w:rsid w:val="0085569B"/>
    <w:rsid w:val="00863D21"/>
    <w:rsid w:val="0089431F"/>
    <w:rsid w:val="008A5799"/>
    <w:rsid w:val="008B491C"/>
    <w:rsid w:val="008C00D8"/>
    <w:rsid w:val="008D76DF"/>
    <w:rsid w:val="008E27F2"/>
    <w:rsid w:val="008E31EE"/>
    <w:rsid w:val="008E5C7F"/>
    <w:rsid w:val="008E6378"/>
    <w:rsid w:val="008F4F8A"/>
    <w:rsid w:val="00906C97"/>
    <w:rsid w:val="009079FE"/>
    <w:rsid w:val="009106AE"/>
    <w:rsid w:val="00910822"/>
    <w:rsid w:val="0091538A"/>
    <w:rsid w:val="009265A0"/>
    <w:rsid w:val="0092720B"/>
    <w:rsid w:val="009338B5"/>
    <w:rsid w:val="00953733"/>
    <w:rsid w:val="00960B86"/>
    <w:rsid w:val="009616EC"/>
    <w:rsid w:val="009677DB"/>
    <w:rsid w:val="00990214"/>
    <w:rsid w:val="0099447A"/>
    <w:rsid w:val="0099455F"/>
    <w:rsid w:val="00995D6C"/>
    <w:rsid w:val="009A0A27"/>
    <w:rsid w:val="009A477B"/>
    <w:rsid w:val="009A572B"/>
    <w:rsid w:val="009C08FB"/>
    <w:rsid w:val="009C4444"/>
    <w:rsid w:val="009E1E4C"/>
    <w:rsid w:val="009E69BE"/>
    <w:rsid w:val="009E7A8F"/>
    <w:rsid w:val="009F531D"/>
    <w:rsid w:val="00A054E7"/>
    <w:rsid w:val="00A07E77"/>
    <w:rsid w:val="00A12562"/>
    <w:rsid w:val="00A12583"/>
    <w:rsid w:val="00A14892"/>
    <w:rsid w:val="00A22257"/>
    <w:rsid w:val="00A418F6"/>
    <w:rsid w:val="00A43677"/>
    <w:rsid w:val="00A468CE"/>
    <w:rsid w:val="00A472F7"/>
    <w:rsid w:val="00A54775"/>
    <w:rsid w:val="00A552F1"/>
    <w:rsid w:val="00A7056B"/>
    <w:rsid w:val="00A70C06"/>
    <w:rsid w:val="00A723FB"/>
    <w:rsid w:val="00A86FD5"/>
    <w:rsid w:val="00A96355"/>
    <w:rsid w:val="00AB330F"/>
    <w:rsid w:val="00AB6CEC"/>
    <w:rsid w:val="00AC2D5B"/>
    <w:rsid w:val="00AD5AB9"/>
    <w:rsid w:val="00AE62EB"/>
    <w:rsid w:val="00AF1F24"/>
    <w:rsid w:val="00B14549"/>
    <w:rsid w:val="00B14982"/>
    <w:rsid w:val="00B16792"/>
    <w:rsid w:val="00B22556"/>
    <w:rsid w:val="00B2263E"/>
    <w:rsid w:val="00B42625"/>
    <w:rsid w:val="00B61964"/>
    <w:rsid w:val="00B63B0B"/>
    <w:rsid w:val="00B736F0"/>
    <w:rsid w:val="00B767C3"/>
    <w:rsid w:val="00B85CE2"/>
    <w:rsid w:val="00BA2E89"/>
    <w:rsid w:val="00BA6109"/>
    <w:rsid w:val="00BC09D9"/>
    <w:rsid w:val="00BC6A6F"/>
    <w:rsid w:val="00BE2343"/>
    <w:rsid w:val="00BE3F8E"/>
    <w:rsid w:val="00C15E8B"/>
    <w:rsid w:val="00C1777F"/>
    <w:rsid w:val="00C3186A"/>
    <w:rsid w:val="00C32802"/>
    <w:rsid w:val="00C43F06"/>
    <w:rsid w:val="00C460AA"/>
    <w:rsid w:val="00C52EEF"/>
    <w:rsid w:val="00C54CEE"/>
    <w:rsid w:val="00C574CB"/>
    <w:rsid w:val="00C7184A"/>
    <w:rsid w:val="00C71D5D"/>
    <w:rsid w:val="00C72223"/>
    <w:rsid w:val="00C7588E"/>
    <w:rsid w:val="00C85389"/>
    <w:rsid w:val="00C86BB2"/>
    <w:rsid w:val="00C87BB3"/>
    <w:rsid w:val="00CA1160"/>
    <w:rsid w:val="00CA443A"/>
    <w:rsid w:val="00CB13E4"/>
    <w:rsid w:val="00CB31DA"/>
    <w:rsid w:val="00CB7B48"/>
    <w:rsid w:val="00CC3009"/>
    <w:rsid w:val="00CC539E"/>
    <w:rsid w:val="00CD057A"/>
    <w:rsid w:val="00CD1861"/>
    <w:rsid w:val="00CD2485"/>
    <w:rsid w:val="00CD39A9"/>
    <w:rsid w:val="00CD42D5"/>
    <w:rsid w:val="00CE4793"/>
    <w:rsid w:val="00D0517A"/>
    <w:rsid w:val="00D07169"/>
    <w:rsid w:val="00D25616"/>
    <w:rsid w:val="00D32F78"/>
    <w:rsid w:val="00D50094"/>
    <w:rsid w:val="00D51AE6"/>
    <w:rsid w:val="00D56D1A"/>
    <w:rsid w:val="00D634A9"/>
    <w:rsid w:val="00D66A38"/>
    <w:rsid w:val="00D70E5C"/>
    <w:rsid w:val="00D80A35"/>
    <w:rsid w:val="00D80C72"/>
    <w:rsid w:val="00D96018"/>
    <w:rsid w:val="00D972D2"/>
    <w:rsid w:val="00DA2B99"/>
    <w:rsid w:val="00DA4E6D"/>
    <w:rsid w:val="00DA74D8"/>
    <w:rsid w:val="00DB0F47"/>
    <w:rsid w:val="00DB4231"/>
    <w:rsid w:val="00DB4596"/>
    <w:rsid w:val="00DB5119"/>
    <w:rsid w:val="00DC27CA"/>
    <w:rsid w:val="00DC530E"/>
    <w:rsid w:val="00DC6043"/>
    <w:rsid w:val="00DC7486"/>
    <w:rsid w:val="00DD167D"/>
    <w:rsid w:val="00DD632C"/>
    <w:rsid w:val="00DE3F55"/>
    <w:rsid w:val="00DF031B"/>
    <w:rsid w:val="00DF16C5"/>
    <w:rsid w:val="00DF4B44"/>
    <w:rsid w:val="00E01D30"/>
    <w:rsid w:val="00E12851"/>
    <w:rsid w:val="00E2111B"/>
    <w:rsid w:val="00E21F4D"/>
    <w:rsid w:val="00E233D6"/>
    <w:rsid w:val="00E2364B"/>
    <w:rsid w:val="00E26ACF"/>
    <w:rsid w:val="00E2758F"/>
    <w:rsid w:val="00E275CD"/>
    <w:rsid w:val="00E33603"/>
    <w:rsid w:val="00E35437"/>
    <w:rsid w:val="00E35965"/>
    <w:rsid w:val="00E67240"/>
    <w:rsid w:val="00E67B94"/>
    <w:rsid w:val="00E75457"/>
    <w:rsid w:val="00E77816"/>
    <w:rsid w:val="00E81F0C"/>
    <w:rsid w:val="00EC76E3"/>
    <w:rsid w:val="00ED5BBE"/>
    <w:rsid w:val="00ED62EE"/>
    <w:rsid w:val="00EE3180"/>
    <w:rsid w:val="00EF52BC"/>
    <w:rsid w:val="00EF57D3"/>
    <w:rsid w:val="00F124EC"/>
    <w:rsid w:val="00F1475B"/>
    <w:rsid w:val="00F17394"/>
    <w:rsid w:val="00F21F85"/>
    <w:rsid w:val="00F232D5"/>
    <w:rsid w:val="00F31A77"/>
    <w:rsid w:val="00F32487"/>
    <w:rsid w:val="00F35152"/>
    <w:rsid w:val="00F52CFA"/>
    <w:rsid w:val="00F533BE"/>
    <w:rsid w:val="00F55299"/>
    <w:rsid w:val="00F56CFD"/>
    <w:rsid w:val="00F72BDE"/>
    <w:rsid w:val="00F73EB2"/>
    <w:rsid w:val="00F744CD"/>
    <w:rsid w:val="00F757FB"/>
    <w:rsid w:val="00F77241"/>
    <w:rsid w:val="00F80557"/>
    <w:rsid w:val="00F90FEC"/>
    <w:rsid w:val="00F958FD"/>
    <w:rsid w:val="00FA18CB"/>
    <w:rsid w:val="00FA7A08"/>
    <w:rsid w:val="00FD5971"/>
    <w:rsid w:val="00FD64EC"/>
    <w:rsid w:val="00FE0B41"/>
    <w:rsid w:val="00FE396F"/>
    <w:rsid w:val="00FF0A4E"/>
    <w:rsid w:val="00FF22D4"/>
    <w:rsid w:val="00FF2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7CE58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qFormat/>
    <w:pPr>
      <w:keepNext/>
      <w:numPr>
        <w:numId w:val="1"/>
      </w:numPr>
      <w:spacing w:before="240" w:after="60"/>
      <w:outlineLvl w:val="0"/>
    </w:pPr>
    <w:rPr>
      <w:b/>
      <w:bCs/>
      <w:kern w:val="32"/>
      <w:sz w:val="32"/>
      <w:szCs w:val="32"/>
    </w:rPr>
  </w:style>
  <w:style w:type="paragraph" w:styleId="berschrift2">
    <w:name w:val="heading 2"/>
    <w:basedOn w:val="Standard"/>
    <w:next w:val="Standard"/>
    <w:qFormat/>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8522F5"/>
    <w:pPr>
      <w:keepNext/>
      <w:outlineLvl w:val="2"/>
    </w:pPr>
    <w:rPr>
      <w:b/>
      <w:bCs/>
      <w:sz w:val="26"/>
      <w:szCs w:val="26"/>
    </w:rPr>
  </w:style>
  <w:style w:type="paragraph" w:styleId="berschrift4">
    <w:name w:val="heading 4"/>
    <w:basedOn w:val="Standard"/>
    <w:next w:val="Standard"/>
    <w:uiPriority w:val="9"/>
    <w:qFormat/>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pPr>
      <w:keepNext/>
      <w:outlineLvl w:val="4"/>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rPr>
      <w:rFonts w:ascii="Arial" w:hAnsi="Arial"/>
      <w:sz w:val="22"/>
    </w:rPr>
  </w:style>
  <w:style w:type="character" w:customStyle="1" w:styleId="FormatvorlageFormatvorlageArial11pt16ptFett">
    <w:name w:val="Formatvorlage Formatvorlage Arial 11 pt + 16 pt Fett"/>
    <w:rPr>
      <w:rFonts w:ascii="Arial" w:hAnsi="Arial"/>
      <w:b/>
      <w:bCs/>
      <w:kern w:val="32"/>
      <w:sz w:val="32"/>
    </w:rPr>
  </w:style>
  <w:style w:type="paragraph" w:customStyle="1" w:styleId="FormatvorlageRechts394cm">
    <w:name w:val="Formatvorlage Rechts:  394 cm"/>
    <w:basedOn w:val="Standard"/>
    <w:pPr>
      <w:keepLines/>
      <w:ind w:right="2234"/>
    </w:pPr>
    <w:rPr>
      <w:sz w:val="20"/>
      <w:szCs w:val="20"/>
    </w:rPr>
  </w:style>
  <w:style w:type="character" w:customStyle="1" w:styleId="FormatvorlageNichtFett">
    <w:name w:val="Formatvorlage Nicht Fett"/>
    <w:basedOn w:val="Absatz-Standardschriftart"/>
  </w:style>
  <w:style w:type="paragraph" w:customStyle="1" w:styleId="MMTitle">
    <w:name w:val="MM Title"/>
    <w:basedOn w:val="Titel"/>
  </w:style>
  <w:style w:type="paragraph" w:styleId="Titel">
    <w:name w:val="Title"/>
    <w:basedOn w:val="Standard"/>
    <w:qFormat/>
    <w:pPr>
      <w:spacing w:before="240" w:after="60"/>
      <w:jc w:val="center"/>
      <w:outlineLvl w:val="0"/>
    </w:pPr>
    <w:rPr>
      <w:b/>
      <w:bCs/>
      <w:kern w:val="28"/>
      <w:sz w:val="32"/>
      <w:szCs w:val="32"/>
    </w:rPr>
  </w:style>
  <w:style w:type="paragraph" w:customStyle="1" w:styleId="MMTopic1">
    <w:name w:val="MM Topic 1"/>
    <w:basedOn w:val="berschrift1"/>
    <w:pPr>
      <w:numPr>
        <w:numId w:val="8"/>
      </w:numPr>
      <w:tabs>
        <w:tab w:val="clear" w:pos="180"/>
        <w:tab w:val="clear" w:pos="360"/>
      </w:tabs>
    </w:pPr>
  </w:style>
  <w:style w:type="paragraph" w:customStyle="1" w:styleId="MMTopic2">
    <w:name w:val="MM Topic 2"/>
    <w:basedOn w:val="berschrift2"/>
    <w:pPr>
      <w:numPr>
        <w:numId w:val="8"/>
      </w:numPr>
      <w:tabs>
        <w:tab w:val="clear" w:pos="180"/>
        <w:tab w:val="clear" w:pos="720"/>
      </w:tabs>
    </w:pPr>
  </w:style>
  <w:style w:type="paragraph" w:customStyle="1" w:styleId="MMTopic3">
    <w:name w:val="MM Topic 3"/>
    <w:basedOn w:val="berschrift3"/>
    <w:pPr>
      <w:numPr>
        <w:ilvl w:val="2"/>
        <w:numId w:val="8"/>
      </w:numPr>
      <w:tabs>
        <w:tab w:val="clear" w:pos="180"/>
        <w:tab w:val="clear" w:pos="1080"/>
      </w:tabs>
    </w:pPr>
  </w:style>
  <w:style w:type="paragraph" w:customStyle="1" w:styleId="MMTopic4">
    <w:name w:val="MM Topic 4"/>
    <w:basedOn w:val="berschrift4"/>
  </w:style>
  <w:style w:type="paragraph" w:styleId="Kopfzeile">
    <w:name w:val="header"/>
    <w:basedOn w:val="Standard"/>
    <w:pPr>
      <w:tabs>
        <w:tab w:val="clear" w:pos="180"/>
        <w:tab w:val="center" w:pos="4536"/>
        <w:tab w:val="right" w:pos="9072"/>
      </w:tabs>
    </w:pPr>
  </w:style>
  <w:style w:type="paragraph" w:styleId="Fuzeile">
    <w:name w:val="footer"/>
    <w:basedOn w:val="Standard"/>
    <w:pPr>
      <w:tabs>
        <w:tab w:val="clear" w:pos="180"/>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Pr>
      <w:sz w:val="20"/>
      <w:szCs w:val="20"/>
    </w:rPr>
  </w:style>
  <w:style w:type="character" w:styleId="Hyperlink">
    <w:name w:val="Hyperlink"/>
    <w:rPr>
      <w:color w:val="0000FF"/>
      <w:u w:val="single"/>
    </w:rPr>
  </w:style>
  <w:style w:type="character" w:customStyle="1" w:styleId="xrtl">
    <w:name w:val="xr_tl"/>
    <w:rsid w:val="006152C5"/>
  </w:style>
  <w:style w:type="paragraph" w:customStyle="1" w:styleId="Zwischentitel">
    <w:name w:val="Zwischentitel"/>
    <w:basedOn w:val="Standard"/>
    <w:next w:val="Standard"/>
    <w:link w:val="ZwischentitelZchn"/>
    <w:qFormat/>
    <w:rsid w:val="00E26ACF"/>
    <w:pPr>
      <w:keepNext/>
      <w:tabs>
        <w:tab w:val="clear" w:pos="180"/>
      </w:tabs>
      <w:ind w:right="1842"/>
    </w:pPr>
    <w:rPr>
      <w:rFonts w:asciiTheme="minorHAnsi" w:hAnsiTheme="minorHAnsi"/>
      <w:b/>
      <w:sz w:val="24"/>
      <w:lang w:eastAsia="de-DE"/>
    </w:rPr>
  </w:style>
  <w:style w:type="character" w:customStyle="1" w:styleId="ZwischentitelZchn">
    <w:name w:val="Zwischentitel Zchn"/>
    <w:basedOn w:val="Absatz-Standardschriftart"/>
    <w:link w:val="Zwischentitel"/>
    <w:rsid w:val="00E26ACF"/>
    <w:rPr>
      <w:rFonts w:asciiTheme="minorHAnsi" w:hAnsiTheme="minorHAnsi" w:cs="Arial"/>
      <w:b/>
      <w:sz w:val="24"/>
      <w:szCs w:val="22"/>
    </w:rPr>
  </w:style>
  <w:style w:type="paragraph" w:customStyle="1" w:styleId="berschriftfett">
    <w:name w:val="Überschrift fett"/>
    <w:basedOn w:val="Standard"/>
    <w:link w:val="berschriftfettZchn"/>
    <w:qFormat/>
    <w:rsid w:val="00E26ACF"/>
    <w:pPr>
      <w:tabs>
        <w:tab w:val="clear" w:pos="180"/>
      </w:tabs>
      <w:ind w:right="1842"/>
    </w:pPr>
    <w:rPr>
      <w:rFonts w:asciiTheme="minorHAnsi" w:hAnsiTheme="minorHAnsi"/>
      <w:b/>
      <w:sz w:val="32"/>
      <w:lang w:eastAsia="de-DE"/>
    </w:rPr>
  </w:style>
  <w:style w:type="character" w:customStyle="1" w:styleId="berschriftfettZchn">
    <w:name w:val="Überschrift fett Zchn"/>
    <w:basedOn w:val="Absatz-Standardschriftart"/>
    <w:link w:val="berschriftfett"/>
    <w:rsid w:val="00E26ACF"/>
    <w:rPr>
      <w:rFonts w:asciiTheme="minorHAnsi" w:hAnsiTheme="minorHAnsi" w:cs="Arial"/>
      <w:b/>
      <w:sz w:val="32"/>
      <w:szCs w:val="22"/>
    </w:rPr>
  </w:style>
  <w:style w:type="paragraph" w:customStyle="1" w:styleId="Spiegelstrich">
    <w:name w:val="Spiegelstrich"/>
    <w:basedOn w:val="Listenabsatz"/>
    <w:link w:val="SpiegelstrichZchn"/>
    <w:qFormat/>
    <w:rsid w:val="00E26ACF"/>
    <w:pPr>
      <w:tabs>
        <w:tab w:val="clear" w:pos="180"/>
      </w:tabs>
      <w:ind w:left="431" w:right="924" w:hanging="221"/>
    </w:pPr>
    <w:rPr>
      <w:rFonts w:asciiTheme="minorHAnsi" w:hAnsiTheme="minorHAnsi"/>
      <w:lang w:eastAsia="de-DE"/>
    </w:rPr>
  </w:style>
  <w:style w:type="character" w:customStyle="1" w:styleId="SpiegelstrichZchn">
    <w:name w:val="Spiegelstrich Zchn"/>
    <w:basedOn w:val="Absatz-Standardschriftart"/>
    <w:link w:val="Spiegelstrich"/>
    <w:rsid w:val="00E26ACF"/>
    <w:rPr>
      <w:rFonts w:asciiTheme="minorHAnsi" w:hAnsiTheme="minorHAnsi" w:cs="Arial"/>
      <w:sz w:val="22"/>
      <w:szCs w:val="22"/>
    </w:rPr>
  </w:style>
  <w:style w:type="paragraph" w:customStyle="1" w:styleId="Default">
    <w:name w:val="Default"/>
    <w:rsid w:val="00E26ACF"/>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26ACF"/>
    <w:pPr>
      <w:ind w:left="720"/>
      <w:contextualSpacing/>
    </w:pPr>
  </w:style>
  <w:style w:type="paragraph" w:customStyle="1" w:styleId="berschrift">
    <w:name w:val="Überschrift"/>
    <w:basedOn w:val="Titel"/>
    <w:link w:val="berschriftZchn"/>
    <w:qFormat/>
    <w:rsid w:val="00E26ACF"/>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E26ACF"/>
    <w:rPr>
      <w:rFonts w:asciiTheme="minorHAnsi" w:eastAsiaTheme="majorEastAsia" w:hAnsiTheme="minorHAnsi" w:cstheme="majorBidi"/>
      <w:spacing w:val="5"/>
      <w:kern w:val="28"/>
      <w:sz w:val="28"/>
      <w:szCs w:val="32"/>
    </w:rPr>
  </w:style>
  <w:style w:type="paragraph" w:styleId="Beschriftung">
    <w:name w:val="caption"/>
    <w:basedOn w:val="Standard"/>
    <w:next w:val="Standard"/>
    <w:uiPriority w:val="35"/>
    <w:unhideWhenUsed/>
    <w:qFormat/>
    <w:rsid w:val="00E26ACF"/>
    <w:pPr>
      <w:tabs>
        <w:tab w:val="clear" w:pos="180"/>
      </w:tabs>
      <w:spacing w:after="200"/>
      <w:ind w:right="1842"/>
    </w:pPr>
    <w:rPr>
      <w:rFonts w:asciiTheme="minorHAnsi" w:hAnsiTheme="minorHAnsi"/>
      <w:i/>
      <w:iCs/>
      <w:color w:val="44546A" w:themeColor="text2"/>
      <w:sz w:val="18"/>
      <w:szCs w:val="18"/>
      <w:lang w:eastAsia="de-DE"/>
    </w:rPr>
  </w:style>
  <w:style w:type="character" w:styleId="Kommentarzeichen">
    <w:name w:val="annotation reference"/>
    <w:basedOn w:val="Absatz-Standardschriftart"/>
    <w:uiPriority w:val="99"/>
    <w:semiHidden/>
    <w:unhideWhenUsed/>
    <w:rsid w:val="00817C6D"/>
    <w:rPr>
      <w:sz w:val="16"/>
      <w:szCs w:val="16"/>
    </w:rPr>
  </w:style>
  <w:style w:type="paragraph" w:styleId="Kommentartext">
    <w:name w:val="annotation text"/>
    <w:basedOn w:val="Standard"/>
    <w:link w:val="KommentartextZchn"/>
    <w:uiPriority w:val="99"/>
    <w:semiHidden/>
    <w:unhideWhenUsed/>
    <w:rsid w:val="00817C6D"/>
    <w:rPr>
      <w:sz w:val="20"/>
      <w:szCs w:val="20"/>
    </w:rPr>
  </w:style>
  <w:style w:type="character" w:customStyle="1" w:styleId="KommentartextZchn">
    <w:name w:val="Kommentartext Zchn"/>
    <w:basedOn w:val="Absatz-Standardschriftart"/>
    <w:link w:val="Kommentartext"/>
    <w:uiPriority w:val="99"/>
    <w:semiHidden/>
    <w:rsid w:val="00817C6D"/>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817C6D"/>
    <w:rPr>
      <w:b/>
      <w:bCs/>
    </w:rPr>
  </w:style>
  <w:style w:type="character" w:customStyle="1" w:styleId="KommentarthemaZchn">
    <w:name w:val="Kommentarthema Zchn"/>
    <w:basedOn w:val="KommentartextZchn"/>
    <w:link w:val="Kommentarthema"/>
    <w:uiPriority w:val="99"/>
    <w:semiHidden/>
    <w:rsid w:val="00817C6D"/>
    <w:rPr>
      <w:rFonts w:ascii="Arial" w:hAnsi="Arial" w:cs="Arial"/>
      <w:b/>
      <w:bCs/>
      <w:lang w:eastAsia="en-US"/>
    </w:rPr>
  </w:style>
  <w:style w:type="character" w:customStyle="1" w:styleId="link-fix--text">
    <w:name w:val="link-fix--text"/>
    <w:basedOn w:val="Absatz-Standardschriftart"/>
    <w:rsid w:val="00D66A38"/>
  </w:style>
  <w:style w:type="character" w:styleId="NichtaufgelsteErwhnung">
    <w:name w:val="Unresolved Mention"/>
    <w:basedOn w:val="Absatz-Standardschriftart"/>
    <w:uiPriority w:val="99"/>
    <w:semiHidden/>
    <w:unhideWhenUsed/>
    <w:rsid w:val="00620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8078">
      <w:bodyDiv w:val="1"/>
      <w:marLeft w:val="0"/>
      <w:marRight w:val="0"/>
      <w:marTop w:val="0"/>
      <w:marBottom w:val="0"/>
      <w:divBdr>
        <w:top w:val="none" w:sz="0" w:space="0" w:color="auto"/>
        <w:left w:val="none" w:sz="0" w:space="0" w:color="auto"/>
        <w:bottom w:val="none" w:sz="0" w:space="0" w:color="auto"/>
        <w:right w:val="none" w:sz="0" w:space="0" w:color="auto"/>
      </w:divBdr>
    </w:div>
    <w:div w:id="461654381">
      <w:bodyDiv w:val="1"/>
      <w:marLeft w:val="0"/>
      <w:marRight w:val="0"/>
      <w:marTop w:val="0"/>
      <w:marBottom w:val="0"/>
      <w:divBdr>
        <w:top w:val="none" w:sz="0" w:space="0" w:color="auto"/>
        <w:left w:val="none" w:sz="0" w:space="0" w:color="auto"/>
        <w:bottom w:val="none" w:sz="0" w:space="0" w:color="auto"/>
        <w:right w:val="none" w:sz="0" w:space="0" w:color="auto"/>
      </w:divBdr>
    </w:div>
    <w:div w:id="493759414">
      <w:bodyDiv w:val="1"/>
      <w:marLeft w:val="0"/>
      <w:marRight w:val="0"/>
      <w:marTop w:val="0"/>
      <w:marBottom w:val="0"/>
      <w:divBdr>
        <w:top w:val="none" w:sz="0" w:space="0" w:color="auto"/>
        <w:left w:val="none" w:sz="0" w:space="0" w:color="auto"/>
        <w:bottom w:val="none" w:sz="0" w:space="0" w:color="auto"/>
        <w:right w:val="none" w:sz="0" w:space="0" w:color="auto"/>
      </w:divBdr>
    </w:div>
    <w:div w:id="629939890">
      <w:bodyDiv w:val="1"/>
      <w:marLeft w:val="0"/>
      <w:marRight w:val="0"/>
      <w:marTop w:val="0"/>
      <w:marBottom w:val="0"/>
      <w:divBdr>
        <w:top w:val="none" w:sz="0" w:space="0" w:color="auto"/>
        <w:left w:val="none" w:sz="0" w:space="0" w:color="auto"/>
        <w:bottom w:val="none" w:sz="0" w:space="0" w:color="auto"/>
        <w:right w:val="none" w:sz="0" w:space="0" w:color="auto"/>
      </w:divBdr>
      <w:divsChild>
        <w:div w:id="28337030">
          <w:marLeft w:val="446"/>
          <w:marRight w:val="0"/>
          <w:marTop w:val="0"/>
          <w:marBottom w:val="0"/>
          <w:divBdr>
            <w:top w:val="none" w:sz="0" w:space="0" w:color="auto"/>
            <w:left w:val="none" w:sz="0" w:space="0" w:color="auto"/>
            <w:bottom w:val="none" w:sz="0" w:space="0" w:color="auto"/>
            <w:right w:val="none" w:sz="0" w:space="0" w:color="auto"/>
          </w:divBdr>
        </w:div>
        <w:div w:id="796028814">
          <w:marLeft w:val="446"/>
          <w:marRight w:val="0"/>
          <w:marTop w:val="0"/>
          <w:marBottom w:val="0"/>
          <w:divBdr>
            <w:top w:val="none" w:sz="0" w:space="0" w:color="auto"/>
            <w:left w:val="none" w:sz="0" w:space="0" w:color="auto"/>
            <w:bottom w:val="none" w:sz="0" w:space="0" w:color="auto"/>
            <w:right w:val="none" w:sz="0" w:space="0" w:color="auto"/>
          </w:divBdr>
        </w:div>
        <w:div w:id="817578172">
          <w:marLeft w:val="446"/>
          <w:marRight w:val="0"/>
          <w:marTop w:val="0"/>
          <w:marBottom w:val="0"/>
          <w:divBdr>
            <w:top w:val="none" w:sz="0" w:space="0" w:color="auto"/>
            <w:left w:val="none" w:sz="0" w:space="0" w:color="auto"/>
            <w:bottom w:val="none" w:sz="0" w:space="0" w:color="auto"/>
            <w:right w:val="none" w:sz="0" w:space="0" w:color="auto"/>
          </w:divBdr>
        </w:div>
        <w:div w:id="988285917">
          <w:marLeft w:val="446"/>
          <w:marRight w:val="0"/>
          <w:marTop w:val="0"/>
          <w:marBottom w:val="0"/>
          <w:divBdr>
            <w:top w:val="none" w:sz="0" w:space="0" w:color="auto"/>
            <w:left w:val="none" w:sz="0" w:space="0" w:color="auto"/>
            <w:bottom w:val="none" w:sz="0" w:space="0" w:color="auto"/>
            <w:right w:val="none" w:sz="0" w:space="0" w:color="auto"/>
          </w:divBdr>
        </w:div>
        <w:div w:id="1091244156">
          <w:marLeft w:val="446"/>
          <w:marRight w:val="0"/>
          <w:marTop w:val="0"/>
          <w:marBottom w:val="0"/>
          <w:divBdr>
            <w:top w:val="none" w:sz="0" w:space="0" w:color="auto"/>
            <w:left w:val="none" w:sz="0" w:space="0" w:color="auto"/>
            <w:bottom w:val="none" w:sz="0" w:space="0" w:color="auto"/>
            <w:right w:val="none" w:sz="0" w:space="0" w:color="auto"/>
          </w:divBdr>
        </w:div>
        <w:div w:id="1824656960">
          <w:marLeft w:val="446"/>
          <w:marRight w:val="0"/>
          <w:marTop w:val="0"/>
          <w:marBottom w:val="0"/>
          <w:divBdr>
            <w:top w:val="none" w:sz="0" w:space="0" w:color="auto"/>
            <w:left w:val="none" w:sz="0" w:space="0" w:color="auto"/>
            <w:bottom w:val="none" w:sz="0" w:space="0" w:color="auto"/>
            <w:right w:val="none" w:sz="0" w:space="0" w:color="auto"/>
          </w:divBdr>
        </w:div>
        <w:div w:id="1829904833">
          <w:marLeft w:val="446"/>
          <w:marRight w:val="0"/>
          <w:marTop w:val="0"/>
          <w:marBottom w:val="0"/>
          <w:divBdr>
            <w:top w:val="none" w:sz="0" w:space="0" w:color="auto"/>
            <w:left w:val="none" w:sz="0" w:space="0" w:color="auto"/>
            <w:bottom w:val="none" w:sz="0" w:space="0" w:color="auto"/>
            <w:right w:val="none" w:sz="0" w:space="0" w:color="auto"/>
          </w:divBdr>
        </w:div>
        <w:div w:id="1852723066">
          <w:marLeft w:val="446"/>
          <w:marRight w:val="0"/>
          <w:marTop w:val="0"/>
          <w:marBottom w:val="0"/>
          <w:divBdr>
            <w:top w:val="none" w:sz="0" w:space="0" w:color="auto"/>
            <w:left w:val="none" w:sz="0" w:space="0" w:color="auto"/>
            <w:bottom w:val="none" w:sz="0" w:space="0" w:color="auto"/>
            <w:right w:val="none" w:sz="0" w:space="0" w:color="auto"/>
          </w:divBdr>
        </w:div>
        <w:div w:id="1911113673">
          <w:marLeft w:val="446"/>
          <w:marRight w:val="0"/>
          <w:marTop w:val="0"/>
          <w:marBottom w:val="0"/>
          <w:divBdr>
            <w:top w:val="none" w:sz="0" w:space="0" w:color="auto"/>
            <w:left w:val="none" w:sz="0" w:space="0" w:color="auto"/>
            <w:bottom w:val="none" w:sz="0" w:space="0" w:color="auto"/>
            <w:right w:val="none" w:sz="0" w:space="0" w:color="auto"/>
          </w:divBdr>
        </w:div>
        <w:div w:id="2104065236">
          <w:marLeft w:val="446"/>
          <w:marRight w:val="0"/>
          <w:marTop w:val="0"/>
          <w:marBottom w:val="0"/>
          <w:divBdr>
            <w:top w:val="none" w:sz="0" w:space="0" w:color="auto"/>
            <w:left w:val="none" w:sz="0" w:space="0" w:color="auto"/>
            <w:bottom w:val="none" w:sz="0" w:space="0" w:color="auto"/>
            <w:right w:val="none" w:sz="0" w:space="0" w:color="auto"/>
          </w:divBdr>
        </w:div>
      </w:divsChild>
    </w:div>
    <w:div w:id="962736374">
      <w:bodyDiv w:val="1"/>
      <w:marLeft w:val="0"/>
      <w:marRight w:val="0"/>
      <w:marTop w:val="0"/>
      <w:marBottom w:val="0"/>
      <w:divBdr>
        <w:top w:val="none" w:sz="0" w:space="0" w:color="auto"/>
        <w:left w:val="none" w:sz="0" w:space="0" w:color="auto"/>
        <w:bottom w:val="none" w:sz="0" w:space="0" w:color="auto"/>
        <w:right w:val="none" w:sz="0" w:space="0" w:color="auto"/>
      </w:divBdr>
      <w:divsChild>
        <w:div w:id="332954091">
          <w:marLeft w:val="0"/>
          <w:marRight w:val="0"/>
          <w:marTop w:val="192"/>
          <w:marBottom w:val="0"/>
          <w:divBdr>
            <w:top w:val="none" w:sz="0" w:space="0" w:color="auto"/>
            <w:left w:val="none" w:sz="0" w:space="0" w:color="auto"/>
            <w:bottom w:val="none" w:sz="0" w:space="0" w:color="auto"/>
            <w:right w:val="none" w:sz="0" w:space="0" w:color="auto"/>
          </w:divBdr>
        </w:div>
        <w:div w:id="437876565">
          <w:marLeft w:val="0"/>
          <w:marRight w:val="0"/>
          <w:marTop w:val="192"/>
          <w:marBottom w:val="0"/>
          <w:divBdr>
            <w:top w:val="none" w:sz="0" w:space="0" w:color="auto"/>
            <w:left w:val="none" w:sz="0" w:space="0" w:color="auto"/>
            <w:bottom w:val="none" w:sz="0" w:space="0" w:color="auto"/>
            <w:right w:val="none" w:sz="0" w:space="0" w:color="auto"/>
          </w:divBdr>
        </w:div>
        <w:div w:id="446856817">
          <w:marLeft w:val="0"/>
          <w:marRight w:val="0"/>
          <w:marTop w:val="192"/>
          <w:marBottom w:val="0"/>
          <w:divBdr>
            <w:top w:val="none" w:sz="0" w:space="0" w:color="auto"/>
            <w:left w:val="none" w:sz="0" w:space="0" w:color="auto"/>
            <w:bottom w:val="none" w:sz="0" w:space="0" w:color="auto"/>
            <w:right w:val="none" w:sz="0" w:space="0" w:color="auto"/>
          </w:divBdr>
        </w:div>
        <w:div w:id="881939752">
          <w:marLeft w:val="0"/>
          <w:marRight w:val="0"/>
          <w:marTop w:val="192"/>
          <w:marBottom w:val="0"/>
          <w:divBdr>
            <w:top w:val="none" w:sz="0" w:space="0" w:color="auto"/>
            <w:left w:val="none" w:sz="0" w:space="0" w:color="auto"/>
            <w:bottom w:val="none" w:sz="0" w:space="0" w:color="auto"/>
            <w:right w:val="none" w:sz="0" w:space="0" w:color="auto"/>
          </w:divBdr>
        </w:div>
        <w:div w:id="1654135971">
          <w:marLeft w:val="0"/>
          <w:marRight w:val="0"/>
          <w:marTop w:val="192"/>
          <w:marBottom w:val="0"/>
          <w:divBdr>
            <w:top w:val="none" w:sz="0" w:space="0" w:color="auto"/>
            <w:left w:val="none" w:sz="0" w:space="0" w:color="auto"/>
            <w:bottom w:val="none" w:sz="0" w:space="0" w:color="auto"/>
            <w:right w:val="none" w:sz="0" w:space="0" w:color="auto"/>
          </w:divBdr>
        </w:div>
        <w:div w:id="1849980952">
          <w:marLeft w:val="0"/>
          <w:marRight w:val="0"/>
          <w:marTop w:val="192"/>
          <w:marBottom w:val="0"/>
          <w:divBdr>
            <w:top w:val="none" w:sz="0" w:space="0" w:color="auto"/>
            <w:left w:val="none" w:sz="0" w:space="0" w:color="auto"/>
            <w:bottom w:val="none" w:sz="0" w:space="0" w:color="auto"/>
            <w:right w:val="none" w:sz="0" w:space="0" w:color="auto"/>
          </w:divBdr>
        </w:div>
        <w:div w:id="1854957466">
          <w:marLeft w:val="0"/>
          <w:marRight w:val="0"/>
          <w:marTop w:val="192"/>
          <w:marBottom w:val="0"/>
          <w:divBdr>
            <w:top w:val="none" w:sz="0" w:space="0" w:color="auto"/>
            <w:left w:val="none" w:sz="0" w:space="0" w:color="auto"/>
            <w:bottom w:val="none" w:sz="0" w:space="0" w:color="auto"/>
            <w:right w:val="none" w:sz="0" w:space="0" w:color="auto"/>
          </w:divBdr>
        </w:div>
        <w:div w:id="1873491836">
          <w:marLeft w:val="0"/>
          <w:marRight w:val="0"/>
          <w:marTop w:val="192"/>
          <w:marBottom w:val="0"/>
          <w:divBdr>
            <w:top w:val="none" w:sz="0" w:space="0" w:color="auto"/>
            <w:left w:val="none" w:sz="0" w:space="0" w:color="auto"/>
            <w:bottom w:val="none" w:sz="0" w:space="0" w:color="auto"/>
            <w:right w:val="none" w:sz="0" w:space="0" w:color="auto"/>
          </w:divBdr>
        </w:div>
      </w:divsChild>
    </w:div>
    <w:div w:id="1143352744">
      <w:bodyDiv w:val="1"/>
      <w:marLeft w:val="0"/>
      <w:marRight w:val="0"/>
      <w:marTop w:val="0"/>
      <w:marBottom w:val="0"/>
      <w:divBdr>
        <w:top w:val="none" w:sz="0" w:space="0" w:color="auto"/>
        <w:left w:val="none" w:sz="0" w:space="0" w:color="auto"/>
        <w:bottom w:val="none" w:sz="0" w:space="0" w:color="auto"/>
        <w:right w:val="none" w:sz="0" w:space="0" w:color="auto"/>
      </w:divBdr>
    </w:div>
    <w:div w:id="1284382091">
      <w:bodyDiv w:val="1"/>
      <w:marLeft w:val="0"/>
      <w:marRight w:val="0"/>
      <w:marTop w:val="0"/>
      <w:marBottom w:val="0"/>
      <w:divBdr>
        <w:top w:val="none" w:sz="0" w:space="0" w:color="auto"/>
        <w:left w:val="none" w:sz="0" w:space="0" w:color="auto"/>
        <w:bottom w:val="none" w:sz="0" w:space="0" w:color="auto"/>
        <w:right w:val="none" w:sz="0" w:space="0" w:color="auto"/>
      </w:divBdr>
      <w:divsChild>
        <w:div w:id="159397372">
          <w:marLeft w:val="446"/>
          <w:marRight w:val="0"/>
          <w:marTop w:val="0"/>
          <w:marBottom w:val="0"/>
          <w:divBdr>
            <w:top w:val="none" w:sz="0" w:space="0" w:color="auto"/>
            <w:left w:val="none" w:sz="0" w:space="0" w:color="auto"/>
            <w:bottom w:val="none" w:sz="0" w:space="0" w:color="auto"/>
            <w:right w:val="none" w:sz="0" w:space="0" w:color="auto"/>
          </w:divBdr>
        </w:div>
        <w:div w:id="268053483">
          <w:marLeft w:val="446"/>
          <w:marRight w:val="0"/>
          <w:marTop w:val="0"/>
          <w:marBottom w:val="0"/>
          <w:divBdr>
            <w:top w:val="none" w:sz="0" w:space="0" w:color="auto"/>
            <w:left w:val="none" w:sz="0" w:space="0" w:color="auto"/>
            <w:bottom w:val="none" w:sz="0" w:space="0" w:color="auto"/>
            <w:right w:val="none" w:sz="0" w:space="0" w:color="auto"/>
          </w:divBdr>
        </w:div>
        <w:div w:id="404765383">
          <w:marLeft w:val="446"/>
          <w:marRight w:val="0"/>
          <w:marTop w:val="0"/>
          <w:marBottom w:val="0"/>
          <w:divBdr>
            <w:top w:val="none" w:sz="0" w:space="0" w:color="auto"/>
            <w:left w:val="none" w:sz="0" w:space="0" w:color="auto"/>
            <w:bottom w:val="none" w:sz="0" w:space="0" w:color="auto"/>
            <w:right w:val="none" w:sz="0" w:space="0" w:color="auto"/>
          </w:divBdr>
        </w:div>
        <w:div w:id="470296494">
          <w:marLeft w:val="446"/>
          <w:marRight w:val="0"/>
          <w:marTop w:val="0"/>
          <w:marBottom w:val="0"/>
          <w:divBdr>
            <w:top w:val="none" w:sz="0" w:space="0" w:color="auto"/>
            <w:left w:val="none" w:sz="0" w:space="0" w:color="auto"/>
            <w:bottom w:val="none" w:sz="0" w:space="0" w:color="auto"/>
            <w:right w:val="none" w:sz="0" w:space="0" w:color="auto"/>
          </w:divBdr>
        </w:div>
        <w:div w:id="783616081">
          <w:marLeft w:val="446"/>
          <w:marRight w:val="0"/>
          <w:marTop w:val="0"/>
          <w:marBottom w:val="0"/>
          <w:divBdr>
            <w:top w:val="none" w:sz="0" w:space="0" w:color="auto"/>
            <w:left w:val="none" w:sz="0" w:space="0" w:color="auto"/>
            <w:bottom w:val="none" w:sz="0" w:space="0" w:color="auto"/>
            <w:right w:val="none" w:sz="0" w:space="0" w:color="auto"/>
          </w:divBdr>
        </w:div>
        <w:div w:id="1207719760">
          <w:marLeft w:val="446"/>
          <w:marRight w:val="0"/>
          <w:marTop w:val="0"/>
          <w:marBottom w:val="0"/>
          <w:divBdr>
            <w:top w:val="none" w:sz="0" w:space="0" w:color="auto"/>
            <w:left w:val="none" w:sz="0" w:space="0" w:color="auto"/>
            <w:bottom w:val="none" w:sz="0" w:space="0" w:color="auto"/>
            <w:right w:val="none" w:sz="0" w:space="0" w:color="auto"/>
          </w:divBdr>
        </w:div>
        <w:div w:id="1412115254">
          <w:marLeft w:val="446"/>
          <w:marRight w:val="0"/>
          <w:marTop w:val="0"/>
          <w:marBottom w:val="0"/>
          <w:divBdr>
            <w:top w:val="none" w:sz="0" w:space="0" w:color="auto"/>
            <w:left w:val="none" w:sz="0" w:space="0" w:color="auto"/>
            <w:bottom w:val="none" w:sz="0" w:space="0" w:color="auto"/>
            <w:right w:val="none" w:sz="0" w:space="0" w:color="auto"/>
          </w:divBdr>
        </w:div>
        <w:div w:id="1813670319">
          <w:marLeft w:val="446"/>
          <w:marRight w:val="0"/>
          <w:marTop w:val="0"/>
          <w:marBottom w:val="0"/>
          <w:divBdr>
            <w:top w:val="none" w:sz="0" w:space="0" w:color="auto"/>
            <w:left w:val="none" w:sz="0" w:space="0" w:color="auto"/>
            <w:bottom w:val="none" w:sz="0" w:space="0" w:color="auto"/>
            <w:right w:val="none" w:sz="0" w:space="0" w:color="auto"/>
          </w:divBdr>
        </w:div>
        <w:div w:id="1966738268">
          <w:marLeft w:val="446"/>
          <w:marRight w:val="0"/>
          <w:marTop w:val="0"/>
          <w:marBottom w:val="0"/>
          <w:divBdr>
            <w:top w:val="none" w:sz="0" w:space="0" w:color="auto"/>
            <w:left w:val="none" w:sz="0" w:space="0" w:color="auto"/>
            <w:bottom w:val="none" w:sz="0" w:space="0" w:color="auto"/>
            <w:right w:val="none" w:sz="0" w:space="0" w:color="auto"/>
          </w:divBdr>
        </w:div>
        <w:div w:id="1978489913">
          <w:marLeft w:val="446"/>
          <w:marRight w:val="0"/>
          <w:marTop w:val="0"/>
          <w:marBottom w:val="0"/>
          <w:divBdr>
            <w:top w:val="none" w:sz="0" w:space="0" w:color="auto"/>
            <w:left w:val="none" w:sz="0" w:space="0" w:color="auto"/>
            <w:bottom w:val="none" w:sz="0" w:space="0" w:color="auto"/>
            <w:right w:val="none" w:sz="0" w:space="0" w:color="auto"/>
          </w:divBdr>
        </w:div>
      </w:divsChild>
    </w:div>
    <w:div w:id="1464618610">
      <w:bodyDiv w:val="1"/>
      <w:marLeft w:val="0"/>
      <w:marRight w:val="0"/>
      <w:marTop w:val="0"/>
      <w:marBottom w:val="0"/>
      <w:divBdr>
        <w:top w:val="none" w:sz="0" w:space="0" w:color="auto"/>
        <w:left w:val="none" w:sz="0" w:space="0" w:color="auto"/>
        <w:bottom w:val="none" w:sz="0" w:space="0" w:color="auto"/>
        <w:right w:val="none" w:sz="0" w:space="0" w:color="auto"/>
      </w:divBdr>
      <w:divsChild>
        <w:div w:id="30036743">
          <w:marLeft w:val="446"/>
          <w:marRight w:val="0"/>
          <w:marTop w:val="0"/>
          <w:marBottom w:val="0"/>
          <w:divBdr>
            <w:top w:val="none" w:sz="0" w:space="0" w:color="auto"/>
            <w:left w:val="none" w:sz="0" w:space="0" w:color="auto"/>
            <w:bottom w:val="none" w:sz="0" w:space="0" w:color="auto"/>
            <w:right w:val="none" w:sz="0" w:space="0" w:color="auto"/>
          </w:divBdr>
        </w:div>
        <w:div w:id="314723941">
          <w:marLeft w:val="446"/>
          <w:marRight w:val="0"/>
          <w:marTop w:val="0"/>
          <w:marBottom w:val="0"/>
          <w:divBdr>
            <w:top w:val="none" w:sz="0" w:space="0" w:color="auto"/>
            <w:left w:val="none" w:sz="0" w:space="0" w:color="auto"/>
            <w:bottom w:val="none" w:sz="0" w:space="0" w:color="auto"/>
            <w:right w:val="none" w:sz="0" w:space="0" w:color="auto"/>
          </w:divBdr>
        </w:div>
        <w:div w:id="347606378">
          <w:marLeft w:val="446"/>
          <w:marRight w:val="0"/>
          <w:marTop w:val="0"/>
          <w:marBottom w:val="0"/>
          <w:divBdr>
            <w:top w:val="none" w:sz="0" w:space="0" w:color="auto"/>
            <w:left w:val="none" w:sz="0" w:space="0" w:color="auto"/>
            <w:bottom w:val="none" w:sz="0" w:space="0" w:color="auto"/>
            <w:right w:val="none" w:sz="0" w:space="0" w:color="auto"/>
          </w:divBdr>
        </w:div>
        <w:div w:id="352877757">
          <w:marLeft w:val="446"/>
          <w:marRight w:val="0"/>
          <w:marTop w:val="0"/>
          <w:marBottom w:val="0"/>
          <w:divBdr>
            <w:top w:val="none" w:sz="0" w:space="0" w:color="auto"/>
            <w:left w:val="none" w:sz="0" w:space="0" w:color="auto"/>
            <w:bottom w:val="none" w:sz="0" w:space="0" w:color="auto"/>
            <w:right w:val="none" w:sz="0" w:space="0" w:color="auto"/>
          </w:divBdr>
        </w:div>
        <w:div w:id="955678504">
          <w:marLeft w:val="446"/>
          <w:marRight w:val="0"/>
          <w:marTop w:val="0"/>
          <w:marBottom w:val="0"/>
          <w:divBdr>
            <w:top w:val="none" w:sz="0" w:space="0" w:color="auto"/>
            <w:left w:val="none" w:sz="0" w:space="0" w:color="auto"/>
            <w:bottom w:val="none" w:sz="0" w:space="0" w:color="auto"/>
            <w:right w:val="none" w:sz="0" w:space="0" w:color="auto"/>
          </w:divBdr>
        </w:div>
        <w:div w:id="1053769065">
          <w:marLeft w:val="446"/>
          <w:marRight w:val="0"/>
          <w:marTop w:val="0"/>
          <w:marBottom w:val="0"/>
          <w:divBdr>
            <w:top w:val="none" w:sz="0" w:space="0" w:color="auto"/>
            <w:left w:val="none" w:sz="0" w:space="0" w:color="auto"/>
            <w:bottom w:val="none" w:sz="0" w:space="0" w:color="auto"/>
            <w:right w:val="none" w:sz="0" w:space="0" w:color="auto"/>
          </w:divBdr>
        </w:div>
        <w:div w:id="1339968606">
          <w:marLeft w:val="446"/>
          <w:marRight w:val="0"/>
          <w:marTop w:val="0"/>
          <w:marBottom w:val="0"/>
          <w:divBdr>
            <w:top w:val="none" w:sz="0" w:space="0" w:color="auto"/>
            <w:left w:val="none" w:sz="0" w:space="0" w:color="auto"/>
            <w:bottom w:val="none" w:sz="0" w:space="0" w:color="auto"/>
            <w:right w:val="none" w:sz="0" w:space="0" w:color="auto"/>
          </w:divBdr>
        </w:div>
        <w:div w:id="1493831620">
          <w:marLeft w:val="446"/>
          <w:marRight w:val="0"/>
          <w:marTop w:val="0"/>
          <w:marBottom w:val="0"/>
          <w:divBdr>
            <w:top w:val="none" w:sz="0" w:space="0" w:color="auto"/>
            <w:left w:val="none" w:sz="0" w:space="0" w:color="auto"/>
            <w:bottom w:val="none" w:sz="0" w:space="0" w:color="auto"/>
            <w:right w:val="none" w:sz="0" w:space="0" w:color="auto"/>
          </w:divBdr>
        </w:div>
        <w:div w:id="1722363912">
          <w:marLeft w:val="446"/>
          <w:marRight w:val="0"/>
          <w:marTop w:val="0"/>
          <w:marBottom w:val="0"/>
          <w:divBdr>
            <w:top w:val="none" w:sz="0" w:space="0" w:color="auto"/>
            <w:left w:val="none" w:sz="0" w:space="0" w:color="auto"/>
            <w:bottom w:val="none" w:sz="0" w:space="0" w:color="auto"/>
            <w:right w:val="none" w:sz="0" w:space="0" w:color="auto"/>
          </w:divBdr>
        </w:div>
        <w:div w:id="1831406219">
          <w:marLeft w:val="446"/>
          <w:marRight w:val="0"/>
          <w:marTop w:val="0"/>
          <w:marBottom w:val="0"/>
          <w:divBdr>
            <w:top w:val="none" w:sz="0" w:space="0" w:color="auto"/>
            <w:left w:val="none" w:sz="0" w:space="0" w:color="auto"/>
            <w:bottom w:val="none" w:sz="0" w:space="0" w:color="auto"/>
            <w:right w:val="none" w:sz="0" w:space="0" w:color="auto"/>
          </w:divBdr>
        </w:div>
      </w:divsChild>
    </w:div>
    <w:div w:id="1611164400">
      <w:bodyDiv w:val="1"/>
      <w:marLeft w:val="0"/>
      <w:marRight w:val="0"/>
      <w:marTop w:val="0"/>
      <w:marBottom w:val="0"/>
      <w:divBdr>
        <w:top w:val="none" w:sz="0" w:space="0" w:color="auto"/>
        <w:left w:val="none" w:sz="0" w:space="0" w:color="auto"/>
        <w:bottom w:val="none" w:sz="0" w:space="0" w:color="auto"/>
        <w:right w:val="none" w:sz="0" w:space="0" w:color="auto"/>
      </w:divBdr>
    </w:div>
    <w:div w:id="1789855604">
      <w:bodyDiv w:val="1"/>
      <w:marLeft w:val="0"/>
      <w:marRight w:val="0"/>
      <w:marTop w:val="0"/>
      <w:marBottom w:val="0"/>
      <w:divBdr>
        <w:top w:val="none" w:sz="0" w:space="0" w:color="auto"/>
        <w:left w:val="none" w:sz="0" w:space="0" w:color="auto"/>
        <w:bottom w:val="none" w:sz="0" w:space="0" w:color="auto"/>
        <w:right w:val="none" w:sz="0" w:space="0" w:color="auto"/>
      </w:divBdr>
    </w:div>
    <w:div w:id="1872918566">
      <w:bodyDiv w:val="1"/>
      <w:marLeft w:val="0"/>
      <w:marRight w:val="0"/>
      <w:marTop w:val="0"/>
      <w:marBottom w:val="0"/>
      <w:divBdr>
        <w:top w:val="none" w:sz="0" w:space="0" w:color="auto"/>
        <w:left w:val="none" w:sz="0" w:space="0" w:color="auto"/>
        <w:bottom w:val="none" w:sz="0" w:space="0" w:color="auto"/>
        <w:right w:val="none" w:sz="0" w:space="0" w:color="auto"/>
      </w:divBdr>
      <w:divsChild>
        <w:div w:id="282612325">
          <w:marLeft w:val="446"/>
          <w:marRight w:val="0"/>
          <w:marTop w:val="0"/>
          <w:marBottom w:val="0"/>
          <w:divBdr>
            <w:top w:val="none" w:sz="0" w:space="0" w:color="auto"/>
            <w:left w:val="none" w:sz="0" w:space="0" w:color="auto"/>
            <w:bottom w:val="none" w:sz="0" w:space="0" w:color="auto"/>
            <w:right w:val="none" w:sz="0" w:space="0" w:color="auto"/>
          </w:divBdr>
        </w:div>
        <w:div w:id="428357110">
          <w:marLeft w:val="446"/>
          <w:marRight w:val="0"/>
          <w:marTop w:val="120"/>
          <w:marBottom w:val="0"/>
          <w:divBdr>
            <w:top w:val="none" w:sz="0" w:space="0" w:color="auto"/>
            <w:left w:val="none" w:sz="0" w:space="0" w:color="auto"/>
            <w:bottom w:val="none" w:sz="0" w:space="0" w:color="auto"/>
            <w:right w:val="none" w:sz="0" w:space="0" w:color="auto"/>
          </w:divBdr>
        </w:div>
        <w:div w:id="559561517">
          <w:marLeft w:val="446"/>
          <w:marRight w:val="0"/>
          <w:marTop w:val="0"/>
          <w:marBottom w:val="0"/>
          <w:divBdr>
            <w:top w:val="none" w:sz="0" w:space="0" w:color="auto"/>
            <w:left w:val="none" w:sz="0" w:space="0" w:color="auto"/>
            <w:bottom w:val="none" w:sz="0" w:space="0" w:color="auto"/>
            <w:right w:val="none" w:sz="0" w:space="0" w:color="auto"/>
          </w:divBdr>
        </w:div>
        <w:div w:id="702167855">
          <w:marLeft w:val="446"/>
          <w:marRight w:val="0"/>
          <w:marTop w:val="0"/>
          <w:marBottom w:val="0"/>
          <w:divBdr>
            <w:top w:val="none" w:sz="0" w:space="0" w:color="auto"/>
            <w:left w:val="none" w:sz="0" w:space="0" w:color="auto"/>
            <w:bottom w:val="none" w:sz="0" w:space="0" w:color="auto"/>
            <w:right w:val="none" w:sz="0" w:space="0" w:color="auto"/>
          </w:divBdr>
        </w:div>
        <w:div w:id="1021391656">
          <w:marLeft w:val="446"/>
          <w:marRight w:val="0"/>
          <w:marTop w:val="0"/>
          <w:marBottom w:val="0"/>
          <w:divBdr>
            <w:top w:val="none" w:sz="0" w:space="0" w:color="auto"/>
            <w:left w:val="none" w:sz="0" w:space="0" w:color="auto"/>
            <w:bottom w:val="none" w:sz="0" w:space="0" w:color="auto"/>
            <w:right w:val="none" w:sz="0" w:space="0" w:color="auto"/>
          </w:divBdr>
        </w:div>
        <w:div w:id="1074857193">
          <w:marLeft w:val="446"/>
          <w:marRight w:val="0"/>
          <w:marTop w:val="0"/>
          <w:marBottom w:val="0"/>
          <w:divBdr>
            <w:top w:val="none" w:sz="0" w:space="0" w:color="auto"/>
            <w:left w:val="none" w:sz="0" w:space="0" w:color="auto"/>
            <w:bottom w:val="none" w:sz="0" w:space="0" w:color="auto"/>
            <w:right w:val="none" w:sz="0" w:space="0" w:color="auto"/>
          </w:divBdr>
        </w:div>
        <w:div w:id="1808353789">
          <w:marLeft w:val="446"/>
          <w:marRight w:val="0"/>
          <w:marTop w:val="0"/>
          <w:marBottom w:val="0"/>
          <w:divBdr>
            <w:top w:val="none" w:sz="0" w:space="0" w:color="auto"/>
            <w:left w:val="none" w:sz="0" w:space="0" w:color="auto"/>
            <w:bottom w:val="none" w:sz="0" w:space="0" w:color="auto"/>
            <w:right w:val="none" w:sz="0" w:space="0" w:color="auto"/>
          </w:divBdr>
        </w:div>
        <w:div w:id="210949642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be.de/hallenplan?oid=2370184&amp;lang=1&amp;action=showExhibitor&amp;actionItem=2639639&amp;_event=witu20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04F93-AC74-4D62-96CF-9E45B920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6638</Characters>
  <Application>Microsoft Office Word</Application>
  <DocSecurity>0</DocSecurity>
  <Lines>55</Lines>
  <Paragraphs>15</Paragraphs>
  <ScaleCrop>false</ScaleCrop>
  <Company/>
  <LinksUpToDate>false</LinksUpToDate>
  <CharactersWithSpaces>7788</CharactersWithSpaces>
  <SharedDoc>false</SharedDoc>
  <HLinks>
    <vt:vector size="24" baseType="variant">
      <vt:variant>
        <vt:i4>3342385</vt:i4>
      </vt:variant>
      <vt:variant>
        <vt:i4>6</vt:i4>
      </vt:variant>
      <vt:variant>
        <vt:i4>0</vt:i4>
      </vt:variant>
      <vt:variant>
        <vt:i4>5</vt:i4>
      </vt:variant>
      <vt:variant>
        <vt:lpwstr>../Video/Tube/Corus Hartlepool 28.10.2008/Test.avi.avi</vt:lpwstr>
      </vt:variant>
      <vt:variant>
        <vt:lpwstr/>
      </vt:variant>
      <vt:variant>
        <vt:i4>5505113</vt:i4>
      </vt:variant>
      <vt:variant>
        <vt:i4>3</vt:i4>
      </vt:variant>
      <vt:variant>
        <vt:i4>0</vt:i4>
      </vt:variant>
      <vt:variant>
        <vt:i4>5</vt:i4>
      </vt:variant>
      <vt:variant>
        <vt:lpwstr>http://www.lap-laser.com/</vt:lpwstr>
      </vt:variant>
      <vt:variant>
        <vt:lpwstr/>
      </vt:variant>
      <vt:variant>
        <vt:i4>5701728</vt:i4>
      </vt:variant>
      <vt:variant>
        <vt:i4>0</vt:i4>
      </vt:variant>
      <vt:variant>
        <vt:i4>0</vt:i4>
      </vt:variant>
      <vt:variant>
        <vt:i4>5</vt:i4>
      </vt:variant>
      <vt:variant>
        <vt:lpwstr>https://www.tube.de/hallenplan?oid=2370184&amp;lang=1&amp;action=showExhibitor&amp;actionItem=2639639&amp;_event=witu2020</vt:lpwstr>
      </vt:variant>
      <vt:variant>
        <vt:lpwstr/>
      </vt:variant>
      <vt:variant>
        <vt:i4>3342385</vt:i4>
      </vt:variant>
      <vt:variant>
        <vt:i4>7992</vt:i4>
      </vt:variant>
      <vt:variant>
        <vt:i4>1027</vt:i4>
      </vt:variant>
      <vt:variant>
        <vt:i4>4</vt:i4>
      </vt:variant>
      <vt:variant>
        <vt:lpwstr>../Video/Tube/Corus Hartlepool 28.10.2008/Test.avi.avi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2020-02-18T09:34:00Z</dcterms:created>
  <dcterms:modified xsi:type="dcterms:W3CDTF">2020-02-18T09:38:00Z</dcterms:modified>
</cp:coreProperties>
</file>