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A6" w:rsidRPr="002B38D3" w:rsidRDefault="00A17FA6" w:rsidP="00A17FA6">
      <w:pPr>
        <w:ind w:right="1982"/>
        <w:rPr>
          <w:b/>
          <w:sz w:val="40"/>
        </w:rPr>
      </w:pPr>
      <w:r w:rsidRPr="002B38D3">
        <w:rPr>
          <w:b/>
          <w:sz w:val="40"/>
        </w:rPr>
        <w:t>Presse Fakten</w:t>
      </w:r>
    </w:p>
    <w:p w:rsidR="00127925" w:rsidRPr="002B38D3" w:rsidRDefault="00D43C2D" w:rsidP="00A31463">
      <w:pPr>
        <w:ind w:right="2654"/>
      </w:pPr>
      <w:r>
        <w:t xml:space="preserve">Herstellung von </w:t>
      </w:r>
      <w:r w:rsidR="000D6446">
        <w:t>W</w:t>
      </w:r>
      <w:r w:rsidR="00CE1475">
        <w:t>al</w:t>
      </w:r>
      <w:r>
        <w:t>zen für die Stahlindustrie</w:t>
      </w:r>
    </w:p>
    <w:p w:rsidR="009A2A3F" w:rsidRPr="002B38D3" w:rsidRDefault="00D43C2D" w:rsidP="00424A77">
      <w:pPr>
        <w:ind w:right="2371"/>
        <w:rPr>
          <w:rFonts w:eastAsia="Arial"/>
          <w:b/>
          <w:bCs/>
        </w:rPr>
      </w:pPr>
      <w:r>
        <w:rPr>
          <w:b/>
          <w:bCs/>
          <w:sz w:val="28"/>
          <w:szCs w:val="28"/>
        </w:rPr>
        <w:t xml:space="preserve">Heinrich </w:t>
      </w:r>
      <w:r w:rsidR="00CB57A7">
        <w:rPr>
          <w:b/>
          <w:bCs/>
          <w:sz w:val="28"/>
          <w:szCs w:val="28"/>
        </w:rPr>
        <w:t>G</w:t>
      </w:r>
      <w:r w:rsidR="00841BAF">
        <w:rPr>
          <w:b/>
          <w:bCs/>
          <w:sz w:val="28"/>
          <w:szCs w:val="28"/>
        </w:rPr>
        <w:t>eorg</w:t>
      </w:r>
      <w:r>
        <w:rPr>
          <w:b/>
          <w:bCs/>
          <w:sz w:val="28"/>
          <w:szCs w:val="28"/>
        </w:rPr>
        <w:t xml:space="preserve"> Maschinenfabrik:</w:t>
      </w:r>
      <w:r>
        <w:rPr>
          <w:b/>
          <w:bCs/>
          <w:sz w:val="28"/>
          <w:szCs w:val="28"/>
        </w:rPr>
        <w:br/>
        <w:t>Zwei Maschinen, ein Bediener</w:t>
      </w:r>
    </w:p>
    <w:p w:rsidR="005D2942" w:rsidRPr="002B38D3" w:rsidRDefault="00C35643" w:rsidP="00424A77">
      <w:pPr>
        <w:ind w:right="2371"/>
        <w:rPr>
          <w:rFonts w:eastAsia="Arial"/>
        </w:rPr>
      </w:pPr>
      <w:r>
        <w:t xml:space="preserve">Vernetzung zweier </w:t>
      </w:r>
      <w:r w:rsidR="003931EB">
        <w:t>Walzendrehm</w:t>
      </w:r>
      <w:r>
        <w:t xml:space="preserve">aschinen </w:t>
      </w:r>
      <w:r w:rsidR="00E20D49">
        <w:t>verdoppelt</w:t>
      </w:r>
      <w:r w:rsidR="00F5315C">
        <w:t xml:space="preserve"> die Kapazität bei gleichbleibenden Personalkosten</w:t>
      </w:r>
    </w:p>
    <w:p w:rsidR="005D2942" w:rsidRPr="002B38D3" w:rsidRDefault="005D2942" w:rsidP="00424A77">
      <w:pPr>
        <w:ind w:right="2371"/>
        <w:rPr>
          <w:b/>
        </w:rPr>
      </w:pPr>
      <w:r w:rsidRPr="002B38D3">
        <w:rPr>
          <w:b/>
        </w:rPr>
        <w:t xml:space="preserve">Kreuztal, </w:t>
      </w:r>
      <w:r w:rsidR="00424A77">
        <w:rPr>
          <w:b/>
        </w:rPr>
        <w:t>6</w:t>
      </w:r>
      <w:r w:rsidR="00C35643">
        <w:rPr>
          <w:b/>
        </w:rPr>
        <w:t xml:space="preserve">. </w:t>
      </w:r>
      <w:r w:rsidR="00424A77">
        <w:rPr>
          <w:b/>
        </w:rPr>
        <w:t>Mai</w:t>
      </w:r>
      <w:r w:rsidR="00C35643">
        <w:rPr>
          <w:b/>
        </w:rPr>
        <w:t xml:space="preserve"> </w:t>
      </w:r>
      <w:r w:rsidR="003C1CFF" w:rsidRPr="002B38D3">
        <w:rPr>
          <w:b/>
        </w:rPr>
        <w:t>201</w:t>
      </w:r>
      <w:r w:rsidR="00C35643">
        <w:rPr>
          <w:b/>
        </w:rPr>
        <w:t>9</w:t>
      </w:r>
      <w:r w:rsidR="00CE1475">
        <w:rPr>
          <w:b/>
        </w:rPr>
        <w:t xml:space="preserve"> </w:t>
      </w:r>
      <w:r w:rsidR="00F8124C">
        <w:rPr>
          <w:b/>
        </w:rPr>
        <w:t xml:space="preserve"> </w:t>
      </w:r>
      <w:r w:rsidR="00B373B2">
        <w:rPr>
          <w:b/>
        </w:rPr>
        <w:t xml:space="preserve"> </w:t>
      </w:r>
      <w:r w:rsidR="00F8124C">
        <w:rPr>
          <w:b/>
        </w:rPr>
        <w:t xml:space="preserve">Die Heinrich </w:t>
      </w:r>
      <w:r w:rsidR="00CB57A7">
        <w:rPr>
          <w:b/>
        </w:rPr>
        <w:t>G</w:t>
      </w:r>
      <w:r w:rsidR="0015026E">
        <w:rPr>
          <w:b/>
        </w:rPr>
        <w:t>eorg</w:t>
      </w:r>
      <w:r w:rsidR="00F8124C">
        <w:rPr>
          <w:b/>
        </w:rPr>
        <w:t xml:space="preserve"> Maschinenfabrik </w:t>
      </w:r>
      <w:r w:rsidR="00C35643" w:rsidRPr="00C35643">
        <w:rPr>
          <w:b/>
        </w:rPr>
        <w:t xml:space="preserve">hat von der </w:t>
      </w:r>
      <w:proofErr w:type="spellStart"/>
      <w:r w:rsidR="00C35643" w:rsidRPr="00C35643">
        <w:rPr>
          <w:b/>
        </w:rPr>
        <w:t>Vítkovické</w:t>
      </w:r>
      <w:proofErr w:type="spellEnd"/>
      <w:r w:rsidR="00C35643" w:rsidRPr="00C35643">
        <w:rPr>
          <w:b/>
        </w:rPr>
        <w:t xml:space="preserve"> </w:t>
      </w:r>
      <w:proofErr w:type="spellStart"/>
      <w:r w:rsidR="00C35643" w:rsidRPr="00C35643">
        <w:rPr>
          <w:b/>
        </w:rPr>
        <w:t>Slévárny</w:t>
      </w:r>
      <w:proofErr w:type="spellEnd"/>
      <w:r w:rsidR="00C35643" w:rsidRPr="00C35643">
        <w:rPr>
          <w:b/>
        </w:rPr>
        <w:t xml:space="preserve">, </w:t>
      </w:r>
      <w:proofErr w:type="spellStart"/>
      <w:proofErr w:type="gramStart"/>
      <w:r w:rsidR="00C35643" w:rsidRPr="00C35643">
        <w:rPr>
          <w:b/>
        </w:rPr>
        <w:t>spol.s</w:t>
      </w:r>
      <w:proofErr w:type="spellEnd"/>
      <w:proofErr w:type="gramEnd"/>
      <w:r w:rsidR="00C35643" w:rsidRPr="00C35643">
        <w:rPr>
          <w:b/>
        </w:rPr>
        <w:t xml:space="preserve"> r.o. den Auftrag zur Lieferung einer Walzendrehmaschine erhalten. </w:t>
      </w:r>
      <w:r w:rsidR="00F8124C">
        <w:rPr>
          <w:b/>
        </w:rPr>
        <w:t>S</w:t>
      </w:r>
      <w:r w:rsidR="00C35643" w:rsidRPr="00C35643">
        <w:rPr>
          <w:b/>
        </w:rPr>
        <w:t xml:space="preserve">ie wird bereits die dritte sein, die </w:t>
      </w:r>
      <w:r w:rsidR="00CB57A7">
        <w:rPr>
          <w:b/>
        </w:rPr>
        <w:t>GEORG</w:t>
      </w:r>
      <w:r w:rsidR="00C35643" w:rsidRPr="00C35643">
        <w:rPr>
          <w:b/>
        </w:rPr>
        <w:t xml:space="preserve"> an den tschechischen Walzenhersteller liefert.</w:t>
      </w:r>
      <w:r w:rsidR="00C35643">
        <w:rPr>
          <w:b/>
        </w:rPr>
        <w:t xml:space="preserve"> Die Vernetzung der neuen Maschine mit einer vorhandenen macht es möglich, dass ein Bediener beide Maschinen </w:t>
      </w:r>
      <w:r w:rsidR="00F8124C">
        <w:rPr>
          <w:b/>
        </w:rPr>
        <w:t xml:space="preserve">gleichzeitig </w:t>
      </w:r>
      <w:r w:rsidR="00C35643">
        <w:rPr>
          <w:b/>
        </w:rPr>
        <w:t>überwacht.</w:t>
      </w:r>
    </w:p>
    <w:p w:rsidR="00AE4B73" w:rsidRDefault="00F8124C" w:rsidP="00424A77">
      <w:pPr>
        <w:ind w:right="2371"/>
      </w:pPr>
      <w:r>
        <w:rPr>
          <w:bCs/>
        </w:rPr>
        <w:t xml:space="preserve">Mit der neuen Maschine erweitert </w:t>
      </w:r>
      <w:proofErr w:type="spellStart"/>
      <w:r w:rsidR="00C35643" w:rsidRPr="000B029E">
        <w:rPr>
          <w:bCs/>
        </w:rPr>
        <w:t>Vítkovické</w:t>
      </w:r>
      <w:proofErr w:type="spellEnd"/>
      <w:r w:rsidR="00C35643" w:rsidRPr="000B029E">
        <w:rPr>
          <w:bCs/>
        </w:rPr>
        <w:t xml:space="preserve"> </w:t>
      </w:r>
      <w:proofErr w:type="spellStart"/>
      <w:r w:rsidR="00C35643" w:rsidRPr="000B029E">
        <w:rPr>
          <w:bCs/>
        </w:rPr>
        <w:t>Slévárny</w:t>
      </w:r>
      <w:proofErr w:type="spellEnd"/>
      <w:r w:rsidR="000B029E">
        <w:rPr>
          <w:bCs/>
        </w:rPr>
        <w:t xml:space="preserve"> die Kapazität des Werkes im</w:t>
      </w:r>
      <w:r w:rsidR="000B029E">
        <w:t xml:space="preserve"> t</w:t>
      </w:r>
      <w:r w:rsidR="003620A7">
        <w:t xml:space="preserve">schechischen Ostrava. </w:t>
      </w:r>
      <w:r>
        <w:t>Dort</w:t>
      </w:r>
      <w:r w:rsidR="000B029E">
        <w:t xml:space="preserve"> sind bereits zwei</w:t>
      </w:r>
      <w:r w:rsidR="00AE4B73">
        <w:t xml:space="preserve"> ebenfalls von GEORG gelieferte </w:t>
      </w:r>
      <w:r w:rsidR="000B029E">
        <w:t xml:space="preserve">Walzendrehmaschinen </w:t>
      </w:r>
      <w:r w:rsidR="00180F16">
        <w:t xml:space="preserve">der </w:t>
      </w:r>
      <w:r w:rsidR="00180F16" w:rsidRPr="00931C20">
        <w:t>ultraturn</w:t>
      </w:r>
      <w:r w:rsidR="00180F16">
        <w:t xml:space="preserve"> Serie </w:t>
      </w:r>
      <w:r w:rsidR="000B029E">
        <w:t>in Betrieb.</w:t>
      </w:r>
      <w:r w:rsidR="0036472B">
        <w:t xml:space="preserve"> </w:t>
      </w:r>
    </w:p>
    <w:p w:rsidR="007D71B5" w:rsidRPr="00931C20" w:rsidRDefault="0036472B" w:rsidP="00424A77">
      <w:pPr>
        <w:ind w:right="2371"/>
      </w:pPr>
      <w:r>
        <w:t xml:space="preserve">Die Maschine ist </w:t>
      </w:r>
      <w:r w:rsidRPr="00931C20">
        <w:t>weitestgehend</w:t>
      </w:r>
      <w:r>
        <w:t xml:space="preserve"> baugleich </w:t>
      </w:r>
      <w:r w:rsidR="007927DA">
        <w:t>mit der</w:t>
      </w:r>
      <w:r>
        <w:t xml:space="preserve"> </w:t>
      </w:r>
      <w:r w:rsidR="00AE4B73">
        <w:t>bereits im Jahr 2013 gelieferten</w:t>
      </w:r>
      <w:r>
        <w:t>.</w:t>
      </w:r>
      <w:r w:rsidR="00AE4B73">
        <w:t xml:space="preserve"> </w:t>
      </w:r>
      <w:r>
        <w:t>Neu ist, dass</w:t>
      </w:r>
      <w:r w:rsidR="004D4441">
        <w:t xml:space="preserve"> </w:t>
      </w:r>
      <w:r w:rsidR="00AE4B73">
        <w:t>s</w:t>
      </w:r>
      <w:r w:rsidR="004D4441">
        <w:t xml:space="preserve">ie </w:t>
      </w:r>
      <w:r w:rsidR="003B78B7">
        <w:t xml:space="preserve">mit </w:t>
      </w:r>
      <w:r w:rsidR="004D4441">
        <w:t>d</w:t>
      </w:r>
      <w:r w:rsidR="003B78B7">
        <w:t xml:space="preserve">er </w:t>
      </w:r>
      <w:r w:rsidR="007927DA">
        <w:t xml:space="preserve">vorhandenen </w:t>
      </w:r>
      <w:r w:rsidR="003B78B7">
        <w:t>vernetzt</w:t>
      </w:r>
      <w:r w:rsidR="004D4441">
        <w:t xml:space="preserve"> wird</w:t>
      </w:r>
      <w:r w:rsidR="003B78B7">
        <w:t xml:space="preserve">, sodass ein </w:t>
      </w:r>
      <w:r w:rsidR="003B78B7" w:rsidRPr="00931C20">
        <w:t>Bediener</w:t>
      </w:r>
      <w:r w:rsidR="004D4441">
        <w:t xml:space="preserve"> beide </w:t>
      </w:r>
      <w:r w:rsidR="003B78B7">
        <w:t xml:space="preserve">Maschinen </w:t>
      </w:r>
      <w:r w:rsidR="00013B6C" w:rsidRPr="00931C20">
        <w:t>bedienen</w:t>
      </w:r>
      <w:r w:rsidR="00013B6C">
        <w:t xml:space="preserve"> kann</w:t>
      </w:r>
      <w:r w:rsidR="003B78B7">
        <w:t xml:space="preserve">. </w:t>
      </w:r>
      <w:r w:rsidR="004D4441">
        <w:t xml:space="preserve">Hierfür werden </w:t>
      </w:r>
      <w:r w:rsidR="003B78B7">
        <w:t xml:space="preserve">beide </w:t>
      </w:r>
      <w:r w:rsidR="00CE1475">
        <w:t xml:space="preserve">unter anderen </w:t>
      </w:r>
      <w:r w:rsidR="003B78B7">
        <w:t>mit Kameras und Bildschirmen ausgerüstet</w:t>
      </w:r>
      <w:r w:rsidR="00515440">
        <w:t xml:space="preserve">, sodass der Bediener beide </w:t>
      </w:r>
      <w:r w:rsidR="003C6405">
        <w:t>Anlagen</w:t>
      </w:r>
      <w:r w:rsidR="00515440">
        <w:t xml:space="preserve"> </w:t>
      </w:r>
      <w:r w:rsidR="004D4441">
        <w:t xml:space="preserve">permanent </w:t>
      </w:r>
      <w:r w:rsidR="00515440">
        <w:t>im Blick hat</w:t>
      </w:r>
      <w:r w:rsidR="007F3BA8" w:rsidRPr="00931C20">
        <w:t>.</w:t>
      </w:r>
    </w:p>
    <w:p w:rsidR="004F0CD8" w:rsidRDefault="001F384E" w:rsidP="00424A77">
      <w:pPr>
        <w:ind w:right="2371"/>
      </w:pPr>
      <w:r w:rsidRPr="00931C20">
        <w:t xml:space="preserve">Tomasz </w:t>
      </w:r>
      <w:proofErr w:type="spellStart"/>
      <w:r w:rsidRPr="00931C20">
        <w:t>Dolba</w:t>
      </w:r>
      <w:proofErr w:type="spellEnd"/>
      <w:r w:rsidR="00AA6CDB">
        <w:t xml:space="preserve">, der Leiter </w:t>
      </w:r>
      <w:r>
        <w:t>der Walzenwerkstatt</w:t>
      </w:r>
      <w:r w:rsidR="00AA6CDB">
        <w:t xml:space="preserve"> in Ostrava, begründet seine </w:t>
      </w:r>
      <w:r w:rsidR="00CB57A7">
        <w:t>Investitions</w:t>
      </w:r>
      <w:r w:rsidR="00AA6CDB">
        <w:t xml:space="preserve">entscheidung: „Bei der Bearbeitung der </w:t>
      </w:r>
      <w:r w:rsidR="003C6405">
        <w:t>W</w:t>
      </w:r>
      <w:r w:rsidR="00AA6CDB">
        <w:t>alzen</w:t>
      </w:r>
      <w:r w:rsidR="003C6405">
        <w:t xml:space="preserve"> für Profilstahl und Band</w:t>
      </w:r>
      <w:r w:rsidR="00AA6CDB">
        <w:t xml:space="preserve">, die wir herstellen, </w:t>
      </w:r>
      <w:r w:rsidR="007927DA">
        <w:t>brauchen wir besonders flexible</w:t>
      </w:r>
      <w:r w:rsidR="00AA6CDB">
        <w:t xml:space="preserve"> Drehmaschinen, denn wir setzen sie sowohl für die schwere Schrupp</w:t>
      </w:r>
      <w:r w:rsidR="003C6405">
        <w:t>b</w:t>
      </w:r>
      <w:r w:rsidR="00AA6CDB">
        <w:t>earbeitung als auch für die hochgenaue Fertigbearbeitung ein.</w:t>
      </w:r>
      <w:r w:rsidR="00AA6CDB" w:rsidRPr="00274F74">
        <w:t xml:space="preserve"> </w:t>
      </w:r>
      <w:r w:rsidR="00AA6CDB">
        <w:t xml:space="preserve">Dabei hat sich die hydrostatische Führung der </w:t>
      </w:r>
      <w:r w:rsidR="00AA6CDB" w:rsidRPr="00DA37D4">
        <w:t>Maschinen</w:t>
      </w:r>
      <w:r w:rsidR="00DA37D4">
        <w:t>betten</w:t>
      </w:r>
      <w:r w:rsidR="00AA6CDB">
        <w:t xml:space="preserve"> bestens bewährt</w:t>
      </w:r>
      <w:r w:rsidR="00BE2DED">
        <w:t xml:space="preserve">, denn </w:t>
      </w:r>
      <w:r w:rsidR="00F5315C">
        <w:t>mit ihr</w:t>
      </w:r>
      <w:r w:rsidR="00BE2DED">
        <w:t xml:space="preserve"> erzielen</w:t>
      </w:r>
      <w:r w:rsidR="00802C52">
        <w:t xml:space="preserve"> </w:t>
      </w:r>
      <w:r w:rsidR="00F5315C">
        <w:t xml:space="preserve">wir </w:t>
      </w:r>
      <w:r w:rsidR="00180F16">
        <w:t xml:space="preserve">aufgrund des </w:t>
      </w:r>
      <w:r w:rsidR="00802C52">
        <w:t>geringen Verschleiß</w:t>
      </w:r>
      <w:r w:rsidR="00180F16">
        <w:t>es</w:t>
      </w:r>
      <w:r w:rsidR="00802C52">
        <w:t xml:space="preserve"> </w:t>
      </w:r>
      <w:r w:rsidR="00180F16">
        <w:t>eine außerordentlich hohe Langzeitgenauigkeit</w:t>
      </w:r>
      <w:r w:rsidR="00C31EBA">
        <w:t xml:space="preserve"> </w:t>
      </w:r>
      <w:r w:rsidR="00802C52">
        <w:t xml:space="preserve">und somit </w:t>
      </w:r>
      <w:r w:rsidR="00180F16">
        <w:t>deutliche Kostenvorteile.</w:t>
      </w:r>
      <w:r w:rsidR="00BE2DED">
        <w:t>“</w:t>
      </w:r>
    </w:p>
    <w:p w:rsidR="00BE2DED" w:rsidRDefault="00BE2DED" w:rsidP="00424A77">
      <w:pPr>
        <w:ind w:right="2371"/>
      </w:pPr>
      <w:r>
        <w:t xml:space="preserve">Die </w:t>
      </w:r>
      <w:r w:rsidR="00F5315C">
        <w:t xml:space="preserve">neue ultraturn </w:t>
      </w:r>
      <w:r w:rsidR="00634A09">
        <w:t>i</w:t>
      </w:r>
      <w:r>
        <w:t xml:space="preserve">st ausgelegt für bis zu 8.000 mm lange und bis zu 30 t schwere Walzen mit einem Durchmesser von bis zu 1.500 mm. Der Hauptantrieb leistet 170 Kilowatt und bringt ein maximales Drehmoment von </w:t>
      </w:r>
      <w:r w:rsidR="001F384E">
        <w:t>70.000</w:t>
      </w:r>
      <w:r>
        <w:t xml:space="preserve"> Nm auf. </w:t>
      </w:r>
      <w:r w:rsidR="00CB57A7">
        <w:t>GEORG</w:t>
      </w:r>
      <w:r>
        <w:t xml:space="preserve"> liefert die neue Maschine – wie die beiden ersten auch – mit Staubabsaugung und einer </w:t>
      </w:r>
      <w:proofErr w:type="spellStart"/>
      <w:r>
        <w:t>Späneschutzkabine</w:t>
      </w:r>
      <w:proofErr w:type="spellEnd"/>
      <w:r>
        <w:t xml:space="preserve"> für optimale Ergonomie und Arbeitssicherheit.</w:t>
      </w:r>
    </w:p>
    <w:p w:rsidR="00C57806" w:rsidRDefault="005B5B8D" w:rsidP="00424A77">
      <w:pPr>
        <w:ind w:right="2371"/>
      </w:pPr>
      <w:r>
        <w:t>Jan Ebener, der</w:t>
      </w:r>
      <w:r w:rsidR="005D19EC">
        <w:t xml:space="preserve"> Verkaufsleiter für Werkzeugmaschinen</w:t>
      </w:r>
      <w:r>
        <w:t xml:space="preserve"> bei </w:t>
      </w:r>
      <w:r w:rsidR="00CB57A7">
        <w:t>GEORG</w:t>
      </w:r>
      <w:r>
        <w:t xml:space="preserve">, </w:t>
      </w:r>
      <w:r w:rsidR="00B373B2">
        <w:t xml:space="preserve">sieht im Auftrag die Bestätigung </w:t>
      </w:r>
      <w:r w:rsidR="009A7E29">
        <w:t xml:space="preserve">des </w:t>
      </w:r>
      <w:r w:rsidR="001A13FC">
        <w:t>A</w:t>
      </w:r>
      <w:r w:rsidR="009A7E29">
        <w:t>nsatzes von GEORG, Produktionsprozesse immer weiter zu vernetzen</w:t>
      </w:r>
      <w:r>
        <w:t>:</w:t>
      </w:r>
      <w:r w:rsidR="005D19EC">
        <w:t xml:space="preserve"> „</w:t>
      </w:r>
      <w:r>
        <w:t xml:space="preserve">Die neue Maschine ist ein exaktes </w:t>
      </w:r>
      <w:r w:rsidR="00C57806">
        <w:t>Duplikat</w:t>
      </w:r>
      <w:r w:rsidR="008F4352">
        <w:t xml:space="preserve"> der zuletzt </w:t>
      </w:r>
      <w:r>
        <w:t xml:space="preserve">von uns nach Ostrava </w:t>
      </w:r>
      <w:r w:rsidR="008F4352">
        <w:t>gelieferten</w:t>
      </w:r>
      <w:r w:rsidR="005D19EC">
        <w:t>. D</w:t>
      </w:r>
      <w:r w:rsidR="008F4352">
        <w:t xml:space="preserve">as </w:t>
      </w:r>
      <w:r w:rsidR="005D19EC">
        <w:t>zeigt</w:t>
      </w:r>
      <w:r>
        <w:t xml:space="preserve"> uns, dass der Kunde mit </w:t>
      </w:r>
      <w:r w:rsidR="00AA6CDB">
        <w:t xml:space="preserve">Qualität und Zuverlässigkeit </w:t>
      </w:r>
      <w:r>
        <w:t>de</w:t>
      </w:r>
      <w:r w:rsidR="00AA6CDB">
        <w:t>r</w:t>
      </w:r>
      <w:r>
        <w:t xml:space="preserve"> vorher gelieferten </w:t>
      </w:r>
      <w:r w:rsidR="005D19EC">
        <w:t>Anlagen</w:t>
      </w:r>
      <w:r>
        <w:t xml:space="preserve"> </w:t>
      </w:r>
      <w:r w:rsidR="00877D0B">
        <w:t xml:space="preserve">bis ins Detail </w:t>
      </w:r>
      <w:r>
        <w:t xml:space="preserve">sehr zufrieden ist. Mit der Vernetzung gehen wir </w:t>
      </w:r>
      <w:r w:rsidR="004F0CD8">
        <w:t>noch</w:t>
      </w:r>
      <w:r>
        <w:t xml:space="preserve"> einen Schritt weiter in Richtung Effizienz</w:t>
      </w:r>
      <w:r w:rsidR="004F0CD8">
        <w:t>: Unser Kunde erzielt die doppelte Kapazität bei gleichbleibenden Personalkosten</w:t>
      </w:r>
      <w:r>
        <w:t>.</w:t>
      </w:r>
      <w:r w:rsidR="00877D0B">
        <w:t>“</w:t>
      </w:r>
      <w:r w:rsidR="005D19EC" w:rsidRPr="005D19EC">
        <w:t xml:space="preserve"> </w:t>
      </w:r>
    </w:p>
    <w:p w:rsidR="000B029E" w:rsidRDefault="000B029E" w:rsidP="00424A77">
      <w:pPr>
        <w:ind w:right="2371"/>
      </w:pPr>
      <w:r>
        <w:t>Die Lieferung der Maschine ist geplant für den Sommer 2020.</w:t>
      </w:r>
    </w:p>
    <w:p w:rsidR="00243859" w:rsidRPr="002B38D3" w:rsidRDefault="00802C52" w:rsidP="00424A77">
      <w:pPr>
        <w:ind w:right="2371"/>
        <w:rPr>
          <w:b/>
          <w:lang w:eastAsia="de-DE"/>
        </w:rPr>
      </w:pPr>
      <w:r>
        <w:rPr>
          <w:b/>
          <w:lang w:eastAsia="de-DE"/>
        </w:rPr>
        <w:t>2.500</w:t>
      </w:r>
      <w:r w:rsidR="00243859" w:rsidRPr="002B38D3">
        <w:rPr>
          <w:b/>
          <w:lang w:eastAsia="de-DE"/>
        </w:rPr>
        <w:t xml:space="preserve"> Zeichen einschließlich Leerzeichen und Vorspann</w:t>
      </w:r>
    </w:p>
    <w:p w:rsidR="000B1BD1" w:rsidRPr="007B0E34" w:rsidRDefault="000B1BD1" w:rsidP="0015026E">
      <w:pPr>
        <w:keepNext/>
        <w:spacing w:before="240"/>
        <w:ind w:right="2654"/>
        <w:rPr>
          <w:b/>
          <w:sz w:val="22"/>
        </w:rPr>
      </w:pPr>
      <w:r w:rsidRPr="007B0E34">
        <w:rPr>
          <w:b/>
          <w:sz w:val="22"/>
        </w:rPr>
        <w:t xml:space="preserve">Über die Heinrich </w:t>
      </w:r>
      <w:r w:rsidR="00CB57A7">
        <w:rPr>
          <w:b/>
          <w:sz w:val="22"/>
        </w:rPr>
        <w:t>G</w:t>
      </w:r>
      <w:r w:rsidR="0015026E">
        <w:rPr>
          <w:b/>
          <w:sz w:val="22"/>
        </w:rPr>
        <w:t>eorg</w:t>
      </w:r>
      <w:r w:rsidRPr="007B0E34">
        <w:rPr>
          <w:b/>
          <w:sz w:val="22"/>
        </w:rPr>
        <w:t xml:space="preserve"> Maschinenfabrik</w:t>
      </w:r>
    </w:p>
    <w:p w:rsidR="000B1BD1" w:rsidRPr="007B0E34" w:rsidRDefault="000B1BD1" w:rsidP="000B1BD1">
      <w:pPr>
        <w:ind w:right="2654"/>
      </w:pPr>
      <w:r w:rsidRPr="007B0E34">
        <w:t>Für starke Hightech-Lösungen i</w:t>
      </w:r>
      <w:r>
        <w:t>n</w:t>
      </w:r>
      <w:r w:rsidRPr="007B0E34">
        <w:t xml:space="preserve"> Maschinenbau</w:t>
      </w:r>
      <w:r>
        <w:t xml:space="preserve"> und Prozessoptimierung</w:t>
      </w:r>
      <w:r w:rsidRPr="007B0E34">
        <w:t xml:space="preserve"> ist </w:t>
      </w:r>
      <w:r w:rsidR="00CB57A7">
        <w:t>GEORG</w:t>
      </w:r>
      <w:r w:rsidRPr="007B0E34">
        <w:t xml:space="preserve"> ein weltweit gefragter Partner. Die fortschrittlichen Bandanlagen und Sonderwerkzeugmaschinen sowie Produktionsanlagen, Maschinen und </w:t>
      </w:r>
      <w:r w:rsidRPr="007B0E34">
        <w:lastRenderedPageBreak/>
        <w:t xml:space="preserve">Vorrichtungen für die Transformatorenindustrie sind international in renommierten Unternehmen im Einsatz. </w:t>
      </w:r>
    </w:p>
    <w:p w:rsidR="000B1BD1" w:rsidRPr="004D0B4D" w:rsidRDefault="000B1BD1" w:rsidP="000B1BD1">
      <w:pPr>
        <w:ind w:right="2654"/>
      </w:pPr>
      <w:r w:rsidRPr="00B27373">
        <w:t xml:space="preserve">Mit seinen </w:t>
      </w:r>
      <w:r>
        <w:t>breit aufgestellten</w:t>
      </w:r>
      <w:r w:rsidRPr="00B27373">
        <w:t xml:space="preserve"> Produkt</w:t>
      </w:r>
      <w:r>
        <w:t>- und Dienstleistungs</w:t>
      </w:r>
      <w:r w:rsidRPr="00B27373">
        <w:t>bereichen</w:t>
      </w:r>
      <w:r>
        <w:t xml:space="preserve"> sowie weltweiten Vertriebs- und Serviceniederlassungen bedient</w:t>
      </w:r>
      <w:r w:rsidRPr="00B27373">
        <w:t xml:space="preserve"> das in dritter </w:t>
      </w:r>
      <w:r>
        <w:t xml:space="preserve">Generation </w:t>
      </w:r>
      <w:r w:rsidRPr="00B27373">
        <w:t>geführte Familienunternehmen mit fast 500</w:t>
      </w:r>
      <w:r>
        <w:t xml:space="preserve"> </w:t>
      </w:r>
      <w:r w:rsidRPr="00B27373">
        <w:t xml:space="preserve">Mitarbeitern </w:t>
      </w:r>
      <w:r>
        <w:t xml:space="preserve">besonders die Märkte Energie, Mobilität und Industrie. </w:t>
      </w:r>
    </w:p>
    <w:p w:rsidR="000B1BD1" w:rsidRPr="007B0E34" w:rsidRDefault="000B1BD1" w:rsidP="000B1BD1">
      <w:pPr>
        <w:tabs>
          <w:tab w:val="left" w:pos="3500"/>
        </w:tabs>
      </w:pPr>
      <w:r w:rsidRPr="007B0E34">
        <w:t xml:space="preserve">Weitere Informationen unter: </w:t>
      </w:r>
      <w:r w:rsidR="00724295">
        <w:rPr>
          <w:b/>
        </w:rPr>
        <w:t>g</w:t>
      </w:r>
      <w:bookmarkStart w:id="0" w:name="_GoBack"/>
      <w:bookmarkEnd w:id="0"/>
      <w:r w:rsidR="0015026E">
        <w:rPr>
          <w:b/>
        </w:rPr>
        <w:t>eorg</w:t>
      </w:r>
      <w:r w:rsidRPr="00A11FE9">
        <w:rPr>
          <w:b/>
        </w:rPr>
        <w:t>.com</w:t>
      </w: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3964"/>
        <w:gridCol w:w="4111"/>
      </w:tblGrid>
      <w:tr w:rsidR="007D448F" w:rsidRPr="002B38D3" w:rsidTr="008C6E6A">
        <w:tc>
          <w:tcPr>
            <w:tcW w:w="3964" w:type="dxa"/>
          </w:tcPr>
          <w:p w:rsidR="007D448F" w:rsidRPr="002B38D3" w:rsidRDefault="007D448F" w:rsidP="00E73F20">
            <w:pPr>
              <w:keepNext/>
              <w:keepLines/>
              <w:spacing w:before="60" w:after="60"/>
              <w:ind w:right="176"/>
              <w:rPr>
                <w:b/>
              </w:rPr>
            </w:pPr>
            <w:r w:rsidRPr="002B38D3">
              <w:rPr>
                <w:b/>
              </w:rPr>
              <w:t>Kontakt:</w:t>
            </w:r>
          </w:p>
          <w:p w:rsidR="007D448F" w:rsidRPr="002B38D3" w:rsidRDefault="00861A83" w:rsidP="008C0EDC">
            <w:pPr>
              <w:keepLines/>
              <w:widowControl w:val="0"/>
              <w:ind w:right="176"/>
            </w:pPr>
            <w:r w:rsidRPr="002B38D3">
              <w:rPr>
                <w:szCs w:val="20"/>
              </w:rPr>
              <w:t xml:space="preserve">Heinrich </w:t>
            </w:r>
            <w:r w:rsidR="00CB57A7">
              <w:rPr>
                <w:szCs w:val="20"/>
              </w:rPr>
              <w:t>G</w:t>
            </w:r>
            <w:r w:rsidR="0015026E">
              <w:rPr>
                <w:szCs w:val="20"/>
              </w:rPr>
              <w:t>eorg</w:t>
            </w:r>
            <w:r w:rsidRPr="002B38D3">
              <w:rPr>
                <w:szCs w:val="20"/>
              </w:rPr>
              <w:t xml:space="preserve"> GmbH Maschinenfabrik</w:t>
            </w:r>
            <w:r w:rsidRPr="002B38D3">
              <w:rPr>
                <w:szCs w:val="20"/>
              </w:rPr>
              <w:br/>
            </w:r>
            <w:r w:rsidR="00F22109">
              <w:t>Thomas Kleb</w:t>
            </w:r>
            <w:r w:rsidR="008C0EDC">
              <w:br/>
            </w:r>
            <w:r w:rsidR="00F22109">
              <w:t>Leiter Marketing &amp; Kommunikation</w:t>
            </w:r>
            <w:r w:rsidRPr="002B38D3">
              <w:rPr>
                <w:szCs w:val="20"/>
              </w:rPr>
              <w:br/>
              <w:t>Langenauer Straße 12</w:t>
            </w:r>
            <w:r w:rsidRPr="002B38D3">
              <w:rPr>
                <w:szCs w:val="20"/>
              </w:rPr>
              <w:br/>
              <w:t>57223 Kreuztal</w:t>
            </w:r>
            <w:r w:rsidRPr="002B38D3">
              <w:rPr>
                <w:szCs w:val="20"/>
              </w:rPr>
              <w:br/>
              <w:t>Tel.:  +49.2732.779-539</w:t>
            </w:r>
            <w:r w:rsidRPr="002B38D3">
              <w:rPr>
                <w:szCs w:val="20"/>
              </w:rPr>
              <w:br/>
              <w:t>Fax:  +49.2732.779-39171</w:t>
            </w:r>
            <w:r w:rsidRPr="002B38D3">
              <w:rPr>
                <w:szCs w:val="20"/>
              </w:rPr>
              <w:br/>
              <w:t>www.</w:t>
            </w:r>
            <w:r w:rsidR="0015026E">
              <w:rPr>
                <w:szCs w:val="20"/>
              </w:rPr>
              <w:t>georg</w:t>
            </w:r>
            <w:r w:rsidRPr="002B38D3">
              <w:rPr>
                <w:szCs w:val="20"/>
              </w:rPr>
              <w:t>.com</w:t>
            </w:r>
            <w:r w:rsidRPr="002B38D3">
              <w:rPr>
                <w:szCs w:val="20"/>
              </w:rPr>
              <w:br/>
              <w:t xml:space="preserve">E-Mail: </w:t>
            </w:r>
            <w:r w:rsidR="0015026E" w:rsidRPr="00E73F20">
              <w:t>thomas.kleb@georg.com</w:t>
            </w:r>
          </w:p>
        </w:tc>
        <w:tc>
          <w:tcPr>
            <w:tcW w:w="4111" w:type="dxa"/>
          </w:tcPr>
          <w:p w:rsidR="007D448F" w:rsidRPr="002B38D3" w:rsidRDefault="007D448F" w:rsidP="00E73F20">
            <w:pPr>
              <w:keepNext/>
              <w:keepLines/>
              <w:spacing w:before="60" w:after="60"/>
              <w:ind w:right="176"/>
              <w:rPr>
                <w:b/>
              </w:rPr>
            </w:pPr>
            <w:r w:rsidRPr="002B38D3">
              <w:rPr>
                <w:b/>
              </w:rPr>
              <w:t>Ansprechpartner für die Presse:</w:t>
            </w:r>
          </w:p>
          <w:p w:rsidR="007D448F" w:rsidRPr="002B38D3" w:rsidRDefault="003653B8" w:rsidP="003653B8">
            <w:pPr>
              <w:keepLines/>
              <w:widowControl w:val="0"/>
              <w:ind w:right="176"/>
            </w:pPr>
            <w:r w:rsidRPr="003653B8">
              <w:rPr>
                <w:szCs w:val="20"/>
              </w:rPr>
              <w:t>VIP Kommunikation</w:t>
            </w:r>
            <w:r w:rsidR="008C6E6A">
              <w:rPr>
                <w:szCs w:val="20"/>
              </w:rPr>
              <w:br/>
            </w:r>
            <w:r w:rsidR="008C6E6A" w:rsidRPr="008C6E6A">
              <w:rPr>
                <w:szCs w:val="20"/>
              </w:rPr>
              <w:t>Die Content-Agentur für Technik-Themen</w:t>
            </w:r>
            <w:r w:rsidRPr="003653B8">
              <w:rPr>
                <w:szCs w:val="20"/>
              </w:rPr>
              <w:br/>
              <w:t>Dr.-Ing. Uwe Stein</w:t>
            </w:r>
            <w:r w:rsidRPr="003653B8">
              <w:rPr>
                <w:szCs w:val="20"/>
              </w:rPr>
              <w:br/>
              <w:t>Dennewartstraße 25-27</w:t>
            </w:r>
            <w:r w:rsidRPr="003653B8">
              <w:rPr>
                <w:szCs w:val="20"/>
              </w:rPr>
              <w:br/>
              <w:t>52068 Aachen</w:t>
            </w:r>
            <w:r w:rsidRPr="003653B8">
              <w:rPr>
                <w:szCs w:val="20"/>
              </w:rPr>
              <w:br/>
              <w:t>Tel.:  +49.241.89468-55</w:t>
            </w:r>
            <w:r w:rsidRPr="003653B8">
              <w:rPr>
                <w:szCs w:val="20"/>
              </w:rPr>
              <w:br/>
              <w:t>Fax:  +49.241.89468-44</w:t>
            </w:r>
            <w:r w:rsidRPr="003653B8">
              <w:rPr>
                <w:szCs w:val="20"/>
              </w:rPr>
              <w:br/>
            </w:r>
            <w:hyperlink r:id="rId8" w:history="1">
              <w:r w:rsidRPr="003653B8">
                <w:rPr>
                  <w:szCs w:val="20"/>
                </w:rPr>
                <w:t>www.vip-kommunikation.de</w:t>
              </w:r>
            </w:hyperlink>
            <w:r w:rsidRPr="003653B8">
              <w:rPr>
                <w:szCs w:val="20"/>
              </w:rPr>
              <w:br/>
              <w:t xml:space="preserve">E-Mail: </w:t>
            </w:r>
            <w:hyperlink r:id="rId9" w:history="1">
              <w:r w:rsidRPr="003653B8">
                <w:rPr>
                  <w:szCs w:val="20"/>
                </w:rPr>
                <w:t>stein@vip-kommunikation.de</w:t>
              </w:r>
            </w:hyperlink>
          </w:p>
        </w:tc>
      </w:tr>
    </w:tbl>
    <w:p w:rsidR="00650B03" w:rsidRDefault="00650B03" w:rsidP="00790A5D">
      <w:pPr>
        <w:keepNext/>
        <w:spacing w:before="120"/>
        <w:ind w:right="2654"/>
        <w:rPr>
          <w:b/>
          <w:sz w:val="24"/>
          <w:lang w:eastAsia="de-DE"/>
        </w:rPr>
      </w:pPr>
      <w:r w:rsidRPr="002B38D3">
        <w:rPr>
          <w:b/>
          <w:sz w:val="24"/>
          <w:lang w:eastAsia="de-DE"/>
        </w:rPr>
        <w:t>Abbildungen</w:t>
      </w:r>
    </w:p>
    <w:p w:rsidR="00031259" w:rsidRPr="00634A09" w:rsidRDefault="00420FEA" w:rsidP="008C6E6A">
      <w:pPr>
        <w:keepNext/>
        <w:tabs>
          <w:tab w:val="left" w:pos="8789"/>
        </w:tabs>
        <w:ind w:right="953"/>
        <w:rPr>
          <w:b/>
          <w:color w:val="FF0000"/>
          <w:sz w:val="22"/>
          <w:lang w:eastAsia="de-DE"/>
        </w:rPr>
      </w:pPr>
      <w:r w:rsidRPr="002B38D3">
        <w:rPr>
          <w:b/>
          <w:color w:val="FF0000"/>
          <w:sz w:val="24"/>
          <w:lang w:eastAsia="de-DE"/>
        </w:rPr>
        <w:t xml:space="preserve">Download der hochaufgelösten </w:t>
      </w:r>
      <w:r w:rsidR="00434FFD" w:rsidRPr="002B38D3">
        <w:rPr>
          <w:b/>
          <w:color w:val="FF0000"/>
          <w:sz w:val="24"/>
          <w:lang w:eastAsia="de-DE"/>
        </w:rPr>
        <w:t>Abbildungen</w:t>
      </w:r>
      <w:r w:rsidRPr="002B38D3">
        <w:rPr>
          <w:b/>
          <w:color w:val="FF0000"/>
          <w:sz w:val="24"/>
          <w:lang w:eastAsia="de-DE"/>
        </w:rPr>
        <w:t>:</w:t>
      </w:r>
      <w:r w:rsidR="00031259" w:rsidRPr="002B38D3">
        <w:rPr>
          <w:b/>
          <w:color w:val="FF0000"/>
          <w:sz w:val="24"/>
          <w:lang w:eastAsia="de-DE"/>
        </w:rPr>
        <w:t xml:space="preserve"> </w:t>
      </w:r>
      <w:hyperlink r:id="rId10" w:history="1">
        <w:r w:rsidR="008C6E6A">
          <w:rPr>
            <w:rStyle w:val="Hyperlink"/>
            <w:b/>
            <w:bCs/>
            <w:sz w:val="24"/>
            <w:szCs w:val="24"/>
            <w:lang w:eastAsia="de-DE"/>
          </w:rPr>
          <w:t>Pressefotos Heinrich Georg</w:t>
        </w:r>
      </w:hyperlink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03"/>
      </w:tblGrid>
      <w:tr w:rsidR="00E83E4D" w:rsidRPr="002B38D3" w:rsidTr="007F3BA8">
        <w:tc>
          <w:tcPr>
            <w:tcW w:w="3969" w:type="dxa"/>
          </w:tcPr>
          <w:p w:rsidR="00401C96" w:rsidRDefault="00401C96" w:rsidP="0000311F">
            <w:pPr>
              <w:widowControl w:val="0"/>
              <w:spacing w:before="60"/>
              <w:ind w:right="176"/>
            </w:pPr>
            <w:r w:rsidRPr="002B38D3">
              <w:rPr>
                <w:b/>
                <w:lang w:eastAsia="de-DE"/>
              </w:rPr>
              <w:t xml:space="preserve">Bild </w:t>
            </w:r>
            <w:r w:rsidR="0000311F">
              <w:rPr>
                <w:b/>
                <w:lang w:eastAsia="de-DE"/>
              </w:rPr>
              <w:t>1a</w:t>
            </w:r>
            <w:r w:rsidRPr="002B38D3">
              <w:rPr>
                <w:b/>
                <w:lang w:eastAsia="de-DE"/>
              </w:rPr>
              <w:t>:</w:t>
            </w:r>
            <w:r>
              <w:rPr>
                <w:b/>
                <w:lang w:eastAsia="de-DE"/>
              </w:rPr>
              <w:t xml:space="preserve"> </w:t>
            </w:r>
            <w:r w:rsidR="0000311F">
              <w:t xml:space="preserve">Die neue </w:t>
            </w:r>
            <w:r w:rsidR="00FF384A">
              <w:t>Walzend</w:t>
            </w:r>
            <w:r w:rsidR="0000311F">
              <w:t xml:space="preserve">rehmaschine </w:t>
            </w:r>
            <w:r w:rsidR="00B16234">
              <w:t>ist ausgelegt für bis zu 8.000 mm lange und bis zu 30 t schwere Walzen mit einem Durchmesser von bis zu 1.500 mm</w:t>
            </w:r>
            <w:r w:rsidR="0000311F">
              <w:t>.</w:t>
            </w:r>
            <w:r w:rsidR="00E73F20">
              <w:t xml:space="preserve"> Das Foto zeigt die im Jahr 2013 gelieferte, baugleiche Maschine.</w:t>
            </w:r>
          </w:p>
          <w:p w:rsidR="00E83E4D" w:rsidRPr="002B38D3" w:rsidRDefault="00E83E4D" w:rsidP="00C31EBA">
            <w:pPr>
              <w:widowControl w:val="0"/>
              <w:spacing w:before="60"/>
              <w:ind w:right="176"/>
              <w:rPr>
                <w:b/>
                <w:lang w:eastAsia="de-DE"/>
              </w:rPr>
            </w:pPr>
            <w:r w:rsidRPr="00401C96">
              <w:rPr>
                <w:sz w:val="18"/>
                <w:lang w:eastAsia="de-DE"/>
              </w:rPr>
              <w:t>Dateiname:</w:t>
            </w:r>
            <w:r w:rsidR="00555AE9" w:rsidRPr="00401C96">
              <w:rPr>
                <w:sz w:val="18"/>
                <w:lang w:eastAsia="de-DE"/>
              </w:rPr>
              <w:br/>
            </w:r>
            <w:r w:rsidR="00CB57A7">
              <w:rPr>
                <w:sz w:val="18"/>
                <w:lang w:eastAsia="de-DE"/>
              </w:rPr>
              <w:t>G</w:t>
            </w:r>
            <w:r w:rsidR="0015026E">
              <w:rPr>
                <w:sz w:val="18"/>
                <w:lang w:eastAsia="de-DE"/>
              </w:rPr>
              <w:t>eorg</w:t>
            </w:r>
            <w:r w:rsidR="00CB33D3" w:rsidRPr="00401C96">
              <w:rPr>
                <w:sz w:val="18"/>
                <w:lang w:eastAsia="de-DE"/>
              </w:rPr>
              <w:t xml:space="preserve"> 4252 Gesamtmaschine_07 </w:t>
            </w:r>
            <w:r w:rsidRPr="00401C96">
              <w:rPr>
                <w:sz w:val="18"/>
                <w:lang w:eastAsia="de-DE"/>
              </w:rPr>
              <w:t>.</w:t>
            </w:r>
            <w:proofErr w:type="spellStart"/>
            <w:r w:rsidRPr="00401C96">
              <w:rPr>
                <w:sz w:val="18"/>
                <w:lang w:eastAsia="de-DE"/>
              </w:rPr>
              <w:t>jpg</w:t>
            </w:r>
            <w:proofErr w:type="spellEnd"/>
          </w:p>
        </w:tc>
        <w:tc>
          <w:tcPr>
            <w:tcW w:w="4503" w:type="dxa"/>
          </w:tcPr>
          <w:p w:rsidR="00E83E4D" w:rsidRPr="002B38D3" w:rsidRDefault="00CB33D3" w:rsidP="00C31EBA">
            <w:pPr>
              <w:widowControl w:val="0"/>
              <w:spacing w:before="60"/>
              <w:ind w:left="34" w:right="176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61513" cy="1105680"/>
                  <wp:effectExtent l="0" t="0" r="571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org Kom 4252 Gesamtmaschine_0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95" cy="110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11F" w:rsidRPr="002B38D3" w:rsidTr="007F3BA8">
        <w:tc>
          <w:tcPr>
            <w:tcW w:w="3969" w:type="dxa"/>
          </w:tcPr>
          <w:p w:rsidR="0000311F" w:rsidRDefault="0000311F" w:rsidP="00B16234">
            <w:pPr>
              <w:keepLines/>
              <w:spacing w:before="60"/>
              <w:ind w:right="176"/>
            </w:pPr>
            <w:r w:rsidRPr="002B38D3">
              <w:rPr>
                <w:b/>
                <w:lang w:eastAsia="de-DE"/>
              </w:rPr>
              <w:t xml:space="preserve">Bild </w:t>
            </w:r>
            <w:r>
              <w:rPr>
                <w:b/>
                <w:lang w:eastAsia="de-DE"/>
              </w:rPr>
              <w:t>1b</w:t>
            </w:r>
            <w:r w:rsidRPr="002B38D3">
              <w:rPr>
                <w:b/>
                <w:lang w:eastAsia="de-DE"/>
              </w:rPr>
              <w:t>:</w:t>
            </w:r>
            <w:r w:rsidR="00B16234">
              <w:t xml:space="preserve"> Die neue </w:t>
            </w:r>
            <w:r w:rsidR="00FF384A">
              <w:t>Walzend</w:t>
            </w:r>
            <w:r w:rsidR="00B16234">
              <w:t>rehmaschine ist ausgelegt für bis zu 8.000 mm lange und bis zu 30 t schwere Walzen mit einem Durchmesser von bis zu 1.500 mm.</w:t>
            </w:r>
            <w:r w:rsidR="00E73F20">
              <w:t xml:space="preserve"> Das Foto zeigt die im Jahr 2013 gelieferte, baugleiche Maschine.</w:t>
            </w:r>
          </w:p>
          <w:p w:rsidR="0000311F" w:rsidRPr="002B38D3" w:rsidRDefault="0000311F" w:rsidP="0000311F">
            <w:pPr>
              <w:keepLines/>
              <w:spacing w:before="60"/>
              <w:ind w:right="176"/>
              <w:rPr>
                <w:lang w:eastAsia="de-DE"/>
              </w:rPr>
            </w:pPr>
            <w:r w:rsidRPr="00401C96">
              <w:rPr>
                <w:sz w:val="18"/>
                <w:lang w:eastAsia="de-DE"/>
              </w:rPr>
              <w:t>Dateiname:</w:t>
            </w:r>
            <w:r w:rsidRPr="00401C96">
              <w:rPr>
                <w:sz w:val="18"/>
                <w:lang w:eastAsia="de-DE"/>
              </w:rPr>
              <w:br/>
            </w:r>
            <w:r w:rsidR="0015026E">
              <w:rPr>
                <w:sz w:val="18"/>
                <w:lang w:eastAsia="de-DE"/>
              </w:rPr>
              <w:t>Georg</w:t>
            </w:r>
            <w:r w:rsidR="0015026E" w:rsidRPr="00401C96">
              <w:rPr>
                <w:sz w:val="18"/>
                <w:lang w:eastAsia="de-DE"/>
              </w:rPr>
              <w:t xml:space="preserve"> </w:t>
            </w:r>
            <w:r w:rsidRPr="00401C96">
              <w:rPr>
                <w:sz w:val="18"/>
                <w:lang w:eastAsia="de-DE"/>
              </w:rPr>
              <w:t>4252 Gesamtmaschine_06 .</w:t>
            </w:r>
            <w:proofErr w:type="spellStart"/>
            <w:r w:rsidRPr="00401C96">
              <w:rPr>
                <w:sz w:val="18"/>
                <w:lang w:eastAsia="de-DE"/>
              </w:rPr>
              <w:t>jpg</w:t>
            </w:r>
            <w:proofErr w:type="spellEnd"/>
          </w:p>
        </w:tc>
        <w:tc>
          <w:tcPr>
            <w:tcW w:w="4503" w:type="dxa"/>
          </w:tcPr>
          <w:p w:rsidR="0000311F" w:rsidRPr="002B38D3" w:rsidRDefault="0000311F" w:rsidP="0000311F">
            <w:pPr>
              <w:keepLines/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46E42A1" wp14:editId="74FF05DC">
                  <wp:extent cx="1846102" cy="1218116"/>
                  <wp:effectExtent l="0" t="0" r="1905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org Kom 4252 Gesamtmaschine_0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557" cy="12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823" w:rsidRPr="008C6E6A" w:rsidRDefault="00340E64" w:rsidP="008C0EDC">
      <w:pPr>
        <w:spacing w:before="60"/>
        <w:ind w:right="2654"/>
        <w:rPr>
          <w:sz w:val="18"/>
        </w:rPr>
      </w:pPr>
      <w:r w:rsidRPr="008C6E6A">
        <w:rPr>
          <w:sz w:val="18"/>
        </w:rPr>
        <w:t xml:space="preserve">Bildrechte: Heinrich </w:t>
      </w:r>
      <w:r w:rsidR="00CB57A7" w:rsidRPr="008C6E6A">
        <w:rPr>
          <w:sz w:val="18"/>
        </w:rPr>
        <w:t>G</w:t>
      </w:r>
      <w:r w:rsidR="0015026E" w:rsidRPr="008C6E6A">
        <w:rPr>
          <w:sz w:val="18"/>
        </w:rPr>
        <w:t>eorg</w:t>
      </w:r>
      <w:r w:rsidRPr="008C6E6A">
        <w:rPr>
          <w:sz w:val="18"/>
        </w:rPr>
        <w:t xml:space="preserve"> Maschinenfabrik</w:t>
      </w:r>
    </w:p>
    <w:sectPr w:rsidR="005C7823" w:rsidRPr="008C6E6A" w:rsidSect="00861A83">
      <w:headerReference w:type="default" r:id="rId13"/>
      <w:footerReference w:type="even" r:id="rId14"/>
      <w:footerReference w:type="default" r:id="rId15"/>
      <w:type w:val="continuous"/>
      <w:pgSz w:w="11906" w:h="16838" w:code="9"/>
      <w:pgMar w:top="2152" w:right="746" w:bottom="1134" w:left="1418" w:header="993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4C4" w:rsidRDefault="009174C4" w:rsidP="00650B03">
      <w:r>
        <w:separator/>
      </w:r>
    </w:p>
  </w:endnote>
  <w:endnote w:type="continuationSeparator" w:id="0">
    <w:p w:rsidR="009174C4" w:rsidRDefault="009174C4" w:rsidP="0065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861" w:rsidRDefault="001D2152" w:rsidP="00650B03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B4286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2861">
      <w:rPr>
        <w:rStyle w:val="Seitenzahl"/>
        <w:noProof/>
      </w:rPr>
      <w:t>3</w:t>
    </w:r>
    <w:r>
      <w:rPr>
        <w:rStyle w:val="Seitenzahl"/>
      </w:rPr>
      <w:fldChar w:fldCharType="end"/>
    </w:r>
  </w:p>
  <w:p w:rsidR="00B42861" w:rsidRDefault="00B42861" w:rsidP="00650B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861" w:rsidRPr="00B5769A" w:rsidRDefault="00701F01" w:rsidP="00B42861">
    <w:pPr>
      <w:pStyle w:val="Fuzeile"/>
      <w:spacing w:before="60"/>
      <w:ind w:right="1095"/>
    </w:pPr>
    <w:r>
      <w:rPr>
        <w:noProof/>
        <w:color w:val="4F52E1"/>
        <w:lang w:eastAsia="de-DE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>
              <wp:simplePos x="0" y="0"/>
              <wp:positionH relativeFrom="margin">
                <wp:posOffset>8890</wp:posOffset>
              </wp:positionH>
              <wp:positionV relativeFrom="paragraph">
                <wp:posOffset>6349</wp:posOffset>
              </wp:positionV>
              <wp:extent cx="5761990" cy="0"/>
              <wp:effectExtent l="0" t="0" r="2921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19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42000" id="Line 1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pt,.5pt" to="454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" strokecolor="#339" strokeweight="1.5pt">
              <w10:wrap anchorx="margin"/>
            </v:line>
          </w:pict>
        </mc:Fallback>
      </mc:AlternateContent>
    </w:r>
    <w:r w:rsidR="0077575B">
      <w:rPr>
        <w:noProof/>
        <w:color w:val="A6A6A6" w:themeColor="background1" w:themeShade="A6"/>
        <w:sz w:val="12"/>
        <w:szCs w:val="12"/>
      </w:rPr>
      <w:fldChar w:fldCharType="begin"/>
    </w:r>
    <w:r w:rsidR="0077575B" w:rsidRPr="00340E64">
      <w:rPr>
        <w:noProof/>
        <w:color w:val="A6A6A6" w:themeColor="background1" w:themeShade="A6"/>
        <w:sz w:val="12"/>
        <w:szCs w:val="12"/>
      </w:rPr>
      <w:instrText xml:space="preserve"> FILENAME   \* MERGEFORMAT </w:instrText>
    </w:r>
    <w:r w:rsidR="0077575B">
      <w:rPr>
        <w:noProof/>
        <w:color w:val="A6A6A6" w:themeColor="background1" w:themeShade="A6"/>
        <w:sz w:val="12"/>
        <w:szCs w:val="12"/>
      </w:rPr>
      <w:fldChar w:fldCharType="separate"/>
    </w:r>
    <w:r w:rsidR="00931C20">
      <w:rPr>
        <w:noProof/>
        <w:color w:val="A6A6A6" w:themeColor="background1" w:themeShade="A6"/>
        <w:sz w:val="12"/>
        <w:szCs w:val="12"/>
      </w:rPr>
      <w:t>Georg Vitkovice D 190415.docx</w:t>
    </w:r>
    <w:r w:rsidR="0077575B">
      <w:rPr>
        <w:noProof/>
        <w:color w:val="A6A6A6" w:themeColor="background1" w:themeShade="A6"/>
        <w:sz w:val="12"/>
        <w:szCs w:val="12"/>
      </w:rPr>
      <w:fldChar w:fldCharType="end"/>
    </w:r>
    <w:r w:rsidR="00B42861" w:rsidRPr="001276D8">
      <w:rPr>
        <w:noProof/>
        <w:color w:val="A6A6A6" w:themeColor="background1" w:themeShade="A6"/>
        <w:sz w:val="12"/>
        <w:szCs w:val="12"/>
      </w:rPr>
      <w:tab/>
    </w:r>
    <w:r w:rsidR="00B42861">
      <w:rPr>
        <w:noProof/>
        <w:color w:val="A6A6A6" w:themeColor="background1" w:themeShade="A6"/>
        <w:sz w:val="12"/>
        <w:szCs w:val="12"/>
      </w:rPr>
      <w:tab/>
    </w:r>
    <w:r w:rsidR="001D2152">
      <w:fldChar w:fldCharType="begin"/>
    </w:r>
    <w:r w:rsidR="00C92D61">
      <w:instrText xml:space="preserve"> PAGE  \* Arabic  \* MERGEFORMAT </w:instrText>
    </w:r>
    <w:r w:rsidR="001D2152">
      <w:fldChar w:fldCharType="separate"/>
    </w:r>
    <w:r w:rsidR="00013B6C">
      <w:rPr>
        <w:noProof/>
      </w:rPr>
      <w:t>1</w:t>
    </w:r>
    <w:r w:rsidR="001D215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4C4" w:rsidRDefault="009174C4" w:rsidP="00650B03">
      <w:r>
        <w:separator/>
      </w:r>
    </w:p>
  </w:footnote>
  <w:footnote w:type="continuationSeparator" w:id="0">
    <w:p w:rsidR="009174C4" w:rsidRDefault="009174C4" w:rsidP="0065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F35" w:rsidRDefault="00D85A1E" w:rsidP="00A76F35">
    <w:pPr>
      <w:pStyle w:val="Kopfzeile"/>
      <w:spacing w:before="240" w:after="360"/>
      <w:rPr>
        <w:caps/>
        <w:color w:val="808080" w:themeColor="background1" w:themeShade="80"/>
        <w:sz w:val="32"/>
      </w:rPr>
    </w:pPr>
    <w:r w:rsidRPr="003408F6">
      <w:rPr>
        <w:caps/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4328795</wp:posOffset>
          </wp:positionH>
          <wp:positionV relativeFrom="paragraph">
            <wp:posOffset>-233045</wp:posOffset>
          </wp:positionV>
          <wp:extent cx="1757680" cy="850265"/>
          <wp:effectExtent l="0" t="0" r="0" b="6985"/>
          <wp:wrapTight wrapText="bothSides">
            <wp:wrapPolygon edited="0">
              <wp:start x="9130" y="0"/>
              <wp:lineTo x="3512" y="2904"/>
              <wp:lineTo x="2575" y="3872"/>
              <wp:lineTo x="2575" y="11131"/>
              <wp:lineTo x="7257" y="15486"/>
              <wp:lineTo x="10769" y="15486"/>
              <wp:lineTo x="0" y="17906"/>
              <wp:lineTo x="0" y="21294"/>
              <wp:lineTo x="18260" y="21294"/>
              <wp:lineTo x="19899" y="21294"/>
              <wp:lineTo x="21303" y="21294"/>
              <wp:lineTo x="21303" y="17906"/>
              <wp:lineTo x="10769" y="15486"/>
              <wp:lineTo x="14280" y="15486"/>
              <wp:lineTo x="18962" y="11131"/>
              <wp:lineTo x="19197" y="4355"/>
              <wp:lineTo x="17558" y="2420"/>
              <wp:lineTo x="12173" y="0"/>
              <wp:lineTo x="9130" y="0"/>
            </wp:wrapPolygon>
          </wp:wrapTight>
          <wp:docPr id="3" name="Grafik 8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2861" w:rsidRPr="003408F6" w:rsidRDefault="00B42861" w:rsidP="00A76F35">
    <w:pPr>
      <w:pStyle w:val="Kopfzeile"/>
      <w:rPr>
        <w:caps/>
        <w:color w:val="808080" w:themeColor="background1" w:themeShade="80"/>
        <w:sz w:val="32"/>
      </w:rPr>
    </w:pPr>
    <w:r w:rsidRPr="003408F6">
      <w:rPr>
        <w:caps/>
        <w:color w:val="808080" w:themeColor="background1" w:themeShade="80"/>
        <w:sz w:val="32"/>
      </w:rPr>
      <w:t xml:space="preserve">P R E S </w:t>
    </w:r>
    <w:proofErr w:type="spellStart"/>
    <w:r w:rsidRPr="003408F6">
      <w:rPr>
        <w:caps/>
        <w:color w:val="808080" w:themeColor="background1" w:themeShade="80"/>
        <w:sz w:val="32"/>
      </w:rPr>
      <w:t>S</w:t>
    </w:r>
    <w:proofErr w:type="spellEnd"/>
    <w:r w:rsidRPr="003408F6">
      <w:rPr>
        <w:caps/>
        <w:color w:val="808080" w:themeColor="background1" w:themeShade="80"/>
        <w:sz w:val="32"/>
      </w:rPr>
      <w:t xml:space="preserve"> E M I T </w:t>
    </w:r>
    <w:proofErr w:type="spellStart"/>
    <w:r w:rsidRPr="003408F6">
      <w:rPr>
        <w:caps/>
        <w:color w:val="808080" w:themeColor="background1" w:themeShade="80"/>
        <w:sz w:val="32"/>
      </w:rPr>
      <w:t>T</w:t>
    </w:r>
    <w:proofErr w:type="spellEnd"/>
    <w:r w:rsidRPr="003408F6">
      <w:rPr>
        <w:caps/>
        <w:color w:val="808080" w:themeColor="background1" w:themeShade="80"/>
        <w:sz w:val="32"/>
      </w:rPr>
      <w:t xml:space="preserve"> E I L U N G</w:t>
    </w:r>
    <w:r w:rsidRPr="003408F6">
      <w:rPr>
        <w:caps/>
        <w:color w:val="808080" w:themeColor="background1" w:themeShade="80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70DCF"/>
    <w:multiLevelType w:val="multilevel"/>
    <w:tmpl w:val="CB925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739E8"/>
    <w:multiLevelType w:val="hybridMultilevel"/>
    <w:tmpl w:val="5EAC4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4C9D"/>
    <w:multiLevelType w:val="hybridMultilevel"/>
    <w:tmpl w:val="FFB8C306"/>
    <w:lvl w:ilvl="0" w:tplc="A7281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1A5F"/>
    <w:multiLevelType w:val="hybridMultilevel"/>
    <w:tmpl w:val="E312E2DA"/>
    <w:lvl w:ilvl="0" w:tplc="3EBE5AE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C06FC"/>
    <w:multiLevelType w:val="multilevel"/>
    <w:tmpl w:val="4F2CD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37964"/>
    <w:multiLevelType w:val="hybridMultilevel"/>
    <w:tmpl w:val="7A20B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90E13"/>
    <w:multiLevelType w:val="multilevel"/>
    <w:tmpl w:val="1E90F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E0375E2"/>
    <w:multiLevelType w:val="hybridMultilevel"/>
    <w:tmpl w:val="6380A7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3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B97648"/>
    <w:multiLevelType w:val="hybridMultilevel"/>
    <w:tmpl w:val="5456F414"/>
    <w:lvl w:ilvl="0" w:tplc="02864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3"/>
  </w:num>
  <w:num w:numId="5">
    <w:abstractNumId w:val="5"/>
  </w:num>
  <w:num w:numId="6">
    <w:abstractNumId w:val="5"/>
  </w:num>
  <w:num w:numId="7">
    <w:abstractNumId w:val="17"/>
  </w:num>
  <w:num w:numId="8">
    <w:abstractNumId w:val="10"/>
  </w:num>
  <w:num w:numId="9">
    <w:abstractNumId w:val="15"/>
  </w:num>
  <w:num w:numId="10">
    <w:abstractNumId w:val="0"/>
  </w:num>
  <w:num w:numId="11">
    <w:abstractNumId w:val="18"/>
  </w:num>
  <w:num w:numId="12">
    <w:abstractNumId w:val="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7"/>
  </w:num>
  <w:num w:numId="18">
    <w:abstractNumId w:val="1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56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1EC64D-8BBE-4557-8377-401AC4289CD2}"/>
    <w:docVar w:name="dgnword-eventsink" w:val="764814656"/>
  </w:docVars>
  <w:rsids>
    <w:rsidRoot w:val="006E3233"/>
    <w:rsid w:val="00000995"/>
    <w:rsid w:val="0000311F"/>
    <w:rsid w:val="00003789"/>
    <w:rsid w:val="000066FC"/>
    <w:rsid w:val="0001092A"/>
    <w:rsid w:val="00013B6C"/>
    <w:rsid w:val="000265F0"/>
    <w:rsid w:val="00031259"/>
    <w:rsid w:val="000444FF"/>
    <w:rsid w:val="00047DB4"/>
    <w:rsid w:val="00054F0F"/>
    <w:rsid w:val="0007161D"/>
    <w:rsid w:val="00083D2F"/>
    <w:rsid w:val="000A54EB"/>
    <w:rsid w:val="000B029E"/>
    <w:rsid w:val="000B02A0"/>
    <w:rsid w:val="000B1BD1"/>
    <w:rsid w:val="000D18F2"/>
    <w:rsid w:val="000D6446"/>
    <w:rsid w:val="000E364E"/>
    <w:rsid w:val="000E5B85"/>
    <w:rsid w:val="000E6B09"/>
    <w:rsid w:val="000E6BC0"/>
    <w:rsid w:val="000F16B3"/>
    <w:rsid w:val="000F4F7B"/>
    <w:rsid w:val="0010236F"/>
    <w:rsid w:val="001044B3"/>
    <w:rsid w:val="00107911"/>
    <w:rsid w:val="00110B1F"/>
    <w:rsid w:val="00113354"/>
    <w:rsid w:val="001261FC"/>
    <w:rsid w:val="00126681"/>
    <w:rsid w:val="001276D8"/>
    <w:rsid w:val="00127925"/>
    <w:rsid w:val="00136A6D"/>
    <w:rsid w:val="00140EB2"/>
    <w:rsid w:val="00145811"/>
    <w:rsid w:val="0014732E"/>
    <w:rsid w:val="0015026E"/>
    <w:rsid w:val="00161044"/>
    <w:rsid w:val="00162368"/>
    <w:rsid w:val="00173685"/>
    <w:rsid w:val="00180F16"/>
    <w:rsid w:val="00194E96"/>
    <w:rsid w:val="001A11E5"/>
    <w:rsid w:val="001A13FC"/>
    <w:rsid w:val="001A5B11"/>
    <w:rsid w:val="001B2F95"/>
    <w:rsid w:val="001C0AD2"/>
    <w:rsid w:val="001C1AAF"/>
    <w:rsid w:val="001C1E6B"/>
    <w:rsid w:val="001D017B"/>
    <w:rsid w:val="001D2152"/>
    <w:rsid w:val="001E6A27"/>
    <w:rsid w:val="001F0175"/>
    <w:rsid w:val="001F22A1"/>
    <w:rsid w:val="001F384E"/>
    <w:rsid w:val="00201A79"/>
    <w:rsid w:val="00202182"/>
    <w:rsid w:val="00207A13"/>
    <w:rsid w:val="00210D98"/>
    <w:rsid w:val="002112D0"/>
    <w:rsid w:val="00221042"/>
    <w:rsid w:val="002229E3"/>
    <w:rsid w:val="002274A5"/>
    <w:rsid w:val="00227D9F"/>
    <w:rsid w:val="00230F42"/>
    <w:rsid w:val="002325D3"/>
    <w:rsid w:val="00235FCC"/>
    <w:rsid w:val="00237273"/>
    <w:rsid w:val="00243859"/>
    <w:rsid w:val="00257C31"/>
    <w:rsid w:val="00257F1D"/>
    <w:rsid w:val="00257FF7"/>
    <w:rsid w:val="00262DCD"/>
    <w:rsid w:val="00274F74"/>
    <w:rsid w:val="00275C52"/>
    <w:rsid w:val="00281D54"/>
    <w:rsid w:val="00283817"/>
    <w:rsid w:val="00297F5C"/>
    <w:rsid w:val="002A095B"/>
    <w:rsid w:val="002A515C"/>
    <w:rsid w:val="002B38D3"/>
    <w:rsid w:val="002B76CC"/>
    <w:rsid w:val="002B7E88"/>
    <w:rsid w:val="002C0E75"/>
    <w:rsid w:val="002C689F"/>
    <w:rsid w:val="002D5340"/>
    <w:rsid w:val="002D5ADD"/>
    <w:rsid w:val="002E16F0"/>
    <w:rsid w:val="002E2B00"/>
    <w:rsid w:val="002F3A8C"/>
    <w:rsid w:val="00302343"/>
    <w:rsid w:val="003058C2"/>
    <w:rsid w:val="00312C5D"/>
    <w:rsid w:val="00313C15"/>
    <w:rsid w:val="00320DBE"/>
    <w:rsid w:val="003408F6"/>
    <w:rsid w:val="00340DE7"/>
    <w:rsid w:val="00340E64"/>
    <w:rsid w:val="00355C78"/>
    <w:rsid w:val="00357778"/>
    <w:rsid w:val="003605BC"/>
    <w:rsid w:val="003620A7"/>
    <w:rsid w:val="0036472B"/>
    <w:rsid w:val="003653B8"/>
    <w:rsid w:val="00372232"/>
    <w:rsid w:val="00374ECA"/>
    <w:rsid w:val="00376C52"/>
    <w:rsid w:val="00377072"/>
    <w:rsid w:val="003931EB"/>
    <w:rsid w:val="003A404B"/>
    <w:rsid w:val="003A43C5"/>
    <w:rsid w:val="003A5D8D"/>
    <w:rsid w:val="003B78B7"/>
    <w:rsid w:val="003C1CFF"/>
    <w:rsid w:val="003C6405"/>
    <w:rsid w:val="003D7B38"/>
    <w:rsid w:val="003E4C4A"/>
    <w:rsid w:val="003F287A"/>
    <w:rsid w:val="003F3D87"/>
    <w:rsid w:val="00401411"/>
    <w:rsid w:val="00401C96"/>
    <w:rsid w:val="0040214C"/>
    <w:rsid w:val="004204EC"/>
    <w:rsid w:val="00420FEA"/>
    <w:rsid w:val="00424A77"/>
    <w:rsid w:val="00432B47"/>
    <w:rsid w:val="00434A62"/>
    <w:rsid w:val="00434FFD"/>
    <w:rsid w:val="00452251"/>
    <w:rsid w:val="00455758"/>
    <w:rsid w:val="004655D8"/>
    <w:rsid w:val="00471EA5"/>
    <w:rsid w:val="00485833"/>
    <w:rsid w:val="004930AC"/>
    <w:rsid w:val="004A7F75"/>
    <w:rsid w:val="004B4AB5"/>
    <w:rsid w:val="004B79B6"/>
    <w:rsid w:val="004C1511"/>
    <w:rsid w:val="004C5F70"/>
    <w:rsid w:val="004D03AF"/>
    <w:rsid w:val="004D2717"/>
    <w:rsid w:val="004D4441"/>
    <w:rsid w:val="004F0CD8"/>
    <w:rsid w:val="004F21FA"/>
    <w:rsid w:val="00502E1E"/>
    <w:rsid w:val="00513876"/>
    <w:rsid w:val="00515440"/>
    <w:rsid w:val="00517A4E"/>
    <w:rsid w:val="00525D07"/>
    <w:rsid w:val="00534733"/>
    <w:rsid w:val="005376E2"/>
    <w:rsid w:val="0054113A"/>
    <w:rsid w:val="00542867"/>
    <w:rsid w:val="00542CA6"/>
    <w:rsid w:val="00543868"/>
    <w:rsid w:val="00550AA9"/>
    <w:rsid w:val="00552D00"/>
    <w:rsid w:val="00554E9A"/>
    <w:rsid w:val="00555AE9"/>
    <w:rsid w:val="00556945"/>
    <w:rsid w:val="00561066"/>
    <w:rsid w:val="00567C1E"/>
    <w:rsid w:val="00571A5C"/>
    <w:rsid w:val="00575396"/>
    <w:rsid w:val="00577521"/>
    <w:rsid w:val="0058005C"/>
    <w:rsid w:val="00583009"/>
    <w:rsid w:val="00585CE6"/>
    <w:rsid w:val="0059149F"/>
    <w:rsid w:val="00593CCA"/>
    <w:rsid w:val="005968DC"/>
    <w:rsid w:val="00597CCA"/>
    <w:rsid w:val="005A5B00"/>
    <w:rsid w:val="005B0F9E"/>
    <w:rsid w:val="005B3FC3"/>
    <w:rsid w:val="005B5B8D"/>
    <w:rsid w:val="005C0313"/>
    <w:rsid w:val="005C3486"/>
    <w:rsid w:val="005C6AEA"/>
    <w:rsid w:val="005C6DC7"/>
    <w:rsid w:val="005C7823"/>
    <w:rsid w:val="005D19EC"/>
    <w:rsid w:val="005D2942"/>
    <w:rsid w:val="005D3E14"/>
    <w:rsid w:val="005D3EC3"/>
    <w:rsid w:val="005E00A0"/>
    <w:rsid w:val="005F0411"/>
    <w:rsid w:val="005F0B15"/>
    <w:rsid w:val="005F1224"/>
    <w:rsid w:val="005F46CE"/>
    <w:rsid w:val="006031D3"/>
    <w:rsid w:val="0061630F"/>
    <w:rsid w:val="0062326C"/>
    <w:rsid w:val="0062382E"/>
    <w:rsid w:val="0063421B"/>
    <w:rsid w:val="0063448B"/>
    <w:rsid w:val="00634A09"/>
    <w:rsid w:val="00650B03"/>
    <w:rsid w:val="006524D2"/>
    <w:rsid w:val="00656110"/>
    <w:rsid w:val="0065716F"/>
    <w:rsid w:val="00660FD5"/>
    <w:rsid w:val="00672FEE"/>
    <w:rsid w:val="0068274A"/>
    <w:rsid w:val="0068334E"/>
    <w:rsid w:val="00684D64"/>
    <w:rsid w:val="006863AD"/>
    <w:rsid w:val="0068655B"/>
    <w:rsid w:val="00690634"/>
    <w:rsid w:val="00691051"/>
    <w:rsid w:val="006938A0"/>
    <w:rsid w:val="00693C4D"/>
    <w:rsid w:val="00694BA3"/>
    <w:rsid w:val="006A4F5E"/>
    <w:rsid w:val="006A67C7"/>
    <w:rsid w:val="006B328A"/>
    <w:rsid w:val="006B725A"/>
    <w:rsid w:val="006D05E3"/>
    <w:rsid w:val="006E0115"/>
    <w:rsid w:val="006E3233"/>
    <w:rsid w:val="006F113E"/>
    <w:rsid w:val="006F28BA"/>
    <w:rsid w:val="007003E3"/>
    <w:rsid w:val="00701F01"/>
    <w:rsid w:val="00706019"/>
    <w:rsid w:val="0070626A"/>
    <w:rsid w:val="00711134"/>
    <w:rsid w:val="00724295"/>
    <w:rsid w:val="00726DB2"/>
    <w:rsid w:val="00731CE7"/>
    <w:rsid w:val="0073778D"/>
    <w:rsid w:val="007423B5"/>
    <w:rsid w:val="0075100C"/>
    <w:rsid w:val="007666C4"/>
    <w:rsid w:val="00770AFB"/>
    <w:rsid w:val="00774387"/>
    <w:rsid w:val="0077575B"/>
    <w:rsid w:val="00777404"/>
    <w:rsid w:val="00786208"/>
    <w:rsid w:val="00787E98"/>
    <w:rsid w:val="00790A5D"/>
    <w:rsid w:val="007927DA"/>
    <w:rsid w:val="00794915"/>
    <w:rsid w:val="00795070"/>
    <w:rsid w:val="00795F6D"/>
    <w:rsid w:val="00796E84"/>
    <w:rsid w:val="007A04AE"/>
    <w:rsid w:val="007A1AD3"/>
    <w:rsid w:val="007A2392"/>
    <w:rsid w:val="007A61F3"/>
    <w:rsid w:val="007A7ED5"/>
    <w:rsid w:val="007B4BE6"/>
    <w:rsid w:val="007C7217"/>
    <w:rsid w:val="007D448F"/>
    <w:rsid w:val="007D71B5"/>
    <w:rsid w:val="007E0B86"/>
    <w:rsid w:val="007F24F3"/>
    <w:rsid w:val="007F3BA8"/>
    <w:rsid w:val="007F43F0"/>
    <w:rsid w:val="007F55B4"/>
    <w:rsid w:val="007F707F"/>
    <w:rsid w:val="00802C52"/>
    <w:rsid w:val="00811E8A"/>
    <w:rsid w:val="008166B5"/>
    <w:rsid w:val="00841BAF"/>
    <w:rsid w:val="00846139"/>
    <w:rsid w:val="008519BD"/>
    <w:rsid w:val="00855ED7"/>
    <w:rsid w:val="00861A83"/>
    <w:rsid w:val="00863E10"/>
    <w:rsid w:val="0087035A"/>
    <w:rsid w:val="008753F1"/>
    <w:rsid w:val="00877D0B"/>
    <w:rsid w:val="00894550"/>
    <w:rsid w:val="008A60D3"/>
    <w:rsid w:val="008B0612"/>
    <w:rsid w:val="008B50C2"/>
    <w:rsid w:val="008B744C"/>
    <w:rsid w:val="008C0EDC"/>
    <w:rsid w:val="008C3620"/>
    <w:rsid w:val="008C6E6A"/>
    <w:rsid w:val="008C76E8"/>
    <w:rsid w:val="008C77D4"/>
    <w:rsid w:val="008D024E"/>
    <w:rsid w:val="008D0859"/>
    <w:rsid w:val="008D60DB"/>
    <w:rsid w:val="008E6D41"/>
    <w:rsid w:val="008E79C0"/>
    <w:rsid w:val="008F4352"/>
    <w:rsid w:val="00902420"/>
    <w:rsid w:val="009069F1"/>
    <w:rsid w:val="00907D43"/>
    <w:rsid w:val="0091226B"/>
    <w:rsid w:val="009174C4"/>
    <w:rsid w:val="00922800"/>
    <w:rsid w:val="00931C20"/>
    <w:rsid w:val="0093583D"/>
    <w:rsid w:val="00936BEA"/>
    <w:rsid w:val="00944635"/>
    <w:rsid w:val="009517EF"/>
    <w:rsid w:val="00951BEB"/>
    <w:rsid w:val="00962CA6"/>
    <w:rsid w:val="00967123"/>
    <w:rsid w:val="00967965"/>
    <w:rsid w:val="00971BA7"/>
    <w:rsid w:val="009739C0"/>
    <w:rsid w:val="00976C2B"/>
    <w:rsid w:val="00981D24"/>
    <w:rsid w:val="00983B6B"/>
    <w:rsid w:val="00994B72"/>
    <w:rsid w:val="009A09F7"/>
    <w:rsid w:val="009A1391"/>
    <w:rsid w:val="009A2A3F"/>
    <w:rsid w:val="009A7E29"/>
    <w:rsid w:val="009B3DCA"/>
    <w:rsid w:val="009C0D7C"/>
    <w:rsid w:val="009C5097"/>
    <w:rsid w:val="009D037A"/>
    <w:rsid w:val="009F2B0C"/>
    <w:rsid w:val="009F31BD"/>
    <w:rsid w:val="00A07CE6"/>
    <w:rsid w:val="00A128DE"/>
    <w:rsid w:val="00A16E5D"/>
    <w:rsid w:val="00A17FA6"/>
    <w:rsid w:val="00A22A7C"/>
    <w:rsid w:val="00A31463"/>
    <w:rsid w:val="00A4158A"/>
    <w:rsid w:val="00A44631"/>
    <w:rsid w:val="00A466CE"/>
    <w:rsid w:val="00A566C0"/>
    <w:rsid w:val="00A76257"/>
    <w:rsid w:val="00A76F35"/>
    <w:rsid w:val="00A81B09"/>
    <w:rsid w:val="00A8539B"/>
    <w:rsid w:val="00AA37F5"/>
    <w:rsid w:val="00AA536C"/>
    <w:rsid w:val="00AA6CDB"/>
    <w:rsid w:val="00AB0261"/>
    <w:rsid w:val="00AB4F1C"/>
    <w:rsid w:val="00AC256D"/>
    <w:rsid w:val="00AD19A8"/>
    <w:rsid w:val="00AE4B73"/>
    <w:rsid w:val="00AE4EF0"/>
    <w:rsid w:val="00AE6FFA"/>
    <w:rsid w:val="00AF3CD1"/>
    <w:rsid w:val="00AF43A5"/>
    <w:rsid w:val="00B00832"/>
    <w:rsid w:val="00B030D7"/>
    <w:rsid w:val="00B14AB4"/>
    <w:rsid w:val="00B16234"/>
    <w:rsid w:val="00B16A16"/>
    <w:rsid w:val="00B2529D"/>
    <w:rsid w:val="00B2614F"/>
    <w:rsid w:val="00B31411"/>
    <w:rsid w:val="00B353F5"/>
    <w:rsid w:val="00B373B2"/>
    <w:rsid w:val="00B42861"/>
    <w:rsid w:val="00B4555C"/>
    <w:rsid w:val="00B50E89"/>
    <w:rsid w:val="00B5769A"/>
    <w:rsid w:val="00B57788"/>
    <w:rsid w:val="00B62158"/>
    <w:rsid w:val="00B63262"/>
    <w:rsid w:val="00B64FBC"/>
    <w:rsid w:val="00B76D9A"/>
    <w:rsid w:val="00B80A8B"/>
    <w:rsid w:val="00BA07D2"/>
    <w:rsid w:val="00BA3943"/>
    <w:rsid w:val="00BB087E"/>
    <w:rsid w:val="00BB0905"/>
    <w:rsid w:val="00BB374B"/>
    <w:rsid w:val="00BB4389"/>
    <w:rsid w:val="00BD0CEF"/>
    <w:rsid w:val="00BD55F8"/>
    <w:rsid w:val="00BE2DED"/>
    <w:rsid w:val="00BE49C9"/>
    <w:rsid w:val="00BF20A3"/>
    <w:rsid w:val="00BF4284"/>
    <w:rsid w:val="00C04CD4"/>
    <w:rsid w:val="00C05366"/>
    <w:rsid w:val="00C11CC0"/>
    <w:rsid w:val="00C273B9"/>
    <w:rsid w:val="00C2762B"/>
    <w:rsid w:val="00C31EBA"/>
    <w:rsid w:val="00C35643"/>
    <w:rsid w:val="00C42E7F"/>
    <w:rsid w:val="00C44DFA"/>
    <w:rsid w:val="00C57806"/>
    <w:rsid w:val="00C67990"/>
    <w:rsid w:val="00C859BA"/>
    <w:rsid w:val="00C92D61"/>
    <w:rsid w:val="00C9622A"/>
    <w:rsid w:val="00CA4D56"/>
    <w:rsid w:val="00CB16B4"/>
    <w:rsid w:val="00CB33D3"/>
    <w:rsid w:val="00CB57A7"/>
    <w:rsid w:val="00CB7C24"/>
    <w:rsid w:val="00CC248C"/>
    <w:rsid w:val="00CD3FA0"/>
    <w:rsid w:val="00CD48E0"/>
    <w:rsid w:val="00CE1475"/>
    <w:rsid w:val="00CE5F75"/>
    <w:rsid w:val="00CF4146"/>
    <w:rsid w:val="00CF76A5"/>
    <w:rsid w:val="00D10F2F"/>
    <w:rsid w:val="00D12D8F"/>
    <w:rsid w:val="00D14F61"/>
    <w:rsid w:val="00D15390"/>
    <w:rsid w:val="00D27C22"/>
    <w:rsid w:val="00D4253A"/>
    <w:rsid w:val="00D43C2D"/>
    <w:rsid w:val="00D74750"/>
    <w:rsid w:val="00D853C3"/>
    <w:rsid w:val="00D85A1E"/>
    <w:rsid w:val="00DA37D4"/>
    <w:rsid w:val="00DB30A7"/>
    <w:rsid w:val="00DC7658"/>
    <w:rsid w:val="00DE4BD1"/>
    <w:rsid w:val="00DE68DF"/>
    <w:rsid w:val="00DE7F3E"/>
    <w:rsid w:val="00DF413A"/>
    <w:rsid w:val="00E0319A"/>
    <w:rsid w:val="00E040D1"/>
    <w:rsid w:val="00E111A3"/>
    <w:rsid w:val="00E11A7C"/>
    <w:rsid w:val="00E11F5A"/>
    <w:rsid w:val="00E20D49"/>
    <w:rsid w:val="00E2504A"/>
    <w:rsid w:val="00E30C94"/>
    <w:rsid w:val="00E3182D"/>
    <w:rsid w:val="00E32560"/>
    <w:rsid w:val="00E32672"/>
    <w:rsid w:val="00E37044"/>
    <w:rsid w:val="00E44162"/>
    <w:rsid w:val="00E7235F"/>
    <w:rsid w:val="00E72E0D"/>
    <w:rsid w:val="00E73F20"/>
    <w:rsid w:val="00E74CEB"/>
    <w:rsid w:val="00E76E24"/>
    <w:rsid w:val="00E8033D"/>
    <w:rsid w:val="00E82544"/>
    <w:rsid w:val="00E83E4D"/>
    <w:rsid w:val="00E84185"/>
    <w:rsid w:val="00E8675A"/>
    <w:rsid w:val="00EB134C"/>
    <w:rsid w:val="00EC6FF6"/>
    <w:rsid w:val="00ED248C"/>
    <w:rsid w:val="00ED4ADD"/>
    <w:rsid w:val="00ED7DA3"/>
    <w:rsid w:val="00ED7EF2"/>
    <w:rsid w:val="00EE125D"/>
    <w:rsid w:val="00EE333F"/>
    <w:rsid w:val="00EE79DE"/>
    <w:rsid w:val="00EF078C"/>
    <w:rsid w:val="00EF131C"/>
    <w:rsid w:val="00EF249A"/>
    <w:rsid w:val="00EF6ED5"/>
    <w:rsid w:val="00F01CE2"/>
    <w:rsid w:val="00F07E27"/>
    <w:rsid w:val="00F15183"/>
    <w:rsid w:val="00F22109"/>
    <w:rsid w:val="00F24DC5"/>
    <w:rsid w:val="00F251F1"/>
    <w:rsid w:val="00F334C5"/>
    <w:rsid w:val="00F34B23"/>
    <w:rsid w:val="00F356A2"/>
    <w:rsid w:val="00F369A6"/>
    <w:rsid w:val="00F41B12"/>
    <w:rsid w:val="00F51209"/>
    <w:rsid w:val="00F5315C"/>
    <w:rsid w:val="00F5318D"/>
    <w:rsid w:val="00F55C95"/>
    <w:rsid w:val="00F57841"/>
    <w:rsid w:val="00F6053C"/>
    <w:rsid w:val="00F742B0"/>
    <w:rsid w:val="00F8124C"/>
    <w:rsid w:val="00F907CC"/>
    <w:rsid w:val="00F968C7"/>
    <w:rsid w:val="00F96AE2"/>
    <w:rsid w:val="00FA13F0"/>
    <w:rsid w:val="00FA393C"/>
    <w:rsid w:val="00FA398D"/>
    <w:rsid w:val="00FC5989"/>
    <w:rsid w:val="00FD0238"/>
    <w:rsid w:val="00FD1988"/>
    <w:rsid w:val="00FD2BEE"/>
    <w:rsid w:val="00FD6589"/>
    <w:rsid w:val="00FE1350"/>
    <w:rsid w:val="00FE2B72"/>
    <w:rsid w:val="00FE336E"/>
    <w:rsid w:val="00FE37A0"/>
    <w:rsid w:val="00FE7D01"/>
    <w:rsid w:val="00FF3368"/>
    <w:rsid w:val="00FF384A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29502AC"/>
  <w15:docId w15:val="{CAE22C8A-8047-4341-A5C3-DA3DF132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B03"/>
    <w:pPr>
      <w:tabs>
        <w:tab w:val="left" w:pos="180"/>
      </w:tabs>
      <w:spacing w:after="120"/>
      <w:ind w:right="2591"/>
    </w:pPr>
    <w:rPr>
      <w:rFonts w:ascii="Arial" w:hAnsi="Arial" w:cs="Arial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F4284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F4284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F428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BF428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BF4284"/>
    <w:pPr>
      <w:keepNext/>
      <w:outlineLvl w:val="4"/>
    </w:pPr>
    <w:rPr>
      <w:b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BF4284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BF4284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BF4284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BF4284"/>
  </w:style>
  <w:style w:type="paragraph" w:customStyle="1" w:styleId="MMTitle">
    <w:name w:val="MM Title"/>
    <w:basedOn w:val="Titel"/>
    <w:rsid w:val="00BF4284"/>
  </w:style>
  <w:style w:type="paragraph" w:styleId="Titel">
    <w:name w:val="Title"/>
    <w:basedOn w:val="Standard"/>
    <w:qFormat/>
    <w:rsid w:val="00BF428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MMTopic1">
    <w:name w:val="MM Topic 1"/>
    <w:basedOn w:val="berschrift1"/>
    <w:rsid w:val="00BF4284"/>
    <w:pPr>
      <w:numPr>
        <w:numId w:val="8"/>
      </w:numPr>
      <w:tabs>
        <w:tab w:val="clear" w:pos="180"/>
        <w:tab w:val="clear" w:pos="360"/>
      </w:tabs>
    </w:pPr>
  </w:style>
  <w:style w:type="paragraph" w:customStyle="1" w:styleId="MMTopic2">
    <w:name w:val="MM Topic 2"/>
    <w:basedOn w:val="berschrift2"/>
    <w:rsid w:val="00BF4284"/>
    <w:pPr>
      <w:numPr>
        <w:numId w:val="8"/>
      </w:numPr>
      <w:tabs>
        <w:tab w:val="clear" w:pos="180"/>
        <w:tab w:val="clear" w:pos="720"/>
      </w:tabs>
    </w:pPr>
  </w:style>
  <w:style w:type="paragraph" w:customStyle="1" w:styleId="MMTopic3">
    <w:name w:val="MM Topic 3"/>
    <w:basedOn w:val="berschrift3"/>
    <w:rsid w:val="00BF4284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rsid w:val="00BF4284"/>
  </w:style>
  <w:style w:type="paragraph" w:styleId="Kopfzeile">
    <w:name w:val="header"/>
    <w:basedOn w:val="Standard"/>
    <w:link w:val="KopfzeileZchn"/>
    <w:uiPriority w:val="99"/>
    <w:rsid w:val="00BF4284"/>
    <w:pPr>
      <w:tabs>
        <w:tab w:val="clear" w:pos="180"/>
        <w:tab w:val="center" w:pos="4536"/>
        <w:tab w:val="right" w:pos="9072"/>
      </w:tabs>
    </w:pPr>
  </w:style>
  <w:style w:type="paragraph" w:styleId="Fuzeile">
    <w:name w:val="footer"/>
    <w:basedOn w:val="Standard"/>
    <w:rsid w:val="00BF4284"/>
    <w:pPr>
      <w:tabs>
        <w:tab w:val="clear" w:pos="180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4284"/>
  </w:style>
  <w:style w:type="paragraph" w:styleId="Sprechblasentext">
    <w:name w:val="Balloon Text"/>
    <w:basedOn w:val="Standard"/>
    <w:semiHidden/>
    <w:rsid w:val="00BF42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F4284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BF428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F4284"/>
    <w:rPr>
      <w:b/>
      <w:bCs/>
    </w:rPr>
  </w:style>
  <w:style w:type="table" w:styleId="Tabellenraster">
    <w:name w:val="Table Grid"/>
    <w:basedOn w:val="NormaleTabelle"/>
    <w:uiPriority w:val="39"/>
    <w:rsid w:val="00E0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D55F8"/>
    <w:rPr>
      <w:rFonts w:ascii="Arial" w:hAnsi="Arial" w:cs="Arial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20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0A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0A3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0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0A3"/>
    <w:rPr>
      <w:rFonts w:ascii="Arial" w:hAnsi="Arial" w:cs="Arial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90634"/>
    <w:rPr>
      <w:color w:val="954F72" w:themeColor="followedHyperlink"/>
      <w:u w:val="single"/>
    </w:rPr>
  </w:style>
  <w:style w:type="paragraph" w:customStyle="1" w:styleId="Zwischenberschrift">
    <w:name w:val="Zwischenüberschrift"/>
    <w:basedOn w:val="Standard"/>
    <w:link w:val="ZwischenberschriftZchn"/>
    <w:qFormat/>
    <w:rsid w:val="00EF078C"/>
    <w:rPr>
      <w:b/>
      <w:sz w:val="22"/>
    </w:rPr>
  </w:style>
  <w:style w:type="character" w:customStyle="1" w:styleId="ZwischenberschriftZchn">
    <w:name w:val="Zwischenüberschrift Zchn"/>
    <w:basedOn w:val="Absatz-Standardschriftart"/>
    <w:link w:val="Zwischenberschrift"/>
    <w:rsid w:val="00EF078C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DE4B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0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2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5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29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2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14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41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0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0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vip-kommunikation.de/Heinrich-Georg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in@vip-kommunikation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%20LG\Georg\Georg%20Vorlagen%20PMs\Georg%20Vorlage%20PM%20D%201706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822B6-F546-420E-9CEB-E7FE5BF4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Georg Vorlage PM D 170621.dotx</Template>
  <TotalTime>0</TotalTime>
  <Pages>2</Pages>
  <Words>593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Microsoft</Company>
  <LinksUpToDate>false</LinksUpToDate>
  <CharactersWithSpaces>4692</CharactersWithSpaces>
  <SharedDoc>false</SharedDoc>
  <HLinks>
    <vt:vector size="18" baseType="variant">
      <vt:variant>
        <vt:i4>262241</vt:i4>
      </vt:variant>
      <vt:variant>
        <vt:i4>6</vt:i4>
      </vt:variant>
      <vt:variant>
        <vt:i4>0</vt:i4>
      </vt:variant>
      <vt:variant>
        <vt:i4>5</vt:i4>
      </vt:variant>
      <vt:variant>
        <vt:lpwstr>mailto:stein@vip-kommunikation.de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mailto:info@schwartz-wba.de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User</cp:lastModifiedBy>
  <cp:revision>4</cp:revision>
  <cp:lastPrinted>2019-04-09T09:03:00Z</cp:lastPrinted>
  <dcterms:created xsi:type="dcterms:W3CDTF">2019-05-02T13:05:00Z</dcterms:created>
  <dcterms:modified xsi:type="dcterms:W3CDTF">2019-05-06T07:04:00Z</dcterms:modified>
</cp:coreProperties>
</file>