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736" w14:textId="16BEB673" w:rsidR="003760C7" w:rsidRPr="000F6B7F" w:rsidRDefault="000D18D0" w:rsidP="00874674">
      <w:pPr>
        <w:pStyle w:val="Titel"/>
        <w:spacing w:after="120"/>
        <w:ind w:right="1418"/>
        <w:contextualSpacing w:val="0"/>
        <w:jc w:val="left"/>
        <w:rPr>
          <w:rFonts w:cstheme="minorHAnsi"/>
        </w:rPr>
      </w:pPr>
      <w:r w:rsidRPr="000F6B7F">
        <w:rPr>
          <w:rFonts w:cstheme="minorHAnsi"/>
        </w:rPr>
        <w:t xml:space="preserve">Heinrich Georg </w:t>
      </w:r>
      <w:r w:rsidR="009335DC" w:rsidRPr="000F6B7F">
        <w:rPr>
          <w:rFonts w:cstheme="minorHAnsi"/>
        </w:rPr>
        <w:t>Maschinenfabrik</w:t>
      </w:r>
      <w:r w:rsidRPr="000F6B7F">
        <w:rPr>
          <w:rFonts w:cstheme="minorHAnsi"/>
        </w:rPr>
        <w:t xml:space="preserve"> </w:t>
      </w:r>
      <w:r w:rsidRPr="000F6B7F">
        <w:rPr>
          <w:rFonts w:cstheme="minorHAnsi"/>
          <w:lang w:val="en-GB"/>
        </w:rPr>
        <w:t>strengthens</w:t>
      </w:r>
      <w:r w:rsidRPr="000F6B7F">
        <w:rPr>
          <w:rFonts w:cstheme="minorHAnsi"/>
        </w:rPr>
        <w:t xml:space="preserve"> digital service </w:t>
      </w:r>
    </w:p>
    <w:p w14:paraId="438806F9" w14:textId="111FCE83" w:rsidR="007C3847" w:rsidRPr="000F6B7F" w:rsidRDefault="006A6AA1" w:rsidP="007C3847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 xml:space="preserve">New organizational structure puts </w:t>
      </w:r>
      <w:r w:rsidR="00846363" w:rsidRPr="000F6B7F">
        <w:rPr>
          <w:rFonts w:cstheme="minorHAnsi"/>
          <w:lang w:val="en-US"/>
        </w:rPr>
        <w:t>stronger</w:t>
      </w:r>
      <w:r w:rsidRPr="000F6B7F">
        <w:rPr>
          <w:rFonts w:cstheme="minorHAnsi"/>
          <w:lang w:val="en-US"/>
        </w:rPr>
        <w:t xml:space="preserve"> emphasis on service activities</w:t>
      </w:r>
      <w:r w:rsidR="00846363" w:rsidRPr="000F6B7F">
        <w:rPr>
          <w:rFonts w:cstheme="minorHAnsi"/>
          <w:lang w:val="en-US"/>
        </w:rPr>
        <w:t xml:space="preserve">, </w:t>
      </w:r>
      <w:r w:rsidR="009335DC" w:rsidRPr="000F6B7F">
        <w:rPr>
          <w:rFonts w:cstheme="minorHAnsi"/>
          <w:lang w:val="en-US"/>
        </w:rPr>
        <w:t xml:space="preserve">providing </w:t>
      </w:r>
      <w:r w:rsidR="00E84EC4" w:rsidRPr="000F6B7F">
        <w:rPr>
          <w:rFonts w:cstheme="minorHAnsi"/>
          <w:lang w:val="en-US"/>
        </w:rPr>
        <w:t>customers additional opportunities for</w:t>
      </w:r>
      <w:r w:rsidR="00CD5021" w:rsidRPr="000F6B7F">
        <w:rPr>
          <w:rFonts w:cstheme="minorHAnsi"/>
          <w:lang w:val="en-US"/>
        </w:rPr>
        <w:t xml:space="preserve"> productivity improvement.</w:t>
      </w:r>
    </w:p>
    <w:p w14:paraId="3069374F" w14:textId="0459EF5B" w:rsidR="007C3847" w:rsidRPr="000F6B7F" w:rsidRDefault="00CD5021" w:rsidP="007C3847">
      <w:pPr>
        <w:rPr>
          <w:rFonts w:cstheme="minorHAnsi"/>
          <w:b/>
          <w:bCs/>
          <w:lang w:val="en-US"/>
        </w:rPr>
      </w:pPr>
      <w:r w:rsidRPr="000F6B7F">
        <w:rPr>
          <w:rFonts w:cstheme="minorHAnsi"/>
          <w:b/>
          <w:bCs/>
          <w:lang w:val="en-US"/>
        </w:rPr>
        <w:t xml:space="preserve">Kreuztal, Germany, </w:t>
      </w:r>
      <w:r w:rsidR="00D11617" w:rsidRPr="000F6B7F">
        <w:rPr>
          <w:rFonts w:cstheme="minorHAnsi"/>
          <w:b/>
          <w:bCs/>
          <w:lang w:val="en-US"/>
        </w:rPr>
        <w:t xml:space="preserve">September </w:t>
      </w:r>
      <w:r w:rsidR="005E6FC7">
        <w:rPr>
          <w:rFonts w:cstheme="minorHAnsi"/>
          <w:b/>
          <w:bCs/>
          <w:lang w:val="en-US"/>
        </w:rPr>
        <w:t>3</w:t>
      </w:r>
      <w:r w:rsidRPr="000F6B7F">
        <w:rPr>
          <w:rFonts w:cstheme="minorHAnsi"/>
          <w:b/>
          <w:bCs/>
          <w:lang w:val="en-US"/>
        </w:rPr>
        <w:t xml:space="preserve">, 2021    </w:t>
      </w:r>
      <w:r w:rsidR="004F7B17" w:rsidRPr="000F6B7F">
        <w:rPr>
          <w:rFonts w:cstheme="minorHAnsi"/>
          <w:b/>
          <w:bCs/>
          <w:lang w:val="en-US"/>
        </w:rPr>
        <w:t xml:space="preserve">Georg has </w:t>
      </w:r>
      <w:r w:rsidR="00846363" w:rsidRPr="000F6B7F">
        <w:rPr>
          <w:rFonts w:cstheme="minorHAnsi"/>
          <w:b/>
          <w:bCs/>
          <w:lang w:val="en-US"/>
        </w:rPr>
        <w:t>pooled</w:t>
      </w:r>
      <w:r w:rsidR="004F7B17" w:rsidRPr="000F6B7F">
        <w:rPr>
          <w:rFonts w:cstheme="minorHAnsi"/>
          <w:b/>
          <w:bCs/>
          <w:lang w:val="en-US"/>
        </w:rPr>
        <w:t xml:space="preserve"> all</w:t>
      </w:r>
      <w:r w:rsidR="00846363" w:rsidRPr="000F6B7F">
        <w:rPr>
          <w:rFonts w:cstheme="minorHAnsi"/>
          <w:b/>
          <w:bCs/>
          <w:lang w:val="en-US"/>
        </w:rPr>
        <w:t xml:space="preserve"> its</w:t>
      </w:r>
      <w:r w:rsidR="004F7B17" w:rsidRPr="000F6B7F">
        <w:rPr>
          <w:rFonts w:cstheme="minorHAnsi"/>
          <w:b/>
          <w:bCs/>
          <w:lang w:val="en-US"/>
        </w:rPr>
        <w:t xml:space="preserve"> service-related activities, </w:t>
      </w:r>
      <w:r w:rsidR="008873C0" w:rsidRPr="000F6B7F">
        <w:rPr>
          <w:rFonts w:cstheme="minorHAnsi"/>
          <w:b/>
          <w:bCs/>
          <w:lang w:val="en-US"/>
        </w:rPr>
        <w:t xml:space="preserve">which had </w:t>
      </w:r>
      <w:r w:rsidR="009335DC" w:rsidRPr="000F6B7F">
        <w:rPr>
          <w:rFonts w:cstheme="minorHAnsi"/>
          <w:b/>
          <w:bCs/>
          <w:lang w:val="en-US"/>
        </w:rPr>
        <w:t xml:space="preserve">so far </w:t>
      </w:r>
      <w:r w:rsidR="008873C0" w:rsidRPr="000F6B7F">
        <w:rPr>
          <w:rFonts w:cstheme="minorHAnsi"/>
          <w:b/>
          <w:bCs/>
          <w:lang w:val="en-US"/>
        </w:rPr>
        <w:t xml:space="preserve">been </w:t>
      </w:r>
      <w:r w:rsidR="004F7B17" w:rsidRPr="000F6B7F">
        <w:rPr>
          <w:rFonts w:cstheme="minorHAnsi"/>
          <w:b/>
          <w:bCs/>
          <w:lang w:val="en-US"/>
        </w:rPr>
        <w:t xml:space="preserve">spread over three </w:t>
      </w:r>
      <w:r w:rsidR="008539A0" w:rsidRPr="000F6B7F">
        <w:rPr>
          <w:rFonts w:cstheme="minorHAnsi"/>
          <w:b/>
          <w:bCs/>
          <w:lang w:val="en-US"/>
        </w:rPr>
        <w:t>different divisions</w:t>
      </w:r>
      <w:r w:rsidR="004F7B17" w:rsidRPr="000F6B7F">
        <w:rPr>
          <w:rFonts w:cstheme="minorHAnsi"/>
          <w:b/>
          <w:bCs/>
          <w:lang w:val="en-US"/>
        </w:rPr>
        <w:t>, within the new “Service”</w:t>
      </w:r>
      <w:r w:rsidR="009335DC" w:rsidRPr="000F6B7F">
        <w:rPr>
          <w:rFonts w:cstheme="minorHAnsi"/>
          <w:b/>
          <w:bCs/>
          <w:lang w:val="en-US"/>
        </w:rPr>
        <w:t xml:space="preserve"> business unit</w:t>
      </w:r>
      <w:r w:rsidR="004F7B17" w:rsidRPr="000F6B7F">
        <w:rPr>
          <w:rFonts w:cstheme="minorHAnsi"/>
          <w:b/>
          <w:bCs/>
          <w:lang w:val="en-US"/>
        </w:rPr>
        <w:t>.</w:t>
      </w:r>
      <w:r w:rsidR="007C3847" w:rsidRPr="000F6B7F">
        <w:rPr>
          <w:rFonts w:cstheme="minorHAnsi"/>
          <w:b/>
          <w:bCs/>
          <w:lang w:val="en-US"/>
        </w:rPr>
        <w:t xml:space="preserve"> </w:t>
      </w:r>
      <w:r w:rsidR="00512287" w:rsidRPr="000F6B7F">
        <w:rPr>
          <w:rFonts w:cstheme="minorHAnsi"/>
          <w:b/>
          <w:bCs/>
          <w:lang w:val="en-US"/>
        </w:rPr>
        <w:t xml:space="preserve">With this step, </w:t>
      </w:r>
      <w:r w:rsidR="00E84EC4" w:rsidRPr="000F6B7F">
        <w:rPr>
          <w:rFonts w:cstheme="minorHAnsi"/>
          <w:b/>
          <w:bCs/>
          <w:lang w:val="en-US"/>
        </w:rPr>
        <w:t xml:space="preserve">the German-based mechanical engineering specialists and experts in process optimization </w:t>
      </w:r>
      <w:r w:rsidR="00512287" w:rsidRPr="000F6B7F">
        <w:rPr>
          <w:rFonts w:cstheme="minorHAnsi"/>
          <w:b/>
          <w:bCs/>
          <w:lang w:val="en-US"/>
        </w:rPr>
        <w:t xml:space="preserve">have augmented the </w:t>
      </w:r>
      <w:r w:rsidR="009335DC" w:rsidRPr="000F6B7F">
        <w:rPr>
          <w:rFonts w:cstheme="minorHAnsi"/>
          <w:b/>
          <w:bCs/>
          <w:lang w:val="en-US"/>
        </w:rPr>
        <w:t xml:space="preserve">role </w:t>
      </w:r>
      <w:r w:rsidR="00512287" w:rsidRPr="000F6B7F">
        <w:rPr>
          <w:rFonts w:cstheme="minorHAnsi"/>
          <w:b/>
          <w:bCs/>
          <w:lang w:val="en-US"/>
        </w:rPr>
        <w:t xml:space="preserve">of services within </w:t>
      </w:r>
      <w:r w:rsidR="00846363" w:rsidRPr="000F6B7F">
        <w:rPr>
          <w:rFonts w:cstheme="minorHAnsi"/>
          <w:b/>
          <w:bCs/>
          <w:lang w:val="en-US"/>
        </w:rPr>
        <w:t>their</w:t>
      </w:r>
      <w:r w:rsidR="00512287" w:rsidRPr="000F6B7F">
        <w:rPr>
          <w:rFonts w:cstheme="minorHAnsi"/>
          <w:b/>
          <w:bCs/>
          <w:lang w:val="en-US"/>
        </w:rPr>
        <w:t xml:space="preserve"> product portfolio. </w:t>
      </w:r>
      <w:r w:rsidR="00846363" w:rsidRPr="000F6B7F">
        <w:rPr>
          <w:rFonts w:cstheme="minorHAnsi"/>
          <w:b/>
          <w:bCs/>
          <w:lang w:val="en-US"/>
        </w:rPr>
        <w:t xml:space="preserve">At Georg, service </w:t>
      </w:r>
      <w:r w:rsidR="0037329E" w:rsidRPr="000F6B7F">
        <w:rPr>
          <w:rFonts w:cstheme="minorHAnsi"/>
          <w:b/>
          <w:bCs/>
          <w:lang w:val="en-US"/>
        </w:rPr>
        <w:t>is</w:t>
      </w:r>
      <w:r w:rsidR="00846363" w:rsidRPr="000F6B7F">
        <w:rPr>
          <w:rFonts w:cstheme="minorHAnsi"/>
          <w:b/>
          <w:bCs/>
          <w:lang w:val="en-US"/>
        </w:rPr>
        <w:t xml:space="preserve"> now equal</w:t>
      </w:r>
      <w:r w:rsidR="0037329E" w:rsidRPr="000F6B7F">
        <w:rPr>
          <w:rFonts w:cstheme="minorHAnsi"/>
          <w:b/>
          <w:bCs/>
          <w:lang w:val="en-US"/>
        </w:rPr>
        <w:t>ly</w:t>
      </w:r>
      <w:r w:rsidR="00846363" w:rsidRPr="000F6B7F">
        <w:rPr>
          <w:rFonts w:cstheme="minorHAnsi"/>
          <w:b/>
          <w:bCs/>
          <w:lang w:val="en-US"/>
        </w:rPr>
        <w:t xml:space="preserve"> </w:t>
      </w:r>
      <w:r w:rsidR="0037329E" w:rsidRPr="000F6B7F">
        <w:rPr>
          <w:rFonts w:cstheme="minorHAnsi"/>
          <w:b/>
          <w:bCs/>
          <w:lang w:val="en-US"/>
        </w:rPr>
        <w:t xml:space="preserve">matched </w:t>
      </w:r>
      <w:r w:rsidR="00846363" w:rsidRPr="000F6B7F">
        <w:rPr>
          <w:rFonts w:cstheme="minorHAnsi"/>
          <w:b/>
          <w:bCs/>
          <w:lang w:val="en-US"/>
        </w:rPr>
        <w:t>with the machines and systems the company designs and supplies to customers world</w:t>
      </w:r>
      <w:r w:rsidR="0037329E" w:rsidRPr="000F6B7F">
        <w:rPr>
          <w:rFonts w:cstheme="minorHAnsi"/>
          <w:b/>
          <w:bCs/>
          <w:lang w:val="en-US"/>
        </w:rPr>
        <w:t>wide</w:t>
      </w:r>
      <w:r w:rsidR="00512287" w:rsidRPr="000F6B7F">
        <w:rPr>
          <w:rFonts w:cstheme="minorHAnsi"/>
          <w:b/>
          <w:bCs/>
          <w:lang w:val="en-US"/>
        </w:rPr>
        <w:t>.</w:t>
      </w:r>
      <w:r w:rsidR="00FF0752" w:rsidRPr="000F6B7F">
        <w:rPr>
          <w:rFonts w:cstheme="minorHAnsi"/>
          <w:b/>
          <w:bCs/>
          <w:lang w:val="en-US"/>
        </w:rPr>
        <w:t xml:space="preserve"> </w:t>
      </w:r>
      <w:r w:rsidR="00ED2313" w:rsidRPr="000F6B7F">
        <w:rPr>
          <w:rFonts w:cstheme="minorHAnsi"/>
          <w:b/>
          <w:bCs/>
          <w:lang w:val="en-US"/>
        </w:rPr>
        <w:t>A</w:t>
      </w:r>
      <w:r w:rsidR="00931E90" w:rsidRPr="000F6B7F">
        <w:rPr>
          <w:rFonts w:cstheme="minorHAnsi"/>
          <w:b/>
          <w:bCs/>
          <w:lang w:val="en-US"/>
        </w:rPr>
        <w:t xml:space="preserve"> powerful service team and </w:t>
      </w:r>
      <w:r w:rsidR="008873C0" w:rsidRPr="000F6B7F">
        <w:rPr>
          <w:rFonts w:cstheme="minorHAnsi"/>
          <w:b/>
          <w:bCs/>
          <w:lang w:val="en-US"/>
        </w:rPr>
        <w:t xml:space="preserve">the use of </w:t>
      </w:r>
      <w:r w:rsidR="00931E90" w:rsidRPr="000F6B7F">
        <w:rPr>
          <w:rFonts w:cstheme="minorHAnsi"/>
          <w:b/>
          <w:bCs/>
          <w:lang w:val="en-US"/>
        </w:rPr>
        <w:t>latest digital tools</w:t>
      </w:r>
      <w:r w:rsidR="00ED2313" w:rsidRPr="000F6B7F">
        <w:rPr>
          <w:rFonts w:cstheme="minorHAnsi"/>
          <w:b/>
          <w:bCs/>
          <w:lang w:val="en-US"/>
        </w:rPr>
        <w:t xml:space="preserve"> will enable Georg to provide its customers</w:t>
      </w:r>
      <w:r w:rsidR="00846363" w:rsidRPr="000F6B7F">
        <w:rPr>
          <w:rFonts w:cstheme="minorHAnsi"/>
          <w:b/>
          <w:bCs/>
          <w:lang w:val="en-US"/>
        </w:rPr>
        <w:t xml:space="preserve"> with</w:t>
      </w:r>
      <w:r w:rsidR="00931E90" w:rsidRPr="000F6B7F">
        <w:rPr>
          <w:rFonts w:cstheme="minorHAnsi"/>
          <w:b/>
          <w:bCs/>
          <w:lang w:val="en-US"/>
        </w:rPr>
        <w:t xml:space="preserve"> </w:t>
      </w:r>
      <w:r w:rsidR="008873C0" w:rsidRPr="000F6B7F">
        <w:rPr>
          <w:rFonts w:cstheme="minorHAnsi"/>
          <w:b/>
          <w:bCs/>
          <w:lang w:val="en-US"/>
        </w:rPr>
        <w:t xml:space="preserve">an enhanced </w:t>
      </w:r>
      <w:r w:rsidR="009E1E85" w:rsidRPr="000F6B7F">
        <w:rPr>
          <w:rFonts w:cstheme="minorHAnsi"/>
          <w:b/>
          <w:bCs/>
          <w:lang w:val="en-US"/>
        </w:rPr>
        <w:t xml:space="preserve">and more efficient </w:t>
      </w:r>
      <w:r w:rsidR="008873C0" w:rsidRPr="000F6B7F">
        <w:rPr>
          <w:rFonts w:cstheme="minorHAnsi"/>
          <w:b/>
          <w:bCs/>
          <w:lang w:val="en-US"/>
        </w:rPr>
        <w:t>range</w:t>
      </w:r>
      <w:r w:rsidR="00ED2313" w:rsidRPr="000F6B7F">
        <w:rPr>
          <w:rFonts w:cstheme="minorHAnsi"/>
          <w:b/>
          <w:bCs/>
          <w:lang w:val="en-US"/>
        </w:rPr>
        <w:t xml:space="preserve"> of services</w:t>
      </w:r>
      <w:r w:rsidR="00931E90" w:rsidRPr="000F6B7F">
        <w:rPr>
          <w:rFonts w:cstheme="minorHAnsi"/>
          <w:b/>
          <w:bCs/>
          <w:lang w:val="en-US"/>
        </w:rPr>
        <w:t>.</w:t>
      </w:r>
    </w:p>
    <w:p w14:paraId="79E33570" w14:textId="058E700A" w:rsidR="00692DA4" w:rsidRPr="000F6B7F" w:rsidRDefault="008539A0" w:rsidP="003C5661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 xml:space="preserve">During the last few years, Georg has </w:t>
      </w:r>
      <w:r w:rsidR="008873C0" w:rsidRPr="000F6B7F">
        <w:rPr>
          <w:rFonts w:cstheme="minorHAnsi"/>
          <w:lang w:val="en-US"/>
        </w:rPr>
        <w:t xml:space="preserve">almost completely </w:t>
      </w:r>
      <w:r w:rsidRPr="000F6B7F">
        <w:rPr>
          <w:rFonts w:cstheme="minorHAnsi"/>
          <w:lang w:val="en-US"/>
        </w:rPr>
        <w:t xml:space="preserve">digitalized </w:t>
      </w:r>
      <w:r w:rsidR="00ED2313" w:rsidRPr="000F6B7F">
        <w:rPr>
          <w:rFonts w:cstheme="minorHAnsi"/>
          <w:lang w:val="en-US"/>
        </w:rPr>
        <w:t xml:space="preserve">its </w:t>
      </w:r>
      <w:r w:rsidRPr="000F6B7F">
        <w:rPr>
          <w:rFonts w:cstheme="minorHAnsi"/>
          <w:lang w:val="en-US"/>
        </w:rPr>
        <w:t xml:space="preserve">service </w:t>
      </w:r>
      <w:r w:rsidR="00ED2313" w:rsidRPr="000F6B7F">
        <w:rPr>
          <w:rFonts w:cstheme="minorHAnsi"/>
          <w:lang w:val="en-US"/>
        </w:rPr>
        <w:t xml:space="preserve">activities </w:t>
      </w:r>
      <w:r w:rsidRPr="000F6B7F">
        <w:rPr>
          <w:rFonts w:cstheme="minorHAnsi"/>
          <w:lang w:val="en-US"/>
        </w:rPr>
        <w:t xml:space="preserve">in </w:t>
      </w:r>
      <w:r w:rsidR="00ED2313" w:rsidRPr="000F6B7F">
        <w:rPr>
          <w:rFonts w:cstheme="minorHAnsi"/>
          <w:lang w:val="en-US"/>
        </w:rPr>
        <w:t>the</w:t>
      </w:r>
      <w:r w:rsidRPr="000F6B7F">
        <w:rPr>
          <w:rFonts w:cstheme="minorHAnsi"/>
          <w:lang w:val="en-US"/>
        </w:rPr>
        <w:t xml:space="preserve"> Transformer Plants </w:t>
      </w:r>
      <w:r w:rsidR="00ED2313" w:rsidRPr="000F6B7F">
        <w:rPr>
          <w:rFonts w:cstheme="minorHAnsi"/>
          <w:lang w:val="en-US"/>
        </w:rPr>
        <w:t>division</w:t>
      </w:r>
      <w:r w:rsidR="00FA10DF" w:rsidRPr="000F6B7F">
        <w:rPr>
          <w:rFonts w:cstheme="minorHAnsi"/>
          <w:lang w:val="en-US"/>
        </w:rPr>
        <w:t xml:space="preserve"> by </w:t>
      </w:r>
      <w:r w:rsidRPr="000F6B7F">
        <w:rPr>
          <w:rFonts w:cstheme="minorHAnsi"/>
          <w:lang w:val="en-US"/>
        </w:rPr>
        <w:t xml:space="preserve">making effective use of its “Georg connectedservice” platform and </w:t>
      </w:r>
      <w:r w:rsidR="00FA10DF" w:rsidRPr="000F6B7F">
        <w:rPr>
          <w:rFonts w:cstheme="minorHAnsi"/>
          <w:lang w:val="en-US"/>
        </w:rPr>
        <w:t xml:space="preserve">other </w:t>
      </w:r>
      <w:r w:rsidRPr="000F6B7F">
        <w:rPr>
          <w:rFonts w:cstheme="minorHAnsi"/>
          <w:lang w:val="en-US"/>
        </w:rPr>
        <w:t>online communication channels.</w:t>
      </w:r>
      <w:r w:rsidR="00756320" w:rsidRPr="000F6B7F">
        <w:rPr>
          <w:rFonts w:cstheme="minorHAnsi"/>
          <w:lang w:val="en-US"/>
        </w:rPr>
        <w:t xml:space="preserve"> </w:t>
      </w:r>
      <w:r w:rsidR="00FA10DF" w:rsidRPr="000F6B7F">
        <w:rPr>
          <w:rFonts w:cstheme="minorHAnsi"/>
          <w:lang w:val="en-US"/>
        </w:rPr>
        <w:t>T</w:t>
      </w:r>
      <w:r w:rsidR="00D1443F" w:rsidRPr="000F6B7F">
        <w:rPr>
          <w:rFonts w:cstheme="minorHAnsi"/>
          <w:lang w:val="en-US"/>
        </w:rPr>
        <w:t xml:space="preserve">he </w:t>
      </w:r>
      <w:r w:rsidR="00FA10DF" w:rsidRPr="000F6B7F">
        <w:rPr>
          <w:rFonts w:cstheme="minorHAnsi"/>
          <w:lang w:val="en-US"/>
        </w:rPr>
        <w:t xml:space="preserve">company has now taken the </w:t>
      </w:r>
      <w:r w:rsidR="00D1443F" w:rsidRPr="000F6B7F">
        <w:rPr>
          <w:rFonts w:cstheme="minorHAnsi"/>
          <w:lang w:val="en-US"/>
        </w:rPr>
        <w:t>next logical step in this direction:</w:t>
      </w:r>
      <w:r w:rsidR="00756320" w:rsidRPr="000F6B7F">
        <w:rPr>
          <w:rFonts w:cstheme="minorHAnsi"/>
          <w:lang w:val="en-US"/>
        </w:rPr>
        <w:t xml:space="preserve"> </w:t>
      </w:r>
      <w:r w:rsidR="00846363" w:rsidRPr="000F6B7F">
        <w:rPr>
          <w:rFonts w:cstheme="minorHAnsi"/>
          <w:lang w:val="en-US"/>
        </w:rPr>
        <w:t xml:space="preserve">all </w:t>
      </w:r>
      <w:r w:rsidR="00FA10DF" w:rsidRPr="000F6B7F">
        <w:rPr>
          <w:rFonts w:cstheme="minorHAnsi"/>
          <w:lang w:val="en-US"/>
        </w:rPr>
        <w:t xml:space="preserve">the </w:t>
      </w:r>
      <w:r w:rsidR="00846363" w:rsidRPr="000F6B7F">
        <w:rPr>
          <w:rFonts w:cstheme="minorHAnsi"/>
          <w:lang w:val="en-US"/>
        </w:rPr>
        <w:t xml:space="preserve">customer </w:t>
      </w:r>
      <w:r w:rsidR="00D1443F" w:rsidRPr="000F6B7F">
        <w:rPr>
          <w:rFonts w:cstheme="minorHAnsi"/>
          <w:lang w:val="en-US"/>
        </w:rPr>
        <w:t xml:space="preserve">service staff from </w:t>
      </w:r>
      <w:r w:rsidR="00FA10DF" w:rsidRPr="000F6B7F">
        <w:rPr>
          <w:rFonts w:cstheme="minorHAnsi"/>
          <w:lang w:val="en-US"/>
        </w:rPr>
        <w:t xml:space="preserve">the </w:t>
      </w:r>
      <w:r w:rsidR="00D1443F" w:rsidRPr="000F6B7F">
        <w:rPr>
          <w:rFonts w:cstheme="minorHAnsi"/>
          <w:lang w:val="en-US"/>
        </w:rPr>
        <w:t xml:space="preserve">three divisions </w:t>
      </w:r>
      <w:r w:rsidR="00846363" w:rsidRPr="000F6B7F">
        <w:rPr>
          <w:rFonts w:cstheme="minorHAnsi"/>
          <w:lang w:val="en-US"/>
        </w:rPr>
        <w:t xml:space="preserve">- </w:t>
      </w:r>
      <w:r w:rsidR="00D1443F" w:rsidRPr="000F6B7F">
        <w:rPr>
          <w:rFonts w:cstheme="minorHAnsi"/>
          <w:lang w:val="en-US"/>
        </w:rPr>
        <w:t xml:space="preserve">Finishing Lines, Machine Tools and Transformer Lines – </w:t>
      </w:r>
      <w:r w:rsidR="00846363" w:rsidRPr="000F6B7F">
        <w:rPr>
          <w:rFonts w:cstheme="minorHAnsi"/>
          <w:lang w:val="en-US"/>
        </w:rPr>
        <w:t>have been pooled</w:t>
      </w:r>
      <w:r w:rsidR="008873C0" w:rsidRPr="000F6B7F">
        <w:rPr>
          <w:rFonts w:cstheme="minorHAnsi"/>
          <w:lang w:val="en-US"/>
        </w:rPr>
        <w:t xml:space="preserve"> into the </w:t>
      </w:r>
      <w:r w:rsidR="00D1443F" w:rsidRPr="000F6B7F">
        <w:rPr>
          <w:rFonts w:cstheme="minorHAnsi"/>
          <w:lang w:val="en-US"/>
        </w:rPr>
        <w:t>new</w:t>
      </w:r>
      <w:r w:rsidR="008873C0" w:rsidRPr="000F6B7F">
        <w:rPr>
          <w:rFonts w:cstheme="minorHAnsi"/>
          <w:lang w:val="en-US"/>
        </w:rPr>
        <w:t>ly formed</w:t>
      </w:r>
      <w:r w:rsidR="00846363" w:rsidRPr="000F6B7F">
        <w:rPr>
          <w:rFonts w:cstheme="minorHAnsi"/>
          <w:lang w:val="en-US"/>
        </w:rPr>
        <w:t xml:space="preserve"> </w:t>
      </w:r>
      <w:r w:rsidR="00FA10DF" w:rsidRPr="000F6B7F">
        <w:rPr>
          <w:rFonts w:cstheme="minorHAnsi"/>
          <w:lang w:val="en-US"/>
        </w:rPr>
        <w:t>“Service”</w:t>
      </w:r>
      <w:r w:rsidR="00846363" w:rsidRPr="000F6B7F">
        <w:rPr>
          <w:rFonts w:cstheme="minorHAnsi"/>
          <w:lang w:val="en-US"/>
        </w:rPr>
        <w:t xml:space="preserve"> business unit.</w:t>
      </w:r>
      <w:r w:rsidR="002B1781" w:rsidRPr="000F6B7F">
        <w:rPr>
          <w:rFonts w:cstheme="minorHAnsi"/>
          <w:lang w:val="en-US"/>
        </w:rPr>
        <w:t xml:space="preserve"> </w:t>
      </w:r>
    </w:p>
    <w:p w14:paraId="32C46FD0" w14:textId="6C752366" w:rsidR="007A2241" w:rsidRPr="000F6B7F" w:rsidRDefault="00FA10DF" w:rsidP="003C5661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T</w:t>
      </w:r>
      <w:r w:rsidR="00E6489E" w:rsidRPr="000F6B7F">
        <w:rPr>
          <w:rFonts w:cstheme="minorHAnsi"/>
          <w:lang w:val="en-US"/>
        </w:rPr>
        <w:t>h</w:t>
      </w:r>
      <w:r w:rsidRPr="000F6B7F">
        <w:rPr>
          <w:rFonts w:cstheme="minorHAnsi"/>
          <w:lang w:val="en-US"/>
        </w:rPr>
        <w:t>is</w:t>
      </w:r>
      <w:r w:rsidR="00E6489E" w:rsidRPr="000F6B7F">
        <w:rPr>
          <w:rFonts w:cstheme="minorHAnsi"/>
          <w:lang w:val="en-US"/>
        </w:rPr>
        <w:t xml:space="preserve"> team</w:t>
      </w:r>
      <w:r w:rsidRPr="000F6B7F">
        <w:rPr>
          <w:rFonts w:cstheme="minorHAnsi"/>
          <w:lang w:val="en-US"/>
        </w:rPr>
        <w:t xml:space="preserve">, enhanced by additional specialist personnel, </w:t>
      </w:r>
      <w:r w:rsidR="00E6489E" w:rsidRPr="000F6B7F">
        <w:rPr>
          <w:rFonts w:cstheme="minorHAnsi"/>
          <w:lang w:val="en-US"/>
        </w:rPr>
        <w:t xml:space="preserve">uses </w:t>
      </w:r>
      <w:r w:rsidR="008873C0" w:rsidRPr="000F6B7F">
        <w:rPr>
          <w:rFonts w:cstheme="minorHAnsi"/>
          <w:lang w:val="en-US"/>
        </w:rPr>
        <w:t>a common set of</w:t>
      </w:r>
      <w:r w:rsidR="00E6489E" w:rsidRPr="000F6B7F">
        <w:rPr>
          <w:rFonts w:cstheme="minorHAnsi"/>
          <w:lang w:val="en-US"/>
        </w:rPr>
        <w:t xml:space="preserve"> digital tools for all three divisions.</w:t>
      </w:r>
      <w:r w:rsidR="006D16D0" w:rsidRPr="000F6B7F">
        <w:rPr>
          <w:rFonts w:cstheme="minorHAnsi"/>
          <w:lang w:val="en-US"/>
        </w:rPr>
        <w:t xml:space="preserve"> </w:t>
      </w:r>
      <w:r w:rsidR="00846363" w:rsidRPr="000F6B7F">
        <w:rPr>
          <w:rFonts w:cstheme="minorHAnsi"/>
          <w:lang w:val="en-US"/>
        </w:rPr>
        <w:t>The resulting</w:t>
      </w:r>
      <w:r w:rsidR="00734A42" w:rsidRPr="000F6B7F">
        <w:rPr>
          <w:rFonts w:cstheme="minorHAnsi"/>
          <w:lang w:val="en-US"/>
        </w:rPr>
        <w:t xml:space="preserve"> synergies </w:t>
      </w:r>
      <w:r w:rsidR="008E66AF" w:rsidRPr="000F6B7F">
        <w:rPr>
          <w:rFonts w:cstheme="minorHAnsi"/>
          <w:lang w:val="en-US"/>
        </w:rPr>
        <w:t>achieve</w:t>
      </w:r>
      <w:r w:rsidR="00734A42" w:rsidRPr="000F6B7F">
        <w:rPr>
          <w:rFonts w:cstheme="minorHAnsi"/>
          <w:lang w:val="en-US"/>
        </w:rPr>
        <w:t xml:space="preserve"> a significant reduction </w:t>
      </w:r>
      <w:r w:rsidRPr="000F6B7F">
        <w:rPr>
          <w:rFonts w:cstheme="minorHAnsi"/>
          <w:lang w:val="en-US"/>
        </w:rPr>
        <w:t>in</w:t>
      </w:r>
      <w:r w:rsidR="00734A42" w:rsidRPr="000F6B7F">
        <w:rPr>
          <w:rFonts w:cstheme="minorHAnsi"/>
          <w:lang w:val="en-US"/>
        </w:rPr>
        <w:t xml:space="preserve"> response times</w:t>
      </w:r>
      <w:r w:rsidR="008E66AF" w:rsidRPr="000F6B7F">
        <w:rPr>
          <w:rFonts w:cstheme="minorHAnsi"/>
          <w:lang w:val="en-US"/>
        </w:rPr>
        <w:t xml:space="preserve"> to customer requests and will further enhance the </w:t>
      </w:r>
      <w:r w:rsidR="00734A42" w:rsidRPr="000F6B7F">
        <w:rPr>
          <w:rFonts w:cstheme="minorHAnsi"/>
          <w:lang w:val="en-US"/>
        </w:rPr>
        <w:t xml:space="preserve">availability and profitability </w:t>
      </w:r>
      <w:r w:rsidR="008E66AF" w:rsidRPr="000F6B7F">
        <w:rPr>
          <w:rFonts w:cstheme="minorHAnsi"/>
          <w:lang w:val="en-US"/>
        </w:rPr>
        <w:t>of the customers’ machines and plants over</w:t>
      </w:r>
      <w:r w:rsidR="008A3739" w:rsidRPr="000F6B7F">
        <w:rPr>
          <w:rFonts w:cstheme="minorHAnsi"/>
          <w:lang w:val="en-US"/>
        </w:rPr>
        <w:t xml:space="preserve"> the</w:t>
      </w:r>
      <w:r w:rsidR="008E66AF" w:rsidRPr="000F6B7F">
        <w:rPr>
          <w:rFonts w:cstheme="minorHAnsi"/>
          <w:lang w:val="en-US"/>
        </w:rPr>
        <w:t>ir</w:t>
      </w:r>
      <w:r w:rsidR="008A3739" w:rsidRPr="000F6B7F">
        <w:rPr>
          <w:rFonts w:cstheme="minorHAnsi"/>
          <w:lang w:val="en-US"/>
        </w:rPr>
        <w:t xml:space="preserve"> entire lifecycle</w:t>
      </w:r>
      <w:r w:rsidR="00734A42" w:rsidRPr="000F6B7F">
        <w:rPr>
          <w:rFonts w:cstheme="minorHAnsi"/>
          <w:lang w:val="en-US"/>
        </w:rPr>
        <w:t>.</w:t>
      </w:r>
      <w:r w:rsidR="00A8271E" w:rsidRPr="000F6B7F">
        <w:rPr>
          <w:rFonts w:cstheme="minorHAnsi"/>
          <w:lang w:val="en-US"/>
        </w:rPr>
        <w:t xml:space="preserve"> </w:t>
      </w:r>
    </w:p>
    <w:p w14:paraId="5EA68DD7" w14:textId="39E4923D" w:rsidR="00D42F68" w:rsidRPr="000F6B7F" w:rsidRDefault="00734A42" w:rsidP="00C32138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 xml:space="preserve">Axel Sturm, Head of the new Service </w:t>
      </w:r>
      <w:r w:rsidR="008A3739" w:rsidRPr="000F6B7F">
        <w:rPr>
          <w:rFonts w:cstheme="minorHAnsi"/>
          <w:lang w:val="en-US"/>
        </w:rPr>
        <w:t>business unit</w:t>
      </w:r>
      <w:r w:rsidRPr="000F6B7F">
        <w:rPr>
          <w:rFonts w:cstheme="minorHAnsi"/>
          <w:lang w:val="en-US"/>
        </w:rPr>
        <w:t xml:space="preserve">, expects </w:t>
      </w:r>
      <w:r w:rsidR="00427408" w:rsidRPr="000F6B7F">
        <w:rPr>
          <w:rFonts w:cstheme="minorHAnsi"/>
          <w:lang w:val="en-US"/>
        </w:rPr>
        <w:t>major benefits</w:t>
      </w:r>
      <w:r w:rsidRPr="000F6B7F">
        <w:rPr>
          <w:rFonts w:cstheme="minorHAnsi"/>
          <w:lang w:val="en-US"/>
        </w:rPr>
        <w:t xml:space="preserve"> for his customers:</w:t>
      </w:r>
      <w:r w:rsidR="00E15D3C" w:rsidRPr="000F6B7F">
        <w:rPr>
          <w:rFonts w:cstheme="minorHAnsi"/>
          <w:lang w:val="en-US"/>
        </w:rPr>
        <w:t xml:space="preserve"> </w:t>
      </w:r>
      <w:r w:rsidR="00427408" w:rsidRPr="000F6B7F">
        <w:rPr>
          <w:rFonts w:cstheme="minorHAnsi"/>
          <w:lang w:val="en-US"/>
        </w:rPr>
        <w:t xml:space="preserve">“In </w:t>
      </w:r>
      <w:r w:rsidR="008A3739" w:rsidRPr="000F6B7F">
        <w:rPr>
          <w:rFonts w:cstheme="minorHAnsi"/>
          <w:lang w:val="en-US"/>
        </w:rPr>
        <w:t>our</w:t>
      </w:r>
      <w:r w:rsidR="00427408" w:rsidRPr="000F6B7F">
        <w:rPr>
          <w:rFonts w:cstheme="minorHAnsi"/>
          <w:lang w:val="en-US"/>
        </w:rPr>
        <w:t xml:space="preserve"> newly set-up team, service staff from our </w:t>
      </w:r>
      <w:r w:rsidR="008A3739" w:rsidRPr="000F6B7F">
        <w:rPr>
          <w:rFonts w:cstheme="minorHAnsi"/>
          <w:lang w:val="en-US"/>
        </w:rPr>
        <w:t xml:space="preserve">three </w:t>
      </w:r>
      <w:r w:rsidR="00427408" w:rsidRPr="000F6B7F">
        <w:rPr>
          <w:rFonts w:cstheme="minorHAnsi"/>
          <w:lang w:val="en-US"/>
        </w:rPr>
        <w:t>product areas work together under one roof.</w:t>
      </w:r>
      <w:r w:rsidR="00BC7067" w:rsidRPr="000F6B7F">
        <w:rPr>
          <w:rFonts w:cstheme="minorHAnsi"/>
          <w:lang w:val="en-US"/>
        </w:rPr>
        <w:t xml:space="preserve"> </w:t>
      </w:r>
      <w:r w:rsidR="00427408" w:rsidRPr="000F6B7F">
        <w:rPr>
          <w:rFonts w:cstheme="minorHAnsi"/>
          <w:lang w:val="en-US"/>
        </w:rPr>
        <w:t>For our customers</w:t>
      </w:r>
      <w:r w:rsidR="0037329E" w:rsidRPr="000F6B7F">
        <w:rPr>
          <w:rFonts w:cstheme="minorHAnsi"/>
          <w:lang w:val="en-US"/>
        </w:rPr>
        <w:t>,</w:t>
      </w:r>
      <w:r w:rsidR="00427408" w:rsidRPr="000F6B7F">
        <w:rPr>
          <w:rFonts w:cstheme="minorHAnsi"/>
          <w:lang w:val="en-US"/>
        </w:rPr>
        <w:t xml:space="preserve"> this </w:t>
      </w:r>
      <w:r w:rsidR="008E66AF" w:rsidRPr="000F6B7F">
        <w:rPr>
          <w:rFonts w:cstheme="minorHAnsi"/>
          <w:lang w:val="en-US"/>
        </w:rPr>
        <w:t>provides</w:t>
      </w:r>
      <w:r w:rsidR="008A3739" w:rsidRPr="000F6B7F">
        <w:rPr>
          <w:rFonts w:cstheme="minorHAnsi"/>
          <w:lang w:val="en-US"/>
        </w:rPr>
        <w:t xml:space="preserve"> the advantage that</w:t>
      </w:r>
      <w:r w:rsidR="00427408" w:rsidRPr="000F6B7F">
        <w:rPr>
          <w:rFonts w:cstheme="minorHAnsi"/>
          <w:lang w:val="en-US"/>
        </w:rPr>
        <w:t xml:space="preserve"> we can react to their service requests much faster and more flexibly</w:t>
      </w:r>
      <w:r w:rsidR="008E66AF" w:rsidRPr="000F6B7F">
        <w:rPr>
          <w:rFonts w:cstheme="minorHAnsi"/>
          <w:lang w:val="en-US"/>
        </w:rPr>
        <w:t>,</w:t>
      </w:r>
      <w:r w:rsidR="00427408" w:rsidRPr="000F6B7F">
        <w:rPr>
          <w:rFonts w:cstheme="minorHAnsi"/>
          <w:lang w:val="en-US"/>
        </w:rPr>
        <w:t xml:space="preserve"> as we can choose from a greater pool of experienced service technicians, engineers</w:t>
      </w:r>
      <w:r w:rsidR="006755B0" w:rsidRPr="000F6B7F">
        <w:rPr>
          <w:rFonts w:cstheme="minorHAnsi"/>
          <w:lang w:val="en-US"/>
        </w:rPr>
        <w:t>,</w:t>
      </w:r>
      <w:r w:rsidR="00427408" w:rsidRPr="000F6B7F">
        <w:rPr>
          <w:rFonts w:cstheme="minorHAnsi"/>
          <w:lang w:val="en-US"/>
        </w:rPr>
        <w:t xml:space="preserve"> and skilled maintenance staff.</w:t>
      </w:r>
      <w:r w:rsidR="00B46808" w:rsidRPr="000F6B7F">
        <w:rPr>
          <w:rFonts w:cstheme="minorHAnsi"/>
          <w:lang w:val="en-US"/>
        </w:rPr>
        <w:t xml:space="preserve"> </w:t>
      </w:r>
      <w:r w:rsidR="008A3739" w:rsidRPr="000F6B7F">
        <w:rPr>
          <w:rFonts w:cstheme="minorHAnsi"/>
          <w:lang w:val="en-US"/>
        </w:rPr>
        <w:t xml:space="preserve">The </w:t>
      </w:r>
      <w:r w:rsidR="0067207B" w:rsidRPr="000F6B7F">
        <w:rPr>
          <w:rFonts w:cstheme="minorHAnsi"/>
          <w:lang w:val="en-US"/>
        </w:rPr>
        <w:t>new structure</w:t>
      </w:r>
      <w:r w:rsidR="008A3739" w:rsidRPr="000F6B7F">
        <w:rPr>
          <w:rFonts w:cstheme="minorHAnsi"/>
          <w:lang w:val="en-US"/>
        </w:rPr>
        <w:t xml:space="preserve"> also </w:t>
      </w:r>
      <w:r w:rsidR="008E66AF" w:rsidRPr="000F6B7F">
        <w:rPr>
          <w:rFonts w:cstheme="minorHAnsi"/>
          <w:lang w:val="en-US"/>
        </w:rPr>
        <w:t>makes</w:t>
      </w:r>
      <w:r w:rsidR="0067207B" w:rsidRPr="000F6B7F">
        <w:rPr>
          <w:rFonts w:cstheme="minorHAnsi"/>
          <w:lang w:val="en-US"/>
        </w:rPr>
        <w:t xml:space="preserve"> internal cooperation and communication with our design and procurement departments</w:t>
      </w:r>
      <w:r w:rsidR="008A3739" w:rsidRPr="000F6B7F">
        <w:rPr>
          <w:rFonts w:cstheme="minorHAnsi"/>
          <w:lang w:val="en-US"/>
        </w:rPr>
        <w:t xml:space="preserve"> </w:t>
      </w:r>
      <w:r w:rsidR="008E66AF" w:rsidRPr="000F6B7F">
        <w:rPr>
          <w:rFonts w:cstheme="minorHAnsi"/>
          <w:lang w:val="en-US"/>
        </w:rPr>
        <w:t>easier</w:t>
      </w:r>
      <w:r w:rsidR="0067207B" w:rsidRPr="000F6B7F">
        <w:rPr>
          <w:rFonts w:cstheme="minorHAnsi"/>
          <w:lang w:val="en-US"/>
        </w:rPr>
        <w:t>.</w:t>
      </w:r>
      <w:r w:rsidR="00DA48B7" w:rsidRPr="000F6B7F">
        <w:rPr>
          <w:rFonts w:cstheme="minorHAnsi"/>
          <w:lang w:val="en-US"/>
        </w:rPr>
        <w:t xml:space="preserve"> </w:t>
      </w:r>
      <w:r w:rsidR="0067207B" w:rsidRPr="000F6B7F">
        <w:rPr>
          <w:rFonts w:cstheme="minorHAnsi"/>
          <w:lang w:val="en-US"/>
        </w:rPr>
        <w:t>The benefit for our customers: their machines and systems will be back on stream much faster after maintenance or repair service.”</w:t>
      </w:r>
    </w:p>
    <w:p w14:paraId="22A645E4" w14:textId="4208CC2C" w:rsidR="00045C27" w:rsidRPr="000F6B7F" w:rsidRDefault="006118FA" w:rsidP="00045C27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For several years,</w:t>
      </w:r>
      <w:r w:rsidR="00601619" w:rsidRPr="000F6B7F">
        <w:rPr>
          <w:rFonts w:cstheme="minorHAnsi"/>
          <w:lang w:val="en-US"/>
        </w:rPr>
        <w:t xml:space="preserve"> Georg has increas</w:t>
      </w:r>
      <w:r w:rsidR="006755B0" w:rsidRPr="000F6B7F">
        <w:rPr>
          <w:rFonts w:cstheme="minorHAnsi"/>
          <w:lang w:val="en-US"/>
        </w:rPr>
        <w:t xml:space="preserve">ed their </w:t>
      </w:r>
      <w:r w:rsidR="00601619" w:rsidRPr="000F6B7F">
        <w:rPr>
          <w:rFonts w:cstheme="minorHAnsi"/>
          <w:lang w:val="en-US"/>
        </w:rPr>
        <w:t xml:space="preserve">use of digital communication channels </w:t>
      </w:r>
      <w:r w:rsidR="00AD4986" w:rsidRPr="000F6B7F">
        <w:rPr>
          <w:rFonts w:cstheme="minorHAnsi"/>
          <w:lang w:val="en-US"/>
        </w:rPr>
        <w:t>to perform maintenance and other service activities</w:t>
      </w:r>
      <w:r w:rsidR="00601619" w:rsidRPr="000F6B7F">
        <w:rPr>
          <w:rFonts w:cstheme="minorHAnsi"/>
          <w:lang w:val="en-US"/>
        </w:rPr>
        <w:t>.</w:t>
      </w:r>
      <w:r w:rsidR="00F9621A" w:rsidRPr="000F6B7F">
        <w:rPr>
          <w:rFonts w:cstheme="minorHAnsi"/>
          <w:lang w:val="en-US"/>
        </w:rPr>
        <w:t xml:space="preserve"> </w:t>
      </w:r>
      <w:r w:rsidRPr="000F6B7F">
        <w:rPr>
          <w:rFonts w:cstheme="minorHAnsi"/>
          <w:lang w:val="en-US"/>
        </w:rPr>
        <w:t xml:space="preserve">During the last two years, </w:t>
      </w:r>
      <w:r w:rsidR="00AD4986" w:rsidRPr="000F6B7F">
        <w:rPr>
          <w:rFonts w:cstheme="minorHAnsi"/>
          <w:lang w:val="en-US"/>
        </w:rPr>
        <w:t xml:space="preserve">the Transformer Lines division handled </w:t>
      </w:r>
      <w:r w:rsidR="006755B0" w:rsidRPr="000F6B7F">
        <w:rPr>
          <w:rFonts w:cstheme="minorHAnsi"/>
          <w:lang w:val="en-US"/>
        </w:rPr>
        <w:t xml:space="preserve">approximately </w:t>
      </w:r>
      <w:r w:rsidRPr="000F6B7F">
        <w:rPr>
          <w:rFonts w:cstheme="minorHAnsi"/>
          <w:lang w:val="en-US"/>
        </w:rPr>
        <w:t>8</w:t>
      </w:r>
      <w:r w:rsidR="00601619" w:rsidRPr="000F6B7F">
        <w:rPr>
          <w:rFonts w:cstheme="minorHAnsi"/>
          <w:lang w:val="en-US"/>
        </w:rPr>
        <w:t>0</w:t>
      </w:r>
      <w:r w:rsidR="00994E5D" w:rsidRPr="000F6B7F">
        <w:rPr>
          <w:rFonts w:cstheme="minorHAnsi"/>
          <w:lang w:val="en-US"/>
        </w:rPr>
        <w:t xml:space="preserve"> </w:t>
      </w:r>
      <w:r w:rsidR="006755B0" w:rsidRPr="000F6B7F">
        <w:rPr>
          <w:rFonts w:cstheme="minorHAnsi"/>
          <w:lang w:val="en-US"/>
        </w:rPr>
        <w:t xml:space="preserve">% </w:t>
      </w:r>
      <w:r w:rsidR="00601619" w:rsidRPr="000F6B7F">
        <w:rPr>
          <w:rFonts w:cstheme="minorHAnsi"/>
          <w:lang w:val="en-US"/>
        </w:rPr>
        <w:t xml:space="preserve">of </w:t>
      </w:r>
      <w:r w:rsidRPr="000F6B7F">
        <w:rPr>
          <w:rFonts w:cstheme="minorHAnsi"/>
          <w:lang w:val="en-US"/>
        </w:rPr>
        <w:t xml:space="preserve">all </w:t>
      </w:r>
      <w:r w:rsidR="00601619" w:rsidRPr="000F6B7F">
        <w:rPr>
          <w:rFonts w:cstheme="minorHAnsi"/>
          <w:lang w:val="en-US"/>
        </w:rPr>
        <w:t xml:space="preserve">software- and </w:t>
      </w:r>
      <w:r w:rsidR="00383980" w:rsidRPr="000F6B7F">
        <w:rPr>
          <w:rFonts w:cstheme="minorHAnsi"/>
          <w:lang w:val="en-US"/>
        </w:rPr>
        <w:t>electronics-related</w:t>
      </w:r>
      <w:r w:rsidR="00601619" w:rsidRPr="000F6B7F">
        <w:rPr>
          <w:rFonts w:cstheme="minorHAnsi"/>
          <w:lang w:val="en-US"/>
        </w:rPr>
        <w:t xml:space="preserve"> service </w:t>
      </w:r>
      <w:r w:rsidR="00AD4986" w:rsidRPr="000F6B7F">
        <w:rPr>
          <w:rFonts w:cstheme="minorHAnsi"/>
          <w:lang w:val="en-US"/>
        </w:rPr>
        <w:t xml:space="preserve">requests </w:t>
      </w:r>
      <w:r w:rsidR="00383980" w:rsidRPr="000F6B7F">
        <w:rPr>
          <w:rFonts w:cstheme="minorHAnsi"/>
          <w:lang w:val="en-US"/>
        </w:rPr>
        <w:t xml:space="preserve">from the Georg headquarters in </w:t>
      </w:r>
      <w:r w:rsidR="00444136" w:rsidRPr="000F6B7F">
        <w:rPr>
          <w:rFonts w:cstheme="minorHAnsi"/>
          <w:lang w:val="en-US"/>
        </w:rPr>
        <w:t>K</w:t>
      </w:r>
      <w:r w:rsidR="00383980" w:rsidRPr="000F6B7F">
        <w:rPr>
          <w:rFonts w:cstheme="minorHAnsi"/>
          <w:lang w:val="en-US"/>
        </w:rPr>
        <w:t>reuztal.</w:t>
      </w:r>
      <w:r w:rsidR="00F9621A" w:rsidRPr="000F6B7F">
        <w:rPr>
          <w:rFonts w:cstheme="minorHAnsi"/>
          <w:lang w:val="en-US"/>
        </w:rPr>
        <w:t xml:space="preserve"> </w:t>
      </w:r>
    </w:p>
    <w:p w14:paraId="061FAA28" w14:textId="4FF9DD20" w:rsidR="00045C27" w:rsidRPr="000F6B7F" w:rsidRDefault="00444136" w:rsidP="00045C27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 xml:space="preserve">Georg has </w:t>
      </w:r>
      <w:r w:rsidR="00AD4986" w:rsidRPr="000F6B7F">
        <w:rPr>
          <w:rFonts w:cstheme="minorHAnsi"/>
          <w:lang w:val="en-US"/>
        </w:rPr>
        <w:t>already</w:t>
      </w:r>
      <w:r w:rsidRPr="000F6B7F">
        <w:rPr>
          <w:rFonts w:cstheme="minorHAnsi"/>
          <w:lang w:val="en-US"/>
        </w:rPr>
        <w:t xml:space="preserve"> </w:t>
      </w:r>
      <w:r w:rsidR="00526AF6" w:rsidRPr="000F6B7F">
        <w:rPr>
          <w:rFonts w:cstheme="minorHAnsi"/>
          <w:lang w:val="en-US"/>
        </w:rPr>
        <w:t>commissioned</w:t>
      </w:r>
      <w:r w:rsidRPr="000F6B7F">
        <w:rPr>
          <w:rFonts w:cstheme="minorHAnsi"/>
          <w:lang w:val="en-US"/>
        </w:rPr>
        <w:t xml:space="preserve"> </w:t>
      </w:r>
      <w:r w:rsidR="00AD4986" w:rsidRPr="000F6B7F">
        <w:rPr>
          <w:rFonts w:cstheme="minorHAnsi"/>
          <w:lang w:val="en-US"/>
        </w:rPr>
        <w:t xml:space="preserve">various </w:t>
      </w:r>
      <w:r w:rsidRPr="000F6B7F">
        <w:rPr>
          <w:rFonts w:cstheme="minorHAnsi"/>
          <w:lang w:val="en-US"/>
        </w:rPr>
        <w:t xml:space="preserve">newly installed machines and </w:t>
      </w:r>
      <w:r w:rsidR="008873C0" w:rsidRPr="000F6B7F">
        <w:rPr>
          <w:rFonts w:cstheme="minorHAnsi"/>
          <w:lang w:val="en-US"/>
        </w:rPr>
        <w:t xml:space="preserve">even </w:t>
      </w:r>
      <w:r w:rsidR="00526AF6" w:rsidRPr="000F6B7F">
        <w:rPr>
          <w:rFonts w:cstheme="minorHAnsi"/>
          <w:lang w:val="en-US"/>
        </w:rPr>
        <w:t xml:space="preserve">performed </w:t>
      </w:r>
      <w:r w:rsidRPr="000F6B7F">
        <w:rPr>
          <w:rFonts w:cstheme="minorHAnsi"/>
          <w:lang w:val="en-US"/>
        </w:rPr>
        <w:t>complex upgrades remotely from Kreuztal.</w:t>
      </w:r>
      <w:r w:rsidR="00045C27" w:rsidRPr="000F6B7F">
        <w:rPr>
          <w:rFonts w:cstheme="minorHAnsi"/>
          <w:lang w:val="en-US"/>
        </w:rPr>
        <w:t xml:space="preserve"> </w:t>
      </w:r>
      <w:r w:rsidR="008F03AB" w:rsidRPr="000F6B7F">
        <w:rPr>
          <w:rFonts w:cstheme="minorHAnsi"/>
          <w:lang w:val="en-US"/>
        </w:rPr>
        <w:t xml:space="preserve">At Hulamin in South Africa, for example, the Processing Lines division upgraded an existing cut-to-length line to a combined cut-to-length and recoiling line – without </w:t>
      </w:r>
      <w:r w:rsidR="00526AF6" w:rsidRPr="000F6B7F">
        <w:rPr>
          <w:rFonts w:cstheme="minorHAnsi"/>
          <w:lang w:val="en-US"/>
        </w:rPr>
        <w:t xml:space="preserve">having </w:t>
      </w:r>
      <w:r w:rsidR="008F03AB" w:rsidRPr="000F6B7F">
        <w:rPr>
          <w:rFonts w:cstheme="minorHAnsi"/>
          <w:lang w:val="en-US"/>
        </w:rPr>
        <w:t xml:space="preserve">any Georg personnel </w:t>
      </w:r>
      <w:r w:rsidR="00526AF6" w:rsidRPr="000F6B7F">
        <w:rPr>
          <w:rFonts w:cstheme="minorHAnsi"/>
          <w:lang w:val="en-US"/>
        </w:rPr>
        <w:t>present at</w:t>
      </w:r>
      <w:r w:rsidR="008F03AB" w:rsidRPr="000F6B7F">
        <w:rPr>
          <w:rFonts w:cstheme="minorHAnsi"/>
          <w:lang w:val="en-US"/>
        </w:rPr>
        <w:t xml:space="preserve"> the customer’s location.</w:t>
      </w:r>
      <w:r w:rsidR="008E3163" w:rsidRPr="000F6B7F">
        <w:rPr>
          <w:rFonts w:cstheme="minorHAnsi"/>
          <w:lang w:val="en-US"/>
        </w:rPr>
        <w:t xml:space="preserve"> Also</w:t>
      </w:r>
      <w:r w:rsidR="00AD4986" w:rsidRPr="000F6B7F">
        <w:rPr>
          <w:rFonts w:cstheme="minorHAnsi"/>
          <w:lang w:val="en-US"/>
        </w:rPr>
        <w:t>, t</w:t>
      </w:r>
      <w:r w:rsidR="00D146E3" w:rsidRPr="000F6B7F">
        <w:rPr>
          <w:rFonts w:cstheme="minorHAnsi"/>
          <w:lang w:val="en-US"/>
        </w:rPr>
        <w:t xml:space="preserve">he Machine Tools division performed </w:t>
      </w:r>
      <w:r w:rsidR="00A753E0" w:rsidRPr="000F6B7F">
        <w:rPr>
          <w:rFonts w:cstheme="minorHAnsi"/>
          <w:lang w:val="en-US"/>
        </w:rPr>
        <w:t>the pre-commissioning operations of five roll</w:t>
      </w:r>
      <w:r w:rsidR="00526AF6" w:rsidRPr="000F6B7F">
        <w:rPr>
          <w:rFonts w:cstheme="minorHAnsi"/>
          <w:lang w:val="en-US"/>
        </w:rPr>
        <w:t>-</w:t>
      </w:r>
      <w:r w:rsidR="00A753E0" w:rsidRPr="000F6B7F">
        <w:rPr>
          <w:rFonts w:cstheme="minorHAnsi"/>
          <w:lang w:val="en-US"/>
        </w:rPr>
        <w:t xml:space="preserve">grinding </w:t>
      </w:r>
      <w:r w:rsidR="00A753E0" w:rsidRPr="000F6B7F">
        <w:rPr>
          <w:rFonts w:cstheme="minorHAnsi"/>
          <w:lang w:val="en-US"/>
        </w:rPr>
        <w:lastRenderedPageBreak/>
        <w:t xml:space="preserve">machines at the Zhanjiang facilities of Baowu Steel Group Corp., Ltd. in the Chinese province of Guangdong from Kreuztal </w:t>
      </w:r>
      <w:r w:rsidR="00AD4986" w:rsidRPr="000F6B7F">
        <w:rPr>
          <w:rFonts w:cstheme="minorHAnsi"/>
          <w:lang w:val="en-US"/>
        </w:rPr>
        <w:t xml:space="preserve">also </w:t>
      </w:r>
      <w:r w:rsidR="00D146E3" w:rsidRPr="000F6B7F">
        <w:rPr>
          <w:rFonts w:cstheme="minorHAnsi"/>
          <w:lang w:val="en-US"/>
        </w:rPr>
        <w:t xml:space="preserve">completely </w:t>
      </w:r>
      <w:r w:rsidR="00A753E0" w:rsidRPr="000F6B7F">
        <w:rPr>
          <w:rFonts w:cstheme="minorHAnsi"/>
          <w:lang w:val="en-US"/>
        </w:rPr>
        <w:t>via online channels.</w:t>
      </w:r>
    </w:p>
    <w:p w14:paraId="411BCBC3" w14:textId="475C2FF8" w:rsidR="00C32138" w:rsidRPr="000F6B7F" w:rsidRDefault="00AD4986" w:rsidP="00C32138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In terms of technology, the</w:t>
      </w:r>
      <w:r w:rsidR="00A753E0" w:rsidRPr="000F6B7F">
        <w:rPr>
          <w:rFonts w:cstheme="minorHAnsi"/>
          <w:lang w:val="en-US"/>
        </w:rPr>
        <w:t xml:space="preserve"> core element of Georg</w:t>
      </w:r>
      <w:r w:rsidR="00771823" w:rsidRPr="000F6B7F">
        <w:rPr>
          <w:rFonts w:cstheme="minorHAnsi"/>
          <w:lang w:val="en-US"/>
        </w:rPr>
        <w:t>’s</w:t>
      </w:r>
      <w:r w:rsidR="00A753E0" w:rsidRPr="000F6B7F">
        <w:rPr>
          <w:rFonts w:cstheme="minorHAnsi"/>
          <w:lang w:val="en-US"/>
        </w:rPr>
        <w:t xml:space="preserve"> Life Cycle Management</w:t>
      </w:r>
      <w:r w:rsidR="00771823" w:rsidRPr="000F6B7F">
        <w:rPr>
          <w:rFonts w:cstheme="minorHAnsi"/>
          <w:lang w:val="en-US"/>
        </w:rPr>
        <w:t xml:space="preserve"> is the </w:t>
      </w:r>
      <w:r w:rsidR="009927F2" w:rsidRPr="000F6B7F">
        <w:rPr>
          <w:rFonts w:cstheme="minorHAnsi"/>
          <w:lang w:val="en-US"/>
        </w:rPr>
        <w:t xml:space="preserve">GEORG </w:t>
      </w:r>
      <w:r w:rsidR="00771823" w:rsidRPr="000F6B7F">
        <w:rPr>
          <w:rFonts w:cstheme="minorHAnsi"/>
          <w:lang w:val="en-US"/>
        </w:rPr>
        <w:t>connectedservice platform.</w:t>
      </w:r>
      <w:r w:rsidR="00C32138" w:rsidRPr="000F6B7F">
        <w:rPr>
          <w:rFonts w:cstheme="minorHAnsi"/>
          <w:lang w:val="en-US"/>
        </w:rPr>
        <w:t xml:space="preserve"> </w:t>
      </w:r>
      <w:r w:rsidR="00D146E3" w:rsidRPr="000F6B7F">
        <w:rPr>
          <w:rFonts w:cstheme="minorHAnsi"/>
          <w:lang w:val="en-US"/>
        </w:rPr>
        <w:t xml:space="preserve">All service activities from diagnosis and support to order management, including invoicing, can be performed </w:t>
      </w:r>
      <w:r w:rsidR="008873C0" w:rsidRPr="000F6B7F">
        <w:rPr>
          <w:rFonts w:cstheme="minorHAnsi"/>
          <w:lang w:val="en-US"/>
        </w:rPr>
        <w:t xml:space="preserve">online </w:t>
      </w:r>
      <w:r w:rsidR="00D146E3" w:rsidRPr="000F6B7F">
        <w:rPr>
          <w:rFonts w:cstheme="minorHAnsi"/>
          <w:lang w:val="en-US"/>
        </w:rPr>
        <w:t>v</w:t>
      </w:r>
      <w:r w:rsidR="00771823" w:rsidRPr="000F6B7F">
        <w:rPr>
          <w:rFonts w:cstheme="minorHAnsi"/>
          <w:lang w:val="en-US"/>
        </w:rPr>
        <w:t>ia this suite of digital tools</w:t>
      </w:r>
      <w:r w:rsidR="00D146E3" w:rsidRPr="000F6B7F">
        <w:rPr>
          <w:rFonts w:cstheme="minorHAnsi"/>
          <w:lang w:val="en-US"/>
        </w:rPr>
        <w:t xml:space="preserve">. </w:t>
      </w:r>
      <w:r w:rsidR="008873C0" w:rsidRPr="000F6B7F">
        <w:rPr>
          <w:rFonts w:cstheme="minorHAnsi"/>
          <w:lang w:val="en-US"/>
        </w:rPr>
        <w:t>E</w:t>
      </w:r>
      <w:r w:rsidR="007F7F49" w:rsidRPr="000F6B7F">
        <w:rPr>
          <w:rFonts w:cstheme="minorHAnsi"/>
          <w:lang w:val="en-US"/>
        </w:rPr>
        <w:t>ven work on the equipment</w:t>
      </w:r>
      <w:r w:rsidR="00D146E3" w:rsidRPr="000F6B7F">
        <w:rPr>
          <w:rFonts w:cstheme="minorHAnsi"/>
          <w:lang w:val="en-US"/>
        </w:rPr>
        <w:t xml:space="preserve"> </w:t>
      </w:r>
      <w:r w:rsidR="008873C0" w:rsidRPr="000F6B7F">
        <w:rPr>
          <w:rFonts w:cstheme="minorHAnsi"/>
          <w:lang w:val="en-US"/>
        </w:rPr>
        <w:t>may</w:t>
      </w:r>
      <w:r w:rsidR="00D146E3" w:rsidRPr="000F6B7F">
        <w:rPr>
          <w:rFonts w:cstheme="minorHAnsi"/>
          <w:lang w:val="en-US"/>
        </w:rPr>
        <w:t xml:space="preserve"> be performed via </w:t>
      </w:r>
      <w:r w:rsidR="009927F2" w:rsidRPr="000F6B7F">
        <w:rPr>
          <w:rFonts w:cstheme="minorHAnsi"/>
          <w:lang w:val="en-US"/>
        </w:rPr>
        <w:t xml:space="preserve">GEORG </w:t>
      </w:r>
      <w:r w:rsidR="00D146E3" w:rsidRPr="000F6B7F">
        <w:rPr>
          <w:rFonts w:cstheme="minorHAnsi"/>
          <w:lang w:val="en-US"/>
        </w:rPr>
        <w:t>connectedservice</w:t>
      </w:r>
      <w:r w:rsidR="007F7F49" w:rsidRPr="000F6B7F">
        <w:rPr>
          <w:rFonts w:cstheme="minorHAnsi"/>
          <w:lang w:val="en-US"/>
        </w:rPr>
        <w:t>.</w:t>
      </w:r>
    </w:p>
    <w:p w14:paraId="566C3970" w14:textId="2A3F9CE0" w:rsidR="000D0CFD" w:rsidRPr="000F6B7F" w:rsidRDefault="007F7F49" w:rsidP="000D0CFD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For Mark Georg, Managing Director of Georg, digital tools provide a great number of benefits:</w:t>
      </w:r>
      <w:r w:rsidR="000D0CFD" w:rsidRPr="000F6B7F">
        <w:rPr>
          <w:rFonts w:cstheme="minorHAnsi"/>
          <w:lang w:val="en-US"/>
        </w:rPr>
        <w:t xml:space="preserve"> </w:t>
      </w:r>
      <w:r w:rsidR="00483BF7" w:rsidRPr="000F6B7F">
        <w:rPr>
          <w:rFonts w:cstheme="minorHAnsi"/>
          <w:lang w:val="en-US"/>
        </w:rPr>
        <w:t xml:space="preserve">“When a job </w:t>
      </w:r>
      <w:r w:rsidR="009927F2" w:rsidRPr="000F6B7F">
        <w:rPr>
          <w:rFonts w:cstheme="minorHAnsi"/>
          <w:lang w:val="en-US"/>
        </w:rPr>
        <w:t xml:space="preserve">has </w:t>
      </w:r>
      <w:r w:rsidR="00483BF7" w:rsidRPr="000F6B7F">
        <w:rPr>
          <w:rFonts w:cstheme="minorHAnsi"/>
          <w:lang w:val="en-US"/>
        </w:rPr>
        <w:t xml:space="preserve">to </w:t>
      </w:r>
      <w:r w:rsidR="009927F2" w:rsidRPr="000F6B7F">
        <w:rPr>
          <w:rFonts w:cstheme="minorHAnsi"/>
          <w:lang w:val="en-US"/>
        </w:rPr>
        <w:t>be done</w:t>
      </w:r>
      <w:r w:rsidR="00483BF7" w:rsidRPr="000F6B7F">
        <w:rPr>
          <w:rFonts w:cstheme="minorHAnsi"/>
          <w:lang w:val="en-US"/>
        </w:rPr>
        <w:t xml:space="preserve"> at one of our customers’ facilities, </w:t>
      </w:r>
      <w:r w:rsidR="009927F2" w:rsidRPr="000F6B7F">
        <w:rPr>
          <w:rFonts w:cstheme="minorHAnsi"/>
          <w:lang w:val="en-US"/>
        </w:rPr>
        <w:t xml:space="preserve">this does not necessarily mean that </w:t>
      </w:r>
      <w:r w:rsidR="00F1358D" w:rsidRPr="000F6B7F">
        <w:rPr>
          <w:rFonts w:cstheme="minorHAnsi"/>
          <w:lang w:val="en-US"/>
        </w:rPr>
        <w:t xml:space="preserve">we have to send </w:t>
      </w:r>
      <w:r w:rsidR="00483BF7" w:rsidRPr="000F6B7F">
        <w:rPr>
          <w:rFonts w:cstheme="minorHAnsi"/>
          <w:lang w:val="en-US"/>
        </w:rPr>
        <w:t xml:space="preserve">our staff </w:t>
      </w:r>
      <w:r w:rsidR="00F1358D" w:rsidRPr="000F6B7F">
        <w:rPr>
          <w:rFonts w:cstheme="minorHAnsi"/>
          <w:lang w:val="en-US"/>
        </w:rPr>
        <w:t>there.</w:t>
      </w:r>
      <w:r w:rsidR="000D0CFD" w:rsidRPr="000F6B7F">
        <w:rPr>
          <w:rFonts w:cstheme="minorHAnsi"/>
          <w:lang w:val="en-US"/>
        </w:rPr>
        <w:t xml:space="preserve"> </w:t>
      </w:r>
      <w:r w:rsidR="009927F2" w:rsidRPr="000F6B7F">
        <w:rPr>
          <w:rFonts w:cstheme="minorHAnsi"/>
          <w:lang w:val="en-US"/>
        </w:rPr>
        <w:t>Thanks</w:t>
      </w:r>
      <w:r w:rsidR="00AD4986" w:rsidRPr="000F6B7F">
        <w:rPr>
          <w:rFonts w:cstheme="minorHAnsi"/>
          <w:lang w:val="en-US"/>
        </w:rPr>
        <w:t xml:space="preserve"> to</w:t>
      </w:r>
      <w:r w:rsidR="00F1358D" w:rsidRPr="000F6B7F">
        <w:rPr>
          <w:rFonts w:cstheme="minorHAnsi"/>
          <w:lang w:val="en-US"/>
        </w:rPr>
        <w:t xml:space="preserve"> our GEORG connectedservice, we have </w:t>
      </w:r>
      <w:r w:rsidR="009927F2" w:rsidRPr="000F6B7F">
        <w:rPr>
          <w:rFonts w:cstheme="minorHAnsi"/>
          <w:lang w:val="en-US"/>
        </w:rPr>
        <w:t>been able to</w:t>
      </w:r>
      <w:r w:rsidR="00F1358D" w:rsidRPr="000F6B7F">
        <w:rPr>
          <w:rFonts w:cstheme="minorHAnsi"/>
          <w:lang w:val="en-US"/>
        </w:rPr>
        <w:t xml:space="preserve"> avoid numerous on-site assignments – and, consequently, many air travels.</w:t>
      </w:r>
      <w:r w:rsidR="00EE0507" w:rsidRPr="000F6B7F">
        <w:rPr>
          <w:rFonts w:cstheme="minorHAnsi"/>
          <w:lang w:val="en-US"/>
        </w:rPr>
        <w:t xml:space="preserve"> </w:t>
      </w:r>
      <w:r w:rsidR="00F1358D" w:rsidRPr="000F6B7F">
        <w:rPr>
          <w:rFonts w:cstheme="minorHAnsi"/>
          <w:lang w:val="en-US"/>
        </w:rPr>
        <w:t>We are currently adding more tools to our digital platform to further enhance our service capabilities,</w:t>
      </w:r>
      <w:r w:rsidR="00EE0507" w:rsidRPr="000F6B7F">
        <w:rPr>
          <w:rFonts w:cstheme="minorHAnsi"/>
          <w:lang w:val="en-US"/>
        </w:rPr>
        <w:t xml:space="preserve"> </w:t>
      </w:r>
      <w:r w:rsidR="00F1358D" w:rsidRPr="000F6B7F">
        <w:rPr>
          <w:rFonts w:cstheme="minorHAnsi"/>
          <w:lang w:val="en-US"/>
        </w:rPr>
        <w:t>for example, by</w:t>
      </w:r>
      <w:r w:rsidR="00820C75" w:rsidRPr="000F6B7F">
        <w:rPr>
          <w:rFonts w:cstheme="minorHAnsi"/>
          <w:lang w:val="en-US"/>
        </w:rPr>
        <w:t xml:space="preserve"> providing our customers access to a digital spare parts catalogue </w:t>
      </w:r>
      <w:r w:rsidR="00831964" w:rsidRPr="000F6B7F">
        <w:rPr>
          <w:rFonts w:cstheme="minorHAnsi"/>
          <w:lang w:val="en-US"/>
        </w:rPr>
        <w:t>and</w:t>
      </w:r>
      <w:r w:rsidR="00820C75" w:rsidRPr="000F6B7F">
        <w:rPr>
          <w:rFonts w:cstheme="minorHAnsi"/>
          <w:lang w:val="en-US"/>
        </w:rPr>
        <w:t xml:space="preserve"> the </w:t>
      </w:r>
      <w:r w:rsidR="00AD4986" w:rsidRPr="000F6B7F">
        <w:rPr>
          <w:rFonts w:cstheme="minorHAnsi"/>
          <w:lang w:val="en-US"/>
        </w:rPr>
        <w:t>option to use our</w:t>
      </w:r>
      <w:r w:rsidR="00820C75" w:rsidRPr="000F6B7F">
        <w:rPr>
          <w:rFonts w:cstheme="minorHAnsi"/>
          <w:lang w:val="en-US"/>
        </w:rPr>
        <w:t xml:space="preserve"> proactive maintenance service.</w:t>
      </w:r>
      <w:r w:rsidR="00EE0507" w:rsidRPr="000F6B7F">
        <w:rPr>
          <w:rFonts w:cstheme="minorHAnsi"/>
          <w:lang w:val="en-US"/>
        </w:rPr>
        <w:t xml:space="preserve"> </w:t>
      </w:r>
      <w:r w:rsidR="003F2EDA" w:rsidRPr="000F6B7F">
        <w:rPr>
          <w:rFonts w:cstheme="minorHAnsi"/>
          <w:lang w:val="en-US"/>
        </w:rPr>
        <w:t xml:space="preserve">Even today, it is quite common that </w:t>
      </w:r>
      <w:r w:rsidR="00EB0C65" w:rsidRPr="000F6B7F">
        <w:rPr>
          <w:rFonts w:cstheme="minorHAnsi"/>
          <w:lang w:val="en-US"/>
        </w:rPr>
        <w:t xml:space="preserve">we receive autonomously generated notices from </w:t>
      </w:r>
      <w:r w:rsidR="003F2EDA" w:rsidRPr="000F6B7F">
        <w:rPr>
          <w:rFonts w:cstheme="minorHAnsi"/>
          <w:lang w:val="en-US"/>
        </w:rPr>
        <w:t>machines when maintenance is due or a spare part is needed.</w:t>
      </w:r>
      <w:r w:rsidR="00EB0C65" w:rsidRPr="000F6B7F">
        <w:rPr>
          <w:rFonts w:cstheme="minorHAnsi"/>
          <w:lang w:val="en-US"/>
        </w:rPr>
        <w:t xml:space="preserve"> </w:t>
      </w:r>
      <w:r w:rsidR="009927F2" w:rsidRPr="000F6B7F">
        <w:rPr>
          <w:rFonts w:cstheme="minorHAnsi"/>
          <w:lang w:val="en-US"/>
        </w:rPr>
        <w:t>All t</w:t>
      </w:r>
      <w:r w:rsidR="00EB0C65" w:rsidRPr="000F6B7F">
        <w:rPr>
          <w:rFonts w:cstheme="minorHAnsi"/>
          <w:lang w:val="en-US"/>
        </w:rPr>
        <w:t>he customer</w:t>
      </w:r>
      <w:r w:rsidR="009927F2" w:rsidRPr="000F6B7F">
        <w:rPr>
          <w:rFonts w:cstheme="minorHAnsi"/>
          <w:lang w:val="en-US"/>
        </w:rPr>
        <w:t xml:space="preserve"> has to do is </w:t>
      </w:r>
      <w:r w:rsidR="00AD4986" w:rsidRPr="000F6B7F">
        <w:rPr>
          <w:rFonts w:cstheme="minorHAnsi"/>
          <w:lang w:val="en-US"/>
        </w:rPr>
        <w:t>to confirm this by an online created service request</w:t>
      </w:r>
      <w:r w:rsidR="00AF75EA" w:rsidRPr="000F6B7F">
        <w:rPr>
          <w:rFonts w:cstheme="minorHAnsi"/>
          <w:lang w:val="en-US"/>
        </w:rPr>
        <w:t>.</w:t>
      </w:r>
    </w:p>
    <w:p w14:paraId="5A9DAD48" w14:textId="6BD4896A" w:rsidR="00873EBC" w:rsidRPr="000F6B7F" w:rsidRDefault="00542136" w:rsidP="003C5661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Axel St</w:t>
      </w:r>
      <w:r w:rsidR="005E6FC7">
        <w:rPr>
          <w:rFonts w:cstheme="minorHAnsi"/>
          <w:lang w:val="en-US"/>
        </w:rPr>
        <w:t>ur</w:t>
      </w:r>
      <w:r w:rsidRPr="000F6B7F">
        <w:rPr>
          <w:rFonts w:cstheme="minorHAnsi"/>
          <w:lang w:val="en-US"/>
        </w:rPr>
        <w:t xml:space="preserve">m and his team </w:t>
      </w:r>
      <w:r w:rsidR="00EF664B" w:rsidRPr="000F6B7F">
        <w:rPr>
          <w:rFonts w:cstheme="minorHAnsi"/>
          <w:lang w:val="en-US"/>
        </w:rPr>
        <w:t xml:space="preserve">plan to </w:t>
      </w:r>
      <w:r w:rsidR="00831964" w:rsidRPr="000F6B7F">
        <w:rPr>
          <w:rFonts w:cstheme="minorHAnsi"/>
          <w:lang w:val="en-US"/>
        </w:rPr>
        <w:t xml:space="preserve">further </w:t>
      </w:r>
      <w:r w:rsidR="00E73F91" w:rsidRPr="000F6B7F">
        <w:rPr>
          <w:rFonts w:cstheme="minorHAnsi"/>
          <w:lang w:val="en-US"/>
        </w:rPr>
        <w:t xml:space="preserve">broaden </w:t>
      </w:r>
      <w:r w:rsidR="00ED388C" w:rsidRPr="000F6B7F">
        <w:rPr>
          <w:rFonts w:cstheme="minorHAnsi"/>
          <w:lang w:val="en-US"/>
        </w:rPr>
        <w:t xml:space="preserve">and enhance </w:t>
      </w:r>
      <w:r w:rsidR="00E73F91" w:rsidRPr="000F6B7F">
        <w:rPr>
          <w:rFonts w:cstheme="minorHAnsi"/>
          <w:lang w:val="en-US"/>
        </w:rPr>
        <w:t xml:space="preserve">the portfolio of </w:t>
      </w:r>
      <w:r w:rsidRPr="000F6B7F">
        <w:rPr>
          <w:rFonts w:cstheme="minorHAnsi"/>
          <w:lang w:val="en-US"/>
        </w:rPr>
        <w:t xml:space="preserve">the </w:t>
      </w:r>
      <w:r w:rsidR="00AD4986" w:rsidRPr="000F6B7F">
        <w:rPr>
          <w:rFonts w:cstheme="minorHAnsi"/>
          <w:lang w:val="en-US"/>
        </w:rPr>
        <w:t xml:space="preserve">new </w:t>
      </w:r>
      <w:r w:rsidRPr="000F6B7F">
        <w:rPr>
          <w:rFonts w:cstheme="minorHAnsi"/>
          <w:lang w:val="en-US"/>
        </w:rPr>
        <w:t xml:space="preserve">Service </w:t>
      </w:r>
      <w:r w:rsidR="00ED388C" w:rsidRPr="000F6B7F">
        <w:rPr>
          <w:rFonts w:cstheme="minorHAnsi"/>
          <w:lang w:val="en-US"/>
        </w:rPr>
        <w:t>business u</w:t>
      </w:r>
      <w:r w:rsidRPr="000F6B7F">
        <w:rPr>
          <w:rFonts w:cstheme="minorHAnsi"/>
          <w:lang w:val="en-US"/>
        </w:rPr>
        <w:t>nit</w:t>
      </w:r>
      <w:r w:rsidR="00D36AFD" w:rsidRPr="000F6B7F">
        <w:rPr>
          <w:rFonts w:cstheme="minorHAnsi"/>
          <w:lang w:val="en-US"/>
        </w:rPr>
        <w:t>:</w:t>
      </w:r>
      <w:r w:rsidR="00B805CC" w:rsidRPr="000F6B7F">
        <w:rPr>
          <w:rFonts w:cstheme="minorHAnsi"/>
          <w:lang w:val="en-US"/>
        </w:rPr>
        <w:t xml:space="preserve"> </w:t>
      </w:r>
      <w:r w:rsidR="000B5DB6" w:rsidRPr="000F6B7F">
        <w:rPr>
          <w:rFonts w:cstheme="minorHAnsi"/>
          <w:lang w:val="en-US"/>
        </w:rPr>
        <w:t>“We will accompany our customers during the entire lifecycle of their plants with a wide range of services</w:t>
      </w:r>
      <w:r w:rsidR="00AD4986" w:rsidRPr="000F6B7F">
        <w:rPr>
          <w:rFonts w:cstheme="minorHAnsi"/>
          <w:lang w:val="en-US"/>
        </w:rPr>
        <w:t xml:space="preserve"> so that they will get the most out of </w:t>
      </w:r>
      <w:r w:rsidR="000B5DB6" w:rsidRPr="000F6B7F">
        <w:rPr>
          <w:rFonts w:cstheme="minorHAnsi"/>
          <w:lang w:val="en-US"/>
        </w:rPr>
        <w:t>their investment</w:t>
      </w:r>
      <w:r w:rsidR="00C12F4C" w:rsidRPr="000F6B7F">
        <w:rPr>
          <w:rFonts w:cstheme="minorHAnsi"/>
          <w:lang w:val="en-US"/>
        </w:rPr>
        <w:t xml:space="preserve"> – </w:t>
      </w:r>
      <w:r w:rsidR="007A74A6" w:rsidRPr="000F6B7F">
        <w:rPr>
          <w:rFonts w:cstheme="minorHAnsi"/>
          <w:lang w:val="en-US"/>
        </w:rPr>
        <w:t>through</w:t>
      </w:r>
      <w:r w:rsidR="00C12F4C" w:rsidRPr="000F6B7F">
        <w:rPr>
          <w:rFonts w:cstheme="minorHAnsi"/>
          <w:lang w:val="en-US"/>
        </w:rPr>
        <w:t xml:space="preserve"> higher </w:t>
      </w:r>
      <w:r w:rsidR="00B93096" w:rsidRPr="000F6B7F">
        <w:rPr>
          <w:rFonts w:cstheme="minorHAnsi"/>
          <w:lang w:val="en-US"/>
        </w:rPr>
        <w:t>machine dependability</w:t>
      </w:r>
      <w:r w:rsidR="00C12F4C" w:rsidRPr="000F6B7F">
        <w:rPr>
          <w:rFonts w:cstheme="minorHAnsi"/>
          <w:lang w:val="en-US"/>
        </w:rPr>
        <w:t xml:space="preserve">, </w:t>
      </w:r>
      <w:r w:rsidR="000B5DB6" w:rsidRPr="000F6B7F">
        <w:rPr>
          <w:rFonts w:cstheme="minorHAnsi"/>
          <w:lang w:val="en-US"/>
        </w:rPr>
        <w:t xml:space="preserve">higher productivity and </w:t>
      </w:r>
      <w:r w:rsidR="00C12F4C" w:rsidRPr="000F6B7F">
        <w:rPr>
          <w:rFonts w:cstheme="minorHAnsi"/>
          <w:lang w:val="en-US"/>
        </w:rPr>
        <w:t xml:space="preserve">higher </w:t>
      </w:r>
      <w:r w:rsidR="000B5DB6" w:rsidRPr="000F6B7F">
        <w:rPr>
          <w:rFonts w:cstheme="minorHAnsi"/>
          <w:lang w:val="en-US"/>
        </w:rPr>
        <w:t>pro</w:t>
      </w:r>
      <w:r w:rsidR="00C12F4C" w:rsidRPr="000F6B7F">
        <w:rPr>
          <w:rFonts w:cstheme="minorHAnsi"/>
          <w:lang w:val="en-US"/>
        </w:rPr>
        <w:t>fitability.</w:t>
      </w:r>
      <w:r w:rsidR="00983D6A" w:rsidRPr="000F6B7F">
        <w:rPr>
          <w:rFonts w:cstheme="minorHAnsi"/>
          <w:lang w:val="en-US"/>
        </w:rPr>
        <w:t xml:space="preserve"> </w:t>
      </w:r>
      <w:r w:rsidR="00ED388C" w:rsidRPr="000F6B7F">
        <w:rPr>
          <w:rFonts w:cstheme="minorHAnsi"/>
          <w:lang w:val="en-US"/>
        </w:rPr>
        <w:t xml:space="preserve">We will also extend our </w:t>
      </w:r>
      <w:r w:rsidR="00AD4986" w:rsidRPr="000F6B7F">
        <w:rPr>
          <w:rFonts w:cstheme="minorHAnsi"/>
          <w:lang w:val="en-US"/>
        </w:rPr>
        <w:t>range</w:t>
      </w:r>
      <w:r w:rsidR="00ED388C" w:rsidRPr="000F6B7F">
        <w:rPr>
          <w:rFonts w:cstheme="minorHAnsi"/>
          <w:lang w:val="en-US"/>
        </w:rPr>
        <w:t xml:space="preserve"> of </w:t>
      </w:r>
      <w:r w:rsidR="007A74A6" w:rsidRPr="000F6B7F">
        <w:rPr>
          <w:rFonts w:cstheme="minorHAnsi"/>
          <w:lang w:val="en-US"/>
        </w:rPr>
        <w:t>web-based training courses and consulting services</w:t>
      </w:r>
      <w:r w:rsidR="00AD4986" w:rsidRPr="000F6B7F">
        <w:rPr>
          <w:rFonts w:cstheme="minorHAnsi"/>
          <w:lang w:val="en-US"/>
        </w:rPr>
        <w:t>, and our capacities for</w:t>
      </w:r>
      <w:r w:rsidR="007A74A6" w:rsidRPr="000F6B7F">
        <w:rPr>
          <w:rFonts w:cstheme="minorHAnsi"/>
          <w:lang w:val="en-US"/>
        </w:rPr>
        <w:t xml:space="preserve"> </w:t>
      </w:r>
      <w:r w:rsidR="00ED388C" w:rsidRPr="000F6B7F">
        <w:rPr>
          <w:rFonts w:cstheme="minorHAnsi"/>
          <w:lang w:val="en-US"/>
        </w:rPr>
        <w:t xml:space="preserve">remotely performed </w:t>
      </w:r>
      <w:r w:rsidR="007A74A6" w:rsidRPr="000F6B7F">
        <w:rPr>
          <w:rFonts w:cstheme="minorHAnsi"/>
          <w:lang w:val="en-US"/>
        </w:rPr>
        <w:t xml:space="preserve">plant </w:t>
      </w:r>
      <w:r w:rsidR="00ED388C" w:rsidRPr="000F6B7F">
        <w:rPr>
          <w:rFonts w:cstheme="minorHAnsi"/>
          <w:lang w:val="en-US"/>
        </w:rPr>
        <w:t xml:space="preserve">modifications and </w:t>
      </w:r>
      <w:r w:rsidR="007A74A6" w:rsidRPr="000F6B7F">
        <w:rPr>
          <w:rFonts w:cstheme="minorHAnsi"/>
          <w:lang w:val="en-US"/>
        </w:rPr>
        <w:t xml:space="preserve">upgrades.” </w:t>
      </w:r>
    </w:p>
    <w:p w14:paraId="4247179E" w14:textId="7A7D0781" w:rsidR="00157D1E" w:rsidRPr="000F6B7F" w:rsidRDefault="00B06416" w:rsidP="00157D1E">
      <w:pPr>
        <w:ind w:right="2371"/>
        <w:rPr>
          <w:rFonts w:cstheme="minorHAnsi"/>
          <w:b/>
          <w:lang w:val="en-US"/>
        </w:rPr>
      </w:pPr>
      <w:r w:rsidRPr="000F6B7F">
        <w:rPr>
          <w:rFonts w:cstheme="minorHAnsi"/>
          <w:b/>
          <w:lang w:val="en-US"/>
        </w:rPr>
        <w:t>730 words</w:t>
      </w:r>
      <w:r w:rsidR="007A74A6" w:rsidRPr="000F6B7F">
        <w:rPr>
          <w:rFonts w:cstheme="minorHAnsi"/>
          <w:b/>
          <w:lang w:val="en-US"/>
        </w:rPr>
        <w:t xml:space="preserve"> including blanks and introduction</w:t>
      </w:r>
    </w:p>
    <w:tbl>
      <w:tblPr>
        <w:tblStyle w:val="Tabellenraster"/>
        <w:tblW w:w="8500" w:type="dxa"/>
        <w:tblLayout w:type="fixed"/>
        <w:tblLook w:val="04A0" w:firstRow="1" w:lastRow="0" w:firstColumn="1" w:lastColumn="0" w:noHBand="0" w:noVBand="1"/>
      </w:tblPr>
      <w:tblGrid>
        <w:gridCol w:w="3964"/>
        <w:gridCol w:w="4536"/>
      </w:tblGrid>
      <w:tr w:rsidR="004F5D7E" w:rsidRPr="000F6B7F" w14:paraId="476CBC5F" w14:textId="77777777" w:rsidTr="00FD506A">
        <w:tc>
          <w:tcPr>
            <w:tcW w:w="3964" w:type="dxa"/>
          </w:tcPr>
          <w:p w14:paraId="6B55D28C" w14:textId="77777777" w:rsidR="004F5D7E" w:rsidRPr="000F6B7F" w:rsidRDefault="004F5D7E" w:rsidP="00FD506A">
            <w:pPr>
              <w:keepNext/>
              <w:keepLines/>
              <w:spacing w:before="60" w:after="60"/>
              <w:ind w:right="176"/>
              <w:rPr>
                <w:rFonts w:cstheme="minorHAnsi"/>
                <w:b/>
              </w:rPr>
            </w:pPr>
            <w:r w:rsidRPr="000F6B7F">
              <w:rPr>
                <w:rFonts w:cstheme="minorHAnsi"/>
                <w:b/>
                <w:lang w:val="en-US"/>
              </w:rPr>
              <w:t>Contact:</w:t>
            </w:r>
          </w:p>
          <w:p w14:paraId="567B4429" w14:textId="77777777" w:rsidR="004F5D7E" w:rsidRPr="000F6B7F" w:rsidRDefault="004F5D7E" w:rsidP="00FD506A">
            <w:pPr>
              <w:keepLines/>
              <w:widowControl w:val="0"/>
              <w:ind w:right="176"/>
              <w:rPr>
                <w:rFonts w:cstheme="minorHAnsi"/>
              </w:rPr>
            </w:pPr>
            <w:r w:rsidRPr="000F6B7F">
              <w:rPr>
                <w:rFonts w:cstheme="minorHAnsi"/>
                <w:szCs w:val="20"/>
              </w:rPr>
              <w:t>Heinrich Georg GmbH Maschinenfabrik</w:t>
            </w:r>
            <w:r w:rsidRPr="000F6B7F">
              <w:rPr>
                <w:rFonts w:cstheme="minorHAnsi"/>
                <w:szCs w:val="20"/>
              </w:rPr>
              <w:br/>
            </w:r>
            <w:r w:rsidRPr="000F6B7F">
              <w:rPr>
                <w:rFonts w:cstheme="minorHAnsi"/>
                <w:szCs w:val="20"/>
              </w:rPr>
              <w:br/>
            </w:r>
            <w:r w:rsidRPr="000F6B7F">
              <w:rPr>
                <w:rFonts w:cstheme="minorHAnsi"/>
              </w:rPr>
              <w:t>Thomas Kleb</w:t>
            </w:r>
            <w:r w:rsidRPr="000F6B7F">
              <w:rPr>
                <w:rFonts w:cstheme="minorHAnsi"/>
              </w:rPr>
              <w:br/>
              <w:t>Manager Marketing &amp; Communication</w:t>
            </w:r>
            <w:r w:rsidRPr="000F6B7F">
              <w:rPr>
                <w:rFonts w:cstheme="minorHAnsi"/>
                <w:szCs w:val="20"/>
              </w:rPr>
              <w:br/>
              <w:t>Langenauer Straße 12</w:t>
            </w:r>
            <w:r w:rsidRPr="000F6B7F">
              <w:rPr>
                <w:rFonts w:cstheme="minorHAnsi"/>
                <w:szCs w:val="20"/>
              </w:rPr>
              <w:br/>
              <w:t>D-57223 Kreuztal/Germany</w:t>
            </w:r>
            <w:r w:rsidRPr="000F6B7F">
              <w:rPr>
                <w:rFonts w:cstheme="minorHAnsi"/>
                <w:szCs w:val="20"/>
              </w:rPr>
              <w:br/>
              <w:t>Fon: +49.2732.779-539</w:t>
            </w:r>
            <w:r w:rsidRPr="000F6B7F">
              <w:rPr>
                <w:rFonts w:cstheme="minorHAnsi"/>
                <w:szCs w:val="20"/>
              </w:rPr>
              <w:br/>
              <w:t>www.georg.com</w:t>
            </w:r>
            <w:r w:rsidRPr="000F6B7F">
              <w:rPr>
                <w:rFonts w:cstheme="minorHAnsi"/>
                <w:szCs w:val="20"/>
              </w:rPr>
              <w:br/>
            </w:r>
            <w:proofErr w:type="gramStart"/>
            <w:r w:rsidRPr="000F6B7F">
              <w:rPr>
                <w:rFonts w:cstheme="minorHAnsi"/>
                <w:szCs w:val="20"/>
              </w:rPr>
              <w:t>Email</w:t>
            </w:r>
            <w:proofErr w:type="gramEnd"/>
            <w:r w:rsidRPr="000F6B7F">
              <w:rPr>
                <w:rFonts w:cstheme="minorHAnsi"/>
                <w:szCs w:val="20"/>
              </w:rPr>
              <w:t xml:space="preserve">: </w:t>
            </w:r>
            <w:r w:rsidRPr="000F6B7F">
              <w:rPr>
                <w:rFonts w:cstheme="minorHAnsi"/>
              </w:rPr>
              <w:t>thomas.kleb@georg.com</w:t>
            </w:r>
          </w:p>
        </w:tc>
        <w:tc>
          <w:tcPr>
            <w:tcW w:w="4536" w:type="dxa"/>
          </w:tcPr>
          <w:p w14:paraId="51F2CA1C" w14:textId="77777777" w:rsidR="004F5D7E" w:rsidRPr="000F6B7F" w:rsidRDefault="004F5D7E" w:rsidP="00FD506A">
            <w:pPr>
              <w:keepNext/>
              <w:keepLines/>
              <w:spacing w:before="60" w:after="60"/>
              <w:ind w:right="176"/>
              <w:rPr>
                <w:rFonts w:cstheme="minorHAnsi"/>
                <w:b/>
              </w:rPr>
            </w:pPr>
            <w:r w:rsidRPr="000F6B7F">
              <w:rPr>
                <w:rFonts w:cstheme="minorHAnsi"/>
                <w:b/>
                <w:lang w:val="en-US"/>
              </w:rPr>
              <w:t>Press contact:</w:t>
            </w:r>
          </w:p>
          <w:p w14:paraId="6A407F9E" w14:textId="77777777" w:rsidR="004F5D7E" w:rsidRPr="000F6B7F" w:rsidRDefault="004F5D7E" w:rsidP="00FD506A">
            <w:pPr>
              <w:keepLines/>
              <w:widowControl w:val="0"/>
              <w:ind w:right="176"/>
              <w:rPr>
                <w:rFonts w:cstheme="minorHAnsi"/>
              </w:rPr>
            </w:pPr>
            <w:r w:rsidRPr="000F6B7F">
              <w:rPr>
                <w:rFonts w:cstheme="minorHAnsi"/>
                <w:szCs w:val="20"/>
              </w:rPr>
              <w:t>VIP Kommunikation</w:t>
            </w:r>
            <w:r w:rsidRPr="000F6B7F">
              <w:rPr>
                <w:rFonts w:cstheme="minorHAnsi"/>
                <w:szCs w:val="20"/>
              </w:rPr>
              <w:br/>
              <w:t>Die Content-Agentur für Technik-Themen</w:t>
            </w:r>
            <w:r w:rsidRPr="000F6B7F">
              <w:rPr>
                <w:rFonts w:cstheme="minorHAnsi"/>
                <w:szCs w:val="20"/>
              </w:rPr>
              <w:br/>
              <w:t>Dr.-Ing. Uwe Stein</w:t>
            </w:r>
            <w:r w:rsidRPr="000F6B7F">
              <w:rPr>
                <w:rFonts w:cstheme="minorHAnsi"/>
                <w:szCs w:val="20"/>
              </w:rPr>
              <w:br/>
            </w:r>
            <w:r w:rsidRPr="000F6B7F">
              <w:rPr>
                <w:rFonts w:cstheme="minorHAnsi"/>
                <w:szCs w:val="20"/>
              </w:rPr>
              <w:br/>
              <w:t>Dennewartstraße 25-27</w:t>
            </w:r>
            <w:r w:rsidRPr="000F6B7F">
              <w:rPr>
                <w:rFonts w:cstheme="minorHAnsi"/>
                <w:szCs w:val="20"/>
              </w:rPr>
              <w:br/>
              <w:t>D-52068 Aachen/Germany</w:t>
            </w:r>
            <w:r w:rsidRPr="000F6B7F">
              <w:rPr>
                <w:rFonts w:cstheme="minorHAnsi"/>
                <w:szCs w:val="20"/>
              </w:rPr>
              <w:br/>
              <w:t>Fon: +49.241.89468-55</w:t>
            </w:r>
            <w:r w:rsidRPr="000F6B7F">
              <w:rPr>
                <w:rFonts w:cstheme="minorHAnsi"/>
                <w:szCs w:val="20"/>
              </w:rPr>
              <w:br/>
            </w:r>
            <w:hyperlink r:id="rId7" w:history="1">
              <w:r w:rsidRPr="000F6B7F">
                <w:rPr>
                  <w:rFonts w:cstheme="minorHAnsi"/>
                  <w:szCs w:val="20"/>
                </w:rPr>
                <w:t>www.vip-kommunikation.de</w:t>
              </w:r>
            </w:hyperlink>
            <w:r w:rsidRPr="000F6B7F">
              <w:rPr>
                <w:rFonts w:cstheme="minorHAnsi"/>
                <w:szCs w:val="20"/>
              </w:rPr>
              <w:br/>
            </w:r>
            <w:proofErr w:type="gramStart"/>
            <w:r w:rsidRPr="000F6B7F">
              <w:rPr>
                <w:rFonts w:cstheme="minorHAnsi"/>
                <w:szCs w:val="20"/>
              </w:rPr>
              <w:t>Email</w:t>
            </w:r>
            <w:proofErr w:type="gramEnd"/>
            <w:r w:rsidRPr="000F6B7F">
              <w:rPr>
                <w:rFonts w:cstheme="minorHAnsi"/>
                <w:szCs w:val="20"/>
              </w:rPr>
              <w:t xml:space="preserve">: </w:t>
            </w:r>
            <w:hyperlink r:id="rId8" w:history="1">
              <w:r w:rsidRPr="000F6B7F">
                <w:rPr>
                  <w:rFonts w:cstheme="minorHAnsi"/>
                  <w:szCs w:val="20"/>
                </w:rPr>
                <w:t>stein@vip-kommunikation.de</w:t>
              </w:r>
            </w:hyperlink>
          </w:p>
        </w:tc>
      </w:tr>
    </w:tbl>
    <w:p w14:paraId="65771BE3" w14:textId="77777777" w:rsidR="004F5D7E" w:rsidRPr="000F6B7F" w:rsidRDefault="004F5D7E" w:rsidP="00157D1E">
      <w:pPr>
        <w:ind w:right="2371"/>
        <w:rPr>
          <w:rFonts w:cstheme="minorHAnsi"/>
          <w:b/>
        </w:rPr>
      </w:pPr>
    </w:p>
    <w:p w14:paraId="0DA3BDA7" w14:textId="77777777" w:rsidR="000F6B7F" w:rsidRDefault="000F6B7F">
      <w:pPr>
        <w:ind w:right="1985"/>
        <w:rPr>
          <w:rFonts w:cstheme="minorHAnsi"/>
          <w:b/>
          <w:sz w:val="28"/>
          <w:lang w:val="en-US"/>
        </w:rPr>
      </w:pPr>
      <w:r>
        <w:rPr>
          <w:rFonts w:cstheme="minorHAnsi"/>
          <w:lang w:val="en-US"/>
        </w:rPr>
        <w:br w:type="page"/>
      </w:r>
    </w:p>
    <w:p w14:paraId="6E75AA1A" w14:textId="5BF2D35F" w:rsidR="00B14C39" w:rsidRPr="000F6B7F" w:rsidRDefault="00EA7519" w:rsidP="00B06416">
      <w:pPr>
        <w:pStyle w:val="Zwischentitel"/>
        <w:spacing w:before="120"/>
        <w:ind w:right="1843"/>
        <w:rPr>
          <w:rFonts w:cstheme="minorHAnsi"/>
        </w:rPr>
      </w:pPr>
      <w:r w:rsidRPr="000F6B7F">
        <w:rPr>
          <w:rFonts w:cstheme="minorHAnsi"/>
          <w:lang w:val="en-US"/>
        </w:rPr>
        <w:lastRenderedPageBreak/>
        <w:t>Figures and captions</w:t>
      </w:r>
      <w:r w:rsidR="00157D1E" w:rsidRPr="000F6B7F">
        <w:rPr>
          <w:rFonts w:cstheme="minorHAnsi"/>
        </w:rPr>
        <w:t xml:space="preserve"> </w:t>
      </w:r>
    </w:p>
    <w:p w14:paraId="2B88C0D8" w14:textId="77777777" w:rsidR="000F6B7F" w:rsidRPr="000F6B7F" w:rsidRDefault="000F6B7F" w:rsidP="000F6B7F">
      <w:pPr>
        <w:rPr>
          <w:rStyle w:val="Hyperlink"/>
          <w:rFonts w:cstheme="minorHAnsi"/>
        </w:rPr>
      </w:pPr>
      <w:r w:rsidRPr="000F6B7F">
        <w:rPr>
          <w:rFonts w:cstheme="minorHAnsi"/>
          <w:b/>
          <w:bCs/>
          <w:color w:val="FF0000"/>
          <w:sz w:val="24"/>
          <w:szCs w:val="24"/>
          <w:lang w:val="en-US"/>
        </w:rPr>
        <w:t xml:space="preserve">High-resolution image files are available for downloading at: </w:t>
      </w:r>
      <w:hyperlink r:id="rId9" w:history="1">
        <w:r w:rsidRPr="000F6B7F">
          <w:rPr>
            <w:rStyle w:val="Hyperlink"/>
            <w:rFonts w:cstheme="minorHAnsi"/>
            <w:b/>
            <w:bCs/>
            <w:sz w:val="24"/>
            <w:szCs w:val="24"/>
          </w:rPr>
          <w:t xml:space="preserve">press </w:t>
        </w:r>
        <w:proofErr w:type="spellStart"/>
        <w:r w:rsidRPr="000F6B7F">
          <w:rPr>
            <w:rStyle w:val="Hyperlink"/>
            <w:rFonts w:cstheme="minorHAnsi"/>
            <w:b/>
            <w:bCs/>
            <w:sz w:val="24"/>
            <w:szCs w:val="24"/>
          </w:rPr>
          <w:t>photos</w:t>
        </w:r>
        <w:proofErr w:type="spellEnd"/>
        <w:r w:rsidRPr="000F6B7F">
          <w:rPr>
            <w:rStyle w:val="Hyperlink"/>
            <w:rFonts w:cstheme="minorHAnsi"/>
            <w:b/>
            <w:bCs/>
            <w:sz w:val="24"/>
            <w:szCs w:val="24"/>
          </w:rPr>
          <w:t xml:space="preserve"> Georg</w:t>
        </w:r>
      </w:hyperlink>
    </w:p>
    <w:p w14:paraId="24A0CAFE" w14:textId="77777777" w:rsidR="000F6B7F" w:rsidRPr="000F6B7F" w:rsidRDefault="000F6B7F" w:rsidP="000F6B7F">
      <w:pPr>
        <w:rPr>
          <w:rFonts w:cstheme="minorHAnsi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03"/>
      </w:tblGrid>
      <w:tr w:rsidR="00157D1E" w:rsidRPr="000F6B7F" w14:paraId="0C1B3FBD" w14:textId="77777777" w:rsidTr="00FE3C97">
        <w:tc>
          <w:tcPr>
            <w:tcW w:w="3969" w:type="dxa"/>
          </w:tcPr>
          <w:p w14:paraId="53AAEBCD" w14:textId="58B1F2A6" w:rsidR="00157D1E" w:rsidRPr="000F6B7F" w:rsidRDefault="00EA7519" w:rsidP="00BA1316">
            <w:pPr>
              <w:keepNext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lang w:val="en-US"/>
              </w:rPr>
              <w:t>Fig. 1:</w:t>
            </w:r>
            <w:r w:rsidR="00481D93" w:rsidRPr="000F6B7F">
              <w:rPr>
                <w:rFonts w:cstheme="minorHAnsi"/>
                <w:lang w:val="en-US"/>
              </w:rPr>
              <w:t xml:space="preserve"> </w:t>
            </w:r>
            <w:r w:rsidRPr="000F6B7F">
              <w:rPr>
                <w:rFonts w:cstheme="minorHAnsi"/>
                <w:lang w:val="en-US"/>
              </w:rPr>
              <w:t>By means of a digital twin, GEORG smartcontrol can simulate and test the processes at the customers’ facilities in an entirely virtual environment, remotely from the Georg headquarters in Germany.</w:t>
            </w:r>
          </w:p>
          <w:p w14:paraId="5F24F355" w14:textId="289FAC4D" w:rsidR="00157D1E" w:rsidRPr="000F6B7F" w:rsidRDefault="00EA7519" w:rsidP="00EA7519">
            <w:pPr>
              <w:spacing w:before="60" w:after="60"/>
              <w:ind w:right="40"/>
              <w:rPr>
                <w:rFonts w:cstheme="minorHAnsi"/>
              </w:rPr>
            </w:pPr>
            <w:r w:rsidRPr="000F6B7F">
              <w:rPr>
                <w:rFonts w:cstheme="minorHAnsi"/>
                <w:b/>
                <w:bCs/>
                <w:lang w:val="en-US"/>
              </w:rPr>
              <w:t>File name:</w:t>
            </w:r>
            <w:r w:rsidR="00157D1E" w:rsidRPr="000F6B7F">
              <w:rPr>
                <w:rFonts w:cstheme="minorHAnsi"/>
                <w:b/>
                <w:bCs/>
              </w:rPr>
              <w:br/>
            </w:r>
            <w:r w:rsidR="00F61B9B" w:rsidRPr="000F6B7F">
              <w:rPr>
                <w:rFonts w:cstheme="minorHAnsi"/>
              </w:rPr>
              <w:t>Georg_Zwilling-3</w:t>
            </w:r>
            <w:r w:rsidR="00157D1E" w:rsidRPr="000F6B7F">
              <w:rPr>
                <w:rFonts w:cstheme="minorHAnsi"/>
              </w:rPr>
              <w:t>.jpg</w:t>
            </w:r>
          </w:p>
        </w:tc>
        <w:tc>
          <w:tcPr>
            <w:tcW w:w="4503" w:type="dxa"/>
          </w:tcPr>
          <w:p w14:paraId="2797F83F" w14:textId="68B74320" w:rsidR="00157D1E" w:rsidRPr="000F6B7F" w:rsidRDefault="00F61B9B" w:rsidP="007A6959">
            <w:pPr>
              <w:widowControl w:val="0"/>
              <w:spacing w:before="60" w:after="60"/>
              <w:ind w:left="34" w:right="176"/>
              <w:jc w:val="center"/>
              <w:rPr>
                <w:rFonts w:cstheme="minorHAnsi"/>
              </w:rPr>
            </w:pPr>
            <w:r w:rsidRPr="000F6B7F">
              <w:rPr>
                <w:rFonts w:cstheme="minorHAnsi"/>
                <w:noProof/>
              </w:rPr>
              <w:drawing>
                <wp:inline distT="0" distB="0" distL="0" distR="0" wp14:anchorId="599719AF" wp14:editId="128D90A5">
                  <wp:extent cx="2371098" cy="1333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25" cy="133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D1E" w:rsidRPr="000F6B7F" w14:paraId="143FDD3B" w14:textId="77777777" w:rsidTr="00FE3C97">
        <w:tc>
          <w:tcPr>
            <w:tcW w:w="3969" w:type="dxa"/>
          </w:tcPr>
          <w:p w14:paraId="2F97C315" w14:textId="2CF9C2D8" w:rsidR="00B13AD8" w:rsidRPr="000F6B7F" w:rsidRDefault="00EA7519" w:rsidP="00B13AD8">
            <w:pPr>
              <w:keepNext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lang w:val="en-US"/>
              </w:rPr>
              <w:t>Fig. 2:</w:t>
            </w:r>
            <w:r w:rsidR="00481D93" w:rsidRPr="000F6B7F">
              <w:rPr>
                <w:rFonts w:cstheme="minorHAnsi"/>
                <w:lang w:val="en-US"/>
              </w:rPr>
              <w:t xml:space="preserve"> </w:t>
            </w:r>
            <w:r w:rsidRPr="000F6B7F">
              <w:rPr>
                <w:rFonts w:cstheme="minorHAnsi"/>
                <w:lang w:val="en-US"/>
              </w:rPr>
              <w:t xml:space="preserve">For training purposes and tests, either </w:t>
            </w:r>
            <w:r w:rsidR="00AD4986" w:rsidRPr="000F6B7F">
              <w:rPr>
                <w:rFonts w:cstheme="minorHAnsi"/>
                <w:lang w:val="en-US"/>
              </w:rPr>
              <w:t>a</w:t>
            </w:r>
            <w:r w:rsidRPr="000F6B7F">
              <w:rPr>
                <w:rFonts w:cstheme="minorHAnsi"/>
                <w:lang w:val="en-US"/>
              </w:rPr>
              <w:t xml:space="preserve"> real or </w:t>
            </w:r>
            <w:r w:rsidR="00AD4986" w:rsidRPr="000F6B7F">
              <w:rPr>
                <w:rFonts w:cstheme="minorHAnsi"/>
                <w:lang w:val="en-US"/>
              </w:rPr>
              <w:t>a</w:t>
            </w:r>
            <w:r w:rsidRPr="000F6B7F">
              <w:rPr>
                <w:rFonts w:cstheme="minorHAnsi"/>
                <w:lang w:val="en-US"/>
              </w:rPr>
              <w:t xml:space="preserve"> virtual control pulpit can be used.</w:t>
            </w:r>
          </w:p>
          <w:p w14:paraId="2F8B37F9" w14:textId="234C9B51" w:rsidR="00157D1E" w:rsidRPr="000F6B7F" w:rsidRDefault="00EA7519" w:rsidP="00EA7519">
            <w:pPr>
              <w:keepNext/>
              <w:spacing w:before="60" w:after="60"/>
              <w:ind w:right="40"/>
              <w:rPr>
                <w:rFonts w:cstheme="minorHAnsi"/>
                <w:b/>
                <w:lang w:val="en-US"/>
              </w:rPr>
            </w:pPr>
            <w:r w:rsidRPr="000F6B7F">
              <w:rPr>
                <w:rFonts w:cstheme="minorHAnsi"/>
                <w:b/>
                <w:bCs/>
                <w:lang w:val="en-US"/>
              </w:rPr>
              <w:t>File name:</w:t>
            </w:r>
            <w:r w:rsidR="00B13AD8" w:rsidRPr="000F6B7F">
              <w:rPr>
                <w:rFonts w:cstheme="minorHAnsi"/>
                <w:b/>
                <w:bCs/>
                <w:lang w:val="en-US"/>
              </w:rPr>
              <w:br/>
            </w:r>
            <w:r w:rsidR="00B14C39" w:rsidRPr="000F6B7F">
              <w:rPr>
                <w:rFonts w:cstheme="minorHAnsi"/>
                <w:lang w:val="en-US"/>
              </w:rPr>
              <w:t>Georg-crm-roll-shop_02_half</w:t>
            </w:r>
            <w:r w:rsidR="00B13AD8" w:rsidRPr="000F6B7F">
              <w:rPr>
                <w:rFonts w:cstheme="minorHAnsi"/>
                <w:lang w:val="en-US"/>
              </w:rPr>
              <w:t>.jpg</w:t>
            </w:r>
          </w:p>
        </w:tc>
        <w:tc>
          <w:tcPr>
            <w:tcW w:w="4503" w:type="dxa"/>
          </w:tcPr>
          <w:p w14:paraId="0AEF2A8B" w14:textId="0CABA18E" w:rsidR="00157D1E" w:rsidRPr="000F6B7F" w:rsidRDefault="00B14C39" w:rsidP="007A6959">
            <w:pPr>
              <w:widowControl w:val="0"/>
              <w:spacing w:before="60" w:after="60"/>
              <w:ind w:left="34" w:right="176"/>
              <w:jc w:val="center"/>
              <w:rPr>
                <w:rFonts w:cstheme="minorHAnsi"/>
                <w:noProof/>
              </w:rPr>
            </w:pPr>
            <w:r w:rsidRPr="000F6B7F">
              <w:rPr>
                <w:rFonts w:cstheme="minorHAnsi"/>
                <w:noProof/>
              </w:rPr>
              <w:drawing>
                <wp:inline distT="0" distB="0" distL="0" distR="0" wp14:anchorId="5B9C2A1B" wp14:editId="592B4144">
                  <wp:extent cx="2116682" cy="141013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30" cy="141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0F6B7F" w14:paraId="23E89280" w14:textId="77777777" w:rsidTr="00FE3C97">
        <w:tc>
          <w:tcPr>
            <w:tcW w:w="3969" w:type="dxa"/>
          </w:tcPr>
          <w:p w14:paraId="0E3013E1" w14:textId="4EFB187E" w:rsidR="004F6986" w:rsidRPr="000F6B7F" w:rsidRDefault="00EA7519" w:rsidP="004F6986">
            <w:pPr>
              <w:keepNext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lang w:val="en-US"/>
              </w:rPr>
              <w:t>Fig. 3:</w:t>
            </w:r>
            <w:r w:rsidR="00481D93" w:rsidRPr="000F6B7F">
              <w:rPr>
                <w:rFonts w:cstheme="minorHAnsi"/>
                <w:lang w:val="en-US"/>
              </w:rPr>
              <w:t xml:space="preserve"> </w:t>
            </w:r>
            <w:r w:rsidRPr="000F6B7F">
              <w:rPr>
                <w:rFonts w:cstheme="minorHAnsi"/>
                <w:lang w:val="en-US"/>
              </w:rPr>
              <w:t>Contacting Georg via the HMI of a production line.</w:t>
            </w:r>
          </w:p>
          <w:p w14:paraId="04BBE00C" w14:textId="0858A735" w:rsidR="004F6986" w:rsidRPr="000F6B7F" w:rsidRDefault="00EA7519" w:rsidP="00EA7519">
            <w:pPr>
              <w:keepNext/>
              <w:spacing w:before="60" w:after="60"/>
              <w:ind w:right="41"/>
              <w:rPr>
                <w:rFonts w:cstheme="minorHAnsi"/>
                <w:b/>
                <w:lang w:val="en-US"/>
              </w:rPr>
            </w:pPr>
            <w:r w:rsidRPr="000F6B7F">
              <w:rPr>
                <w:rFonts w:cstheme="minorHAnsi"/>
                <w:b/>
                <w:bCs/>
                <w:lang w:val="en-US"/>
              </w:rPr>
              <w:t>File name:</w:t>
            </w:r>
            <w:r w:rsidR="004F6986" w:rsidRPr="000F6B7F">
              <w:rPr>
                <w:rFonts w:cstheme="minorHAnsi"/>
                <w:lang w:val="en-US"/>
              </w:rPr>
              <w:br/>
              <w:t>Georg_connectedservices_2.jpg</w:t>
            </w:r>
          </w:p>
        </w:tc>
        <w:tc>
          <w:tcPr>
            <w:tcW w:w="4503" w:type="dxa"/>
          </w:tcPr>
          <w:p w14:paraId="368EEB60" w14:textId="2E4931C4" w:rsidR="004F6986" w:rsidRPr="000F6B7F" w:rsidRDefault="004F6986" w:rsidP="004F6986">
            <w:pPr>
              <w:widowControl w:val="0"/>
              <w:spacing w:before="60" w:after="60"/>
              <w:ind w:left="34" w:right="176"/>
              <w:jc w:val="center"/>
              <w:rPr>
                <w:rFonts w:cstheme="minorHAnsi"/>
                <w:noProof/>
              </w:rPr>
            </w:pPr>
            <w:r w:rsidRPr="000F6B7F">
              <w:rPr>
                <w:rFonts w:cstheme="minorHAnsi"/>
                <w:noProof/>
              </w:rPr>
              <w:drawing>
                <wp:inline distT="0" distB="0" distL="0" distR="0" wp14:anchorId="4906F063" wp14:editId="2A40EB0B">
                  <wp:extent cx="2122326" cy="1591621"/>
                  <wp:effectExtent l="0" t="0" r="0" b="889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22" cy="159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0F6B7F" w14:paraId="0DC9578F" w14:textId="77777777" w:rsidTr="00FE3C97">
        <w:tc>
          <w:tcPr>
            <w:tcW w:w="3969" w:type="dxa"/>
          </w:tcPr>
          <w:p w14:paraId="05F36738" w14:textId="02ABD245" w:rsidR="004F6986" w:rsidRPr="000F6B7F" w:rsidRDefault="00EA7519" w:rsidP="004F6986">
            <w:pPr>
              <w:keepNext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lang w:val="en-US"/>
              </w:rPr>
              <w:t>Fig. 4:</w:t>
            </w:r>
            <w:r w:rsidR="00481D93" w:rsidRPr="000F6B7F">
              <w:rPr>
                <w:rFonts w:cstheme="minorHAnsi"/>
                <w:b/>
                <w:lang w:val="en-US"/>
              </w:rPr>
              <w:t xml:space="preserve"> </w:t>
            </w:r>
            <w:r w:rsidRPr="000F6B7F">
              <w:rPr>
                <w:rFonts w:cstheme="minorHAnsi"/>
                <w:lang w:val="en-US"/>
              </w:rPr>
              <w:t xml:space="preserve">Troubleshooting via a </w:t>
            </w:r>
            <w:r w:rsidR="008E3163" w:rsidRPr="000F6B7F">
              <w:rPr>
                <w:rFonts w:cstheme="minorHAnsi"/>
                <w:lang w:val="en-US"/>
              </w:rPr>
              <w:t xml:space="preserve">Tablet PC </w:t>
            </w:r>
          </w:p>
          <w:p w14:paraId="167E4448" w14:textId="3106D941" w:rsidR="004F6986" w:rsidRPr="000F6B7F" w:rsidRDefault="00EA7519" w:rsidP="00EA7519">
            <w:pPr>
              <w:keepLines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bCs/>
                <w:lang w:val="en-US"/>
              </w:rPr>
              <w:t>File name:</w:t>
            </w:r>
            <w:r w:rsidR="004F6986" w:rsidRPr="000F6B7F">
              <w:rPr>
                <w:rFonts w:cstheme="minorHAnsi"/>
                <w:lang w:val="en-US"/>
              </w:rPr>
              <w:br/>
              <w:t>Georg_remote-service.jpg</w:t>
            </w:r>
          </w:p>
        </w:tc>
        <w:tc>
          <w:tcPr>
            <w:tcW w:w="4503" w:type="dxa"/>
          </w:tcPr>
          <w:p w14:paraId="050E39BA" w14:textId="4C55193A" w:rsidR="004F6986" w:rsidRPr="000F6B7F" w:rsidRDefault="004F6986" w:rsidP="004F6986">
            <w:pPr>
              <w:keepLines/>
              <w:spacing w:before="60" w:after="60"/>
              <w:ind w:left="34" w:right="176"/>
              <w:jc w:val="center"/>
              <w:rPr>
                <w:rFonts w:cstheme="minorHAnsi"/>
              </w:rPr>
            </w:pPr>
            <w:r w:rsidRPr="000F6B7F">
              <w:rPr>
                <w:rFonts w:cstheme="minorHAnsi"/>
                <w:noProof/>
              </w:rPr>
              <w:drawing>
                <wp:inline distT="0" distB="0" distL="0" distR="0" wp14:anchorId="77B5A2AE" wp14:editId="0E2EDA89">
                  <wp:extent cx="2043516" cy="958121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66" cy="97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986" w:rsidRPr="000F6B7F" w14:paraId="6372F9FA" w14:textId="77777777" w:rsidTr="00FE3C97">
        <w:tc>
          <w:tcPr>
            <w:tcW w:w="3969" w:type="dxa"/>
          </w:tcPr>
          <w:p w14:paraId="78C29C12" w14:textId="77777777" w:rsidR="004D474E" w:rsidRPr="000F6B7F" w:rsidRDefault="00EA7519" w:rsidP="00EA7519">
            <w:pPr>
              <w:keepNext/>
              <w:spacing w:before="60" w:after="60"/>
              <w:ind w:right="40"/>
              <w:rPr>
                <w:rFonts w:cstheme="minorHAnsi"/>
                <w:lang w:val="en-US"/>
              </w:rPr>
            </w:pPr>
            <w:r w:rsidRPr="000F6B7F">
              <w:rPr>
                <w:rFonts w:cstheme="minorHAnsi"/>
                <w:b/>
                <w:lang w:val="en-US"/>
              </w:rPr>
              <w:t>Fig. 5:</w:t>
            </w:r>
            <w:r w:rsidR="008941E7" w:rsidRPr="000F6B7F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F6B7F">
              <w:rPr>
                <w:rFonts w:cstheme="minorHAnsi"/>
                <w:lang w:val="en-US"/>
              </w:rPr>
              <w:t xml:space="preserve">Axel Sturm, Head of the new Service </w:t>
            </w:r>
            <w:r w:rsidR="00ED388C" w:rsidRPr="000F6B7F">
              <w:rPr>
                <w:rFonts w:cstheme="minorHAnsi"/>
                <w:lang w:val="en-US"/>
              </w:rPr>
              <w:t>business unit</w:t>
            </w:r>
          </w:p>
          <w:p w14:paraId="6FEE869F" w14:textId="6C30B879" w:rsidR="00D11617" w:rsidRPr="000F6B7F" w:rsidRDefault="00D11617" w:rsidP="00EA7519">
            <w:pPr>
              <w:keepNext/>
              <w:spacing w:before="60" w:after="60"/>
              <w:ind w:right="40"/>
              <w:rPr>
                <w:rFonts w:cstheme="minorHAnsi"/>
                <w:b/>
                <w:lang w:val="en-US"/>
              </w:rPr>
            </w:pPr>
            <w:r w:rsidRPr="000F6B7F">
              <w:rPr>
                <w:rFonts w:cstheme="minorHAnsi"/>
                <w:lang w:val="en-US"/>
              </w:rPr>
              <w:t>File name:</w:t>
            </w:r>
            <w:r w:rsidRPr="000F6B7F">
              <w:rPr>
                <w:rFonts w:cstheme="minorHAnsi"/>
                <w:lang w:val="en-US"/>
              </w:rPr>
              <w:br/>
            </w:r>
            <w:r w:rsidRPr="000F6B7F">
              <w:rPr>
                <w:rFonts w:cstheme="minorHAnsi"/>
                <w:b/>
                <w:lang w:val="en-US"/>
              </w:rPr>
              <w:t>Georg_A_Sturm.jpg</w:t>
            </w:r>
          </w:p>
        </w:tc>
        <w:tc>
          <w:tcPr>
            <w:tcW w:w="4503" w:type="dxa"/>
          </w:tcPr>
          <w:p w14:paraId="2CAF7D9F" w14:textId="543626F6" w:rsidR="004F6986" w:rsidRPr="000F6B7F" w:rsidRDefault="00D11617" w:rsidP="00EA7519">
            <w:pPr>
              <w:keepLines/>
              <w:spacing w:before="60" w:after="60"/>
              <w:ind w:left="34" w:right="176"/>
              <w:jc w:val="center"/>
              <w:rPr>
                <w:rFonts w:cstheme="minorHAnsi"/>
              </w:rPr>
            </w:pPr>
            <w:r w:rsidRPr="000F6B7F">
              <w:rPr>
                <w:rFonts w:cstheme="minorHAnsi"/>
                <w:noProof/>
              </w:rPr>
              <w:drawing>
                <wp:inline distT="0" distB="0" distL="0" distR="0" wp14:anchorId="3C819671" wp14:editId="65A8997B">
                  <wp:extent cx="2349601" cy="145733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263" cy="145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F58DE" w14:textId="1AE8A854" w:rsidR="00157D1E" w:rsidRPr="000F6B7F" w:rsidRDefault="00EA7519" w:rsidP="00157D1E">
      <w:pPr>
        <w:spacing w:before="60"/>
        <w:ind w:right="2654"/>
        <w:rPr>
          <w:rFonts w:cstheme="minorHAnsi"/>
          <w:sz w:val="18"/>
        </w:rPr>
      </w:pPr>
      <w:r w:rsidRPr="000F6B7F">
        <w:rPr>
          <w:rFonts w:cstheme="minorHAnsi"/>
          <w:sz w:val="18"/>
          <w:lang w:val="en-US"/>
        </w:rPr>
        <w:t>Photos:</w:t>
      </w:r>
      <w:r w:rsidR="00157D1E" w:rsidRPr="000F6B7F">
        <w:rPr>
          <w:rFonts w:cstheme="minorHAnsi"/>
          <w:sz w:val="18"/>
        </w:rPr>
        <w:t xml:space="preserve"> </w:t>
      </w:r>
      <w:r w:rsidRPr="000F6B7F">
        <w:rPr>
          <w:rFonts w:cstheme="minorHAnsi"/>
          <w:sz w:val="18"/>
          <w:lang w:val="en-US"/>
        </w:rPr>
        <w:t>courtesy Heinrich Georg Maschinenfabrik</w:t>
      </w:r>
    </w:p>
    <w:p w14:paraId="65095AE9" w14:textId="635ADACC" w:rsidR="004F6986" w:rsidRPr="000F6B7F" w:rsidRDefault="00AF75EA" w:rsidP="004F6986">
      <w:pPr>
        <w:pStyle w:val="Zwischentitel"/>
        <w:rPr>
          <w:rFonts w:cstheme="minorHAnsi"/>
        </w:rPr>
      </w:pPr>
      <w:r w:rsidRPr="000F6B7F">
        <w:rPr>
          <w:rFonts w:cstheme="minorHAnsi"/>
          <w:lang w:val="en-US"/>
        </w:rPr>
        <w:lastRenderedPageBreak/>
        <w:t>About Heinrich GEORG Maschinenfabrik</w:t>
      </w:r>
    </w:p>
    <w:p w14:paraId="32F1913C" w14:textId="7F1C2819" w:rsidR="004F6986" w:rsidRPr="000F6B7F" w:rsidRDefault="00AF75EA" w:rsidP="004F6986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 xml:space="preserve">GEORG is specialized in the design of advanced, cost-efficient solutions for strip processing lines and </w:t>
      </w:r>
      <w:r w:rsidR="00831964" w:rsidRPr="000F6B7F">
        <w:rPr>
          <w:rFonts w:cstheme="minorHAnsi"/>
          <w:lang w:val="en-US"/>
        </w:rPr>
        <w:t>a wide range of</w:t>
      </w:r>
      <w:r w:rsidRPr="000F6B7F">
        <w:rPr>
          <w:rFonts w:cstheme="minorHAnsi"/>
          <w:lang w:val="en-US"/>
        </w:rPr>
        <w:t xml:space="preserve"> machine tools. In its solutions, GEORG combines classical mechanical engineering expertise with smart process optimization and service know-how.</w:t>
      </w:r>
      <w:r w:rsidR="004F6986" w:rsidRPr="000F6B7F">
        <w:rPr>
          <w:rFonts w:cstheme="minorHAnsi"/>
          <w:lang w:val="en-US"/>
        </w:rPr>
        <w:t xml:space="preserve"> </w:t>
      </w:r>
      <w:r w:rsidRPr="000F6B7F">
        <w:rPr>
          <w:rFonts w:cstheme="minorHAnsi"/>
          <w:lang w:val="en-US"/>
        </w:rPr>
        <w:t xml:space="preserve">Whether high-performance strip processing lines, </w:t>
      </w:r>
      <w:r w:rsidR="002A77AA" w:rsidRPr="000F6B7F">
        <w:rPr>
          <w:rFonts w:cstheme="minorHAnsi"/>
          <w:lang w:val="en-US"/>
        </w:rPr>
        <w:t xml:space="preserve">world-leading production facilities for the transformer industry or </w:t>
      </w:r>
      <w:r w:rsidRPr="000F6B7F">
        <w:rPr>
          <w:rFonts w:cstheme="minorHAnsi"/>
          <w:lang w:val="en-US"/>
        </w:rPr>
        <w:t>machining tools for roll shops</w:t>
      </w:r>
      <w:r w:rsidR="00ED388C" w:rsidRPr="000F6B7F">
        <w:rPr>
          <w:rFonts w:cstheme="minorHAnsi"/>
          <w:lang w:val="en-US"/>
        </w:rPr>
        <w:t>:</w:t>
      </w:r>
      <w:r w:rsidRPr="000F6B7F">
        <w:rPr>
          <w:rFonts w:cstheme="minorHAnsi"/>
          <w:lang w:val="en-US"/>
        </w:rPr>
        <w:t xml:space="preserve"> machinery and systems from GEORG are in use world</w:t>
      </w:r>
      <w:r w:rsidR="006755B0" w:rsidRPr="000F6B7F">
        <w:rPr>
          <w:rFonts w:cstheme="minorHAnsi"/>
          <w:lang w:val="en-US"/>
        </w:rPr>
        <w:t>wide</w:t>
      </w:r>
      <w:r w:rsidRPr="000F6B7F">
        <w:rPr>
          <w:rFonts w:cstheme="minorHAnsi"/>
          <w:lang w:val="en-US"/>
        </w:rPr>
        <w:t xml:space="preserve"> at well-known </w:t>
      </w:r>
      <w:r w:rsidR="00ED388C" w:rsidRPr="000F6B7F">
        <w:rPr>
          <w:rFonts w:cstheme="minorHAnsi"/>
          <w:lang w:val="en-US"/>
        </w:rPr>
        <w:t>producers</w:t>
      </w:r>
      <w:r w:rsidRPr="000F6B7F">
        <w:rPr>
          <w:rFonts w:cstheme="minorHAnsi"/>
          <w:lang w:val="en-US"/>
        </w:rPr>
        <w:t>. There they make a significant contribution to the optimization of processes and the companies’ business success.</w:t>
      </w:r>
      <w:r w:rsidR="004F6986" w:rsidRPr="000F6B7F">
        <w:rPr>
          <w:rFonts w:cstheme="minorHAnsi"/>
          <w:lang w:val="en-US"/>
        </w:rPr>
        <w:t xml:space="preserve"> </w:t>
      </w:r>
      <w:r w:rsidR="002A77AA" w:rsidRPr="000F6B7F">
        <w:rPr>
          <w:rFonts w:cstheme="minorHAnsi"/>
          <w:lang w:val="en-US"/>
        </w:rPr>
        <w:t xml:space="preserve">Machines and systems from </w:t>
      </w:r>
      <w:r w:rsidRPr="000F6B7F">
        <w:rPr>
          <w:rFonts w:cstheme="minorHAnsi"/>
          <w:lang w:val="en-US"/>
        </w:rPr>
        <w:t xml:space="preserve">GEORG </w:t>
      </w:r>
      <w:r w:rsidR="002A77AA" w:rsidRPr="000F6B7F">
        <w:rPr>
          <w:rFonts w:cstheme="minorHAnsi"/>
          <w:lang w:val="en-US"/>
        </w:rPr>
        <w:t>are noted for their</w:t>
      </w:r>
      <w:r w:rsidRPr="000F6B7F">
        <w:rPr>
          <w:rFonts w:cstheme="minorHAnsi"/>
          <w:lang w:val="en-US"/>
        </w:rPr>
        <w:t xml:space="preserve"> high level of automation </w:t>
      </w:r>
      <w:r w:rsidR="002A77AA" w:rsidRPr="000F6B7F">
        <w:rPr>
          <w:rFonts w:cstheme="minorHAnsi"/>
          <w:lang w:val="en-US"/>
        </w:rPr>
        <w:t>and used in highly</w:t>
      </w:r>
      <w:r w:rsidRPr="000F6B7F">
        <w:rPr>
          <w:rFonts w:cstheme="minorHAnsi"/>
          <w:lang w:val="en-US"/>
        </w:rPr>
        <w:t xml:space="preserve"> customized and standard applications. The portfolio is complemented by a broad range of services, including consultation, engineering</w:t>
      </w:r>
      <w:r w:rsidR="00CD6010" w:rsidRPr="000F6B7F">
        <w:rPr>
          <w:rFonts w:cstheme="minorHAnsi"/>
          <w:lang w:val="en-US"/>
        </w:rPr>
        <w:t>,</w:t>
      </w:r>
      <w:r w:rsidRPr="000F6B7F">
        <w:rPr>
          <w:rFonts w:cstheme="minorHAnsi"/>
          <w:lang w:val="en-US"/>
        </w:rPr>
        <w:t xml:space="preserve"> and maintenance.</w:t>
      </w:r>
    </w:p>
    <w:p w14:paraId="785D768C" w14:textId="2512D571" w:rsidR="004F6986" w:rsidRPr="000F6B7F" w:rsidRDefault="00AF75EA" w:rsidP="004F6986">
      <w:pPr>
        <w:rPr>
          <w:rFonts w:cstheme="minorHAnsi"/>
          <w:lang w:val="en-US"/>
        </w:rPr>
      </w:pPr>
      <w:r w:rsidRPr="000F6B7F">
        <w:rPr>
          <w:rFonts w:cstheme="minorHAnsi"/>
          <w:lang w:val="en-US"/>
        </w:rPr>
        <w:t>The family-owned company</w:t>
      </w:r>
      <w:r w:rsidR="006A6AA1" w:rsidRPr="000F6B7F">
        <w:rPr>
          <w:rFonts w:cstheme="minorHAnsi"/>
          <w:lang w:val="en-US"/>
        </w:rPr>
        <w:t xml:space="preserve">, which has </w:t>
      </w:r>
      <w:r w:rsidRPr="000F6B7F">
        <w:rPr>
          <w:rFonts w:cstheme="minorHAnsi"/>
          <w:lang w:val="en-US"/>
        </w:rPr>
        <w:t>more than 500 employees</w:t>
      </w:r>
      <w:r w:rsidR="006A6AA1" w:rsidRPr="000F6B7F">
        <w:rPr>
          <w:rFonts w:cstheme="minorHAnsi"/>
          <w:lang w:val="en-US"/>
        </w:rPr>
        <w:t>,</w:t>
      </w:r>
      <w:r w:rsidRPr="000F6B7F">
        <w:rPr>
          <w:rFonts w:cstheme="minorHAnsi"/>
          <w:lang w:val="en-US"/>
        </w:rPr>
        <w:t xml:space="preserve"> is now in its third generation. Via its global network of sales and service offices, GEORG supplies its products to key markets, including energy, mobility</w:t>
      </w:r>
      <w:r w:rsidR="00CD6010" w:rsidRPr="000F6B7F">
        <w:rPr>
          <w:rFonts w:cstheme="minorHAnsi"/>
          <w:lang w:val="en-US"/>
        </w:rPr>
        <w:t>,</w:t>
      </w:r>
      <w:r w:rsidRPr="000F6B7F">
        <w:rPr>
          <w:rFonts w:cstheme="minorHAnsi"/>
          <w:lang w:val="en-US"/>
        </w:rPr>
        <w:t xml:space="preserve"> and manufacturing.</w:t>
      </w:r>
      <w:r w:rsidR="004F6986" w:rsidRPr="000F6B7F">
        <w:rPr>
          <w:rFonts w:cstheme="minorHAnsi"/>
          <w:lang w:val="en-US"/>
        </w:rPr>
        <w:t xml:space="preserve"> </w:t>
      </w:r>
    </w:p>
    <w:p w14:paraId="133EA33F" w14:textId="15400A81" w:rsidR="004F6986" w:rsidRPr="000F6B7F" w:rsidRDefault="00AF75EA" w:rsidP="004F6986">
      <w:pPr>
        <w:spacing w:before="60"/>
        <w:ind w:right="2654"/>
        <w:rPr>
          <w:rFonts w:cstheme="minorHAnsi"/>
          <w:sz w:val="18"/>
          <w:lang w:val="en-US"/>
        </w:rPr>
      </w:pPr>
      <w:r w:rsidRPr="000F6B7F">
        <w:rPr>
          <w:rFonts w:cstheme="minorHAnsi"/>
          <w:lang w:val="en-US"/>
        </w:rPr>
        <w:t>For more information</w:t>
      </w:r>
      <w:r w:rsidR="00DD7F24" w:rsidRPr="000F6B7F">
        <w:rPr>
          <w:rFonts w:cstheme="minorHAnsi"/>
          <w:lang w:val="en-US"/>
        </w:rPr>
        <w:t>,</w:t>
      </w:r>
      <w:r w:rsidRPr="000F6B7F">
        <w:rPr>
          <w:rFonts w:cstheme="minorHAnsi"/>
          <w:lang w:val="en-US"/>
        </w:rPr>
        <w:t xml:space="preserve"> please visit</w:t>
      </w:r>
      <w:r w:rsidR="004F6986" w:rsidRPr="000F6B7F">
        <w:rPr>
          <w:rFonts w:cstheme="minorHAnsi"/>
          <w:lang w:val="en-US"/>
        </w:rPr>
        <w:t xml:space="preserve"> georg.com</w:t>
      </w:r>
    </w:p>
    <w:sectPr w:rsidR="004F6986" w:rsidRPr="000F6B7F" w:rsidSect="00CB7D97">
      <w:headerReference w:type="default" r:id="rId15"/>
      <w:footerReference w:type="default" r:id="rId16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1DC8" w14:textId="77777777" w:rsidR="00A0618A" w:rsidRDefault="00A0618A" w:rsidP="00A86530">
      <w:r>
        <w:separator/>
      </w:r>
    </w:p>
  </w:endnote>
  <w:endnote w:type="continuationSeparator" w:id="0">
    <w:p w14:paraId="4BD31CB5" w14:textId="77777777" w:rsidR="00A0618A" w:rsidRDefault="00A0618A" w:rsidP="00A8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F48E" w14:textId="77777777" w:rsidR="00D20425" w:rsidRPr="0037329E" w:rsidRDefault="00D20425" w:rsidP="000C04EC">
    <w:pPr>
      <w:pStyle w:val="Fuzeile"/>
      <w:spacing w:after="0"/>
      <w:ind w:right="-142"/>
      <w:jc w:val="center"/>
      <w:rPr>
        <w:color w:val="17365D" w:themeColor="text2" w:themeShade="BF"/>
        <w:lang w:val="es-ES"/>
      </w:rPr>
    </w:pPr>
    <w:r w:rsidRPr="0037329E">
      <w:rPr>
        <w:lang w:val="es-ES"/>
      </w:rPr>
      <w:t>www.vip-kommunikation.de</w:t>
    </w:r>
  </w:p>
  <w:p w14:paraId="2217DF94" w14:textId="54D519AA" w:rsidR="00D20425" w:rsidRPr="0037329E" w:rsidRDefault="00AB1AA4" w:rsidP="00D7295A">
    <w:pPr>
      <w:pStyle w:val="Fuzeile"/>
      <w:ind w:right="-284"/>
      <w:rPr>
        <w:lang w:val="es-ES"/>
      </w:rPr>
    </w:pPr>
    <w:r>
      <w:rPr>
        <w:noProof/>
        <w:color w:val="17365D" w:themeColor="text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408C1" wp14:editId="042072EA">
              <wp:simplePos x="0" y="0"/>
              <wp:positionH relativeFrom="column">
                <wp:posOffset>-14605</wp:posOffset>
              </wp:positionH>
              <wp:positionV relativeFrom="paragraph">
                <wp:posOffset>-254000</wp:posOffset>
              </wp:positionV>
              <wp:extent cx="5899785" cy="0"/>
              <wp:effectExtent l="13970" t="12700" r="20320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044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5pt;margin-top:-20pt;width:46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" strokecolor="#17365d [2415]" strokeweight="2pt"/>
          </w:pict>
        </mc:Fallback>
      </mc:AlternateContent>
    </w:r>
    <w:r w:rsidR="00AB217A">
      <w:rPr>
        <w:noProof/>
        <w:color w:val="7F7F7F" w:themeColor="text1" w:themeTint="80"/>
        <w:sz w:val="16"/>
      </w:rPr>
      <w:fldChar w:fldCharType="begin"/>
    </w:r>
    <w:r w:rsidR="00AB217A" w:rsidRPr="0037329E">
      <w:rPr>
        <w:noProof/>
        <w:color w:val="7F7F7F" w:themeColor="text1" w:themeTint="80"/>
        <w:sz w:val="16"/>
        <w:lang w:val="es-ES"/>
      </w:rPr>
      <w:instrText xml:space="preserve"> FILENAME  \* Lower  \* MERGEFORMAT </w:instrText>
    </w:r>
    <w:r w:rsidR="00AB217A">
      <w:rPr>
        <w:noProof/>
        <w:color w:val="7F7F7F" w:themeColor="text1" w:themeTint="80"/>
        <w:sz w:val="16"/>
      </w:rPr>
      <w:fldChar w:fldCharType="separate"/>
    </w:r>
    <w:r w:rsidR="006165CC">
      <w:rPr>
        <w:noProof/>
        <w:color w:val="7F7F7F" w:themeColor="text1" w:themeTint="80"/>
        <w:sz w:val="16"/>
        <w:lang w:val="es-ES"/>
      </w:rPr>
      <w:t>georg-service-e-210902-fr.docx</w:t>
    </w:r>
    <w:r w:rsidR="00AB217A">
      <w:rPr>
        <w:noProof/>
        <w:color w:val="7F7F7F" w:themeColor="text1" w:themeTint="80"/>
        <w:sz w:val="16"/>
      </w:rPr>
      <w:fldChar w:fldCharType="end"/>
    </w:r>
    <w:r w:rsidR="00D20425" w:rsidRPr="000C04EC">
      <w:rPr>
        <w:noProof/>
        <w:color w:val="7F7F7F" w:themeColor="text1" w:themeTint="80"/>
        <w:sz w:val="16"/>
      </w:rPr>
      <w:ptab w:relativeTo="margin" w:alignment="left" w:leader="none"/>
    </w:r>
    <w:r w:rsidR="00D20425" w:rsidRPr="00083948">
      <w:rPr>
        <w:color w:val="7F7F7F" w:themeColor="text1" w:themeTint="80"/>
        <w:sz w:val="16"/>
      </w:rPr>
      <w:ptab w:relativeTo="margin" w:alignment="right" w:leader="none"/>
    </w:r>
    <w:r w:rsidR="00797BEA">
      <w:fldChar w:fldCharType="begin"/>
    </w:r>
    <w:r w:rsidR="00797BEA" w:rsidRPr="0037329E">
      <w:rPr>
        <w:lang w:val="es-ES"/>
      </w:rPr>
      <w:instrText xml:space="preserve"> PAGE   \* MERGEFORMAT </w:instrText>
    </w:r>
    <w:r w:rsidR="00797BEA">
      <w:fldChar w:fldCharType="separate"/>
    </w:r>
    <w:r w:rsidR="000C04EC" w:rsidRPr="0037329E">
      <w:rPr>
        <w:noProof/>
        <w:lang w:val="es-ES"/>
      </w:rPr>
      <w:t>1</w:t>
    </w:r>
    <w:r w:rsidR="00797B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B06E" w14:textId="77777777" w:rsidR="00A0618A" w:rsidRDefault="00A0618A" w:rsidP="00A86530">
      <w:r>
        <w:separator/>
      </w:r>
    </w:p>
  </w:footnote>
  <w:footnote w:type="continuationSeparator" w:id="0">
    <w:p w14:paraId="573472BD" w14:textId="77777777" w:rsidR="00A0618A" w:rsidRDefault="00A0618A" w:rsidP="00A8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66BE" w14:textId="77777777" w:rsidR="00D20425" w:rsidRDefault="00D20425" w:rsidP="00A865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EC0A8" wp14:editId="55074276">
          <wp:simplePos x="0" y="0"/>
          <wp:positionH relativeFrom="margin">
            <wp:posOffset>4218601</wp:posOffset>
          </wp:positionH>
          <wp:positionV relativeFrom="paragraph">
            <wp:posOffset>-240030</wp:posOffset>
          </wp:positionV>
          <wp:extent cx="1843110" cy="895350"/>
          <wp:effectExtent l="0" t="0" r="508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132" cy="896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3619D" w14:textId="77777777" w:rsidR="00D20425" w:rsidRDefault="00D20425" w:rsidP="00A86530">
    <w:pPr>
      <w:pStyle w:val="Kopfzeile"/>
    </w:pPr>
  </w:p>
  <w:p w14:paraId="72548EA9" w14:textId="117E1BC1" w:rsidR="00D20425" w:rsidRPr="00874674" w:rsidRDefault="000D18D0" w:rsidP="00A86530">
    <w:pPr>
      <w:pStyle w:val="Kopfzeile"/>
      <w:rPr>
        <w:color w:val="808080" w:themeColor="background1" w:themeShade="80"/>
        <w:sz w:val="52"/>
        <w:szCs w:val="52"/>
      </w:rPr>
    </w:pPr>
    <w:r w:rsidRPr="000D18D0">
      <w:rPr>
        <w:color w:val="808080" w:themeColor="background1" w:themeShade="80"/>
        <w:sz w:val="52"/>
        <w:szCs w:val="52"/>
        <w:lang w:val="en-US"/>
      </w:rPr>
      <w:t>Press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9342BA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6"/>
        </w:tabs>
        <w:ind w:left="858" w:hanging="432"/>
      </w:pPr>
      <w:rPr>
        <w:rFonts w:ascii="Calibri" w:eastAsia="Calibri" w:hAnsi="Calibri" w:cs="Calibri" w:hint="default"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25"/>
        </w:tabs>
        <w:ind w:left="4049" w:hanging="504"/>
      </w:pPr>
      <w:rPr>
        <w:rFonts w:ascii="Calibri" w:eastAsia="Calibri" w:hAnsi="Calibri" w:cs="Calibri" w:hint="default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22"/>
        </w:tabs>
        <w:ind w:left="2350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20"/>
        </w:tabs>
        <w:ind w:left="235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F002BB"/>
    <w:multiLevelType w:val="hybridMultilevel"/>
    <w:tmpl w:val="2F182358"/>
    <w:lvl w:ilvl="0" w:tplc="57A4C460">
      <w:start w:val="1"/>
      <w:numFmt w:val="bullet"/>
      <w:pStyle w:val="Spiegelstric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64BC"/>
    <w:multiLevelType w:val="hybridMultilevel"/>
    <w:tmpl w:val="B756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68C"/>
    <w:multiLevelType w:val="hybridMultilevel"/>
    <w:tmpl w:val="79287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12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0763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826A9B"/>
    <w:multiLevelType w:val="multilevel"/>
    <w:tmpl w:val="55C259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901B9F"/>
    <w:multiLevelType w:val="multilevel"/>
    <w:tmpl w:val="FDEE60BE"/>
    <w:styleLink w:val="Formatvorlage3"/>
    <w:lvl w:ilvl="0">
      <w:start w:val="1"/>
      <w:numFmt w:val="decimal"/>
      <w:isLgl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8" w15:restartNumberingAfterBreak="0">
    <w:nsid w:val="56EC5BB6"/>
    <w:multiLevelType w:val="multilevel"/>
    <w:tmpl w:val="55B20A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89D561E"/>
    <w:multiLevelType w:val="multilevel"/>
    <w:tmpl w:val="5EA42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F90E48"/>
    <w:multiLevelType w:val="hybridMultilevel"/>
    <w:tmpl w:val="EEE21298"/>
    <w:lvl w:ilvl="0" w:tplc="0A1E9FA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32682"/>
    <w:multiLevelType w:val="hybridMultilevel"/>
    <w:tmpl w:val="E710D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95219"/>
    <w:multiLevelType w:val="hybridMultilevel"/>
    <w:tmpl w:val="71E6059C"/>
    <w:lvl w:ilvl="0" w:tplc="BE30E4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1ED"/>
    <w:multiLevelType w:val="hybridMultilevel"/>
    <w:tmpl w:val="2938B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8"/>
  </w:num>
  <w:num w:numId="24">
    <w:abstractNumId w:val="7"/>
  </w:num>
  <w:num w:numId="25">
    <w:abstractNumId w:val="8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0"/>
  </w:num>
  <w:num w:numId="31">
    <w:abstractNumId w:val="0"/>
  </w:num>
  <w:num w:numId="32">
    <w:abstractNumId w:val="10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856BEE"/>
    <w:rsid w:val="00000456"/>
    <w:rsid w:val="000033A8"/>
    <w:rsid w:val="000034A9"/>
    <w:rsid w:val="0000659F"/>
    <w:rsid w:val="000250C0"/>
    <w:rsid w:val="00025436"/>
    <w:rsid w:val="00036F35"/>
    <w:rsid w:val="00036F66"/>
    <w:rsid w:val="00045C27"/>
    <w:rsid w:val="00051941"/>
    <w:rsid w:val="00062558"/>
    <w:rsid w:val="00070DF3"/>
    <w:rsid w:val="00083948"/>
    <w:rsid w:val="000848BD"/>
    <w:rsid w:val="00084DCE"/>
    <w:rsid w:val="00092D2E"/>
    <w:rsid w:val="00094251"/>
    <w:rsid w:val="00096D81"/>
    <w:rsid w:val="000A218B"/>
    <w:rsid w:val="000A7967"/>
    <w:rsid w:val="000B37A9"/>
    <w:rsid w:val="000B4111"/>
    <w:rsid w:val="000B5DB6"/>
    <w:rsid w:val="000C04EC"/>
    <w:rsid w:val="000C6436"/>
    <w:rsid w:val="000D0CFD"/>
    <w:rsid w:val="000D18D0"/>
    <w:rsid w:val="000D6C43"/>
    <w:rsid w:val="000E4863"/>
    <w:rsid w:val="000F1ABD"/>
    <w:rsid w:val="000F5108"/>
    <w:rsid w:val="000F6B7F"/>
    <w:rsid w:val="00112062"/>
    <w:rsid w:val="00115187"/>
    <w:rsid w:val="00117B30"/>
    <w:rsid w:val="001234BB"/>
    <w:rsid w:val="00123BCA"/>
    <w:rsid w:val="00127FBE"/>
    <w:rsid w:val="001309DE"/>
    <w:rsid w:val="0013106A"/>
    <w:rsid w:val="00134544"/>
    <w:rsid w:val="0015087E"/>
    <w:rsid w:val="00153BE1"/>
    <w:rsid w:val="001572DE"/>
    <w:rsid w:val="00157D1E"/>
    <w:rsid w:val="0016104A"/>
    <w:rsid w:val="00161848"/>
    <w:rsid w:val="0016633E"/>
    <w:rsid w:val="0016775E"/>
    <w:rsid w:val="001729AA"/>
    <w:rsid w:val="00175603"/>
    <w:rsid w:val="0018155C"/>
    <w:rsid w:val="00182A2C"/>
    <w:rsid w:val="0018374E"/>
    <w:rsid w:val="001932F0"/>
    <w:rsid w:val="001932F4"/>
    <w:rsid w:val="00194B00"/>
    <w:rsid w:val="001B1299"/>
    <w:rsid w:val="001B4F7E"/>
    <w:rsid w:val="001B64EF"/>
    <w:rsid w:val="001D5CFF"/>
    <w:rsid w:val="001F2432"/>
    <w:rsid w:val="002107E2"/>
    <w:rsid w:val="00213A19"/>
    <w:rsid w:val="00217D7D"/>
    <w:rsid w:val="00243099"/>
    <w:rsid w:val="00243D3B"/>
    <w:rsid w:val="0025088F"/>
    <w:rsid w:val="00253DA9"/>
    <w:rsid w:val="002626EE"/>
    <w:rsid w:val="002906E6"/>
    <w:rsid w:val="002A3433"/>
    <w:rsid w:val="002A4393"/>
    <w:rsid w:val="002A5D10"/>
    <w:rsid w:val="002A77AA"/>
    <w:rsid w:val="002B0443"/>
    <w:rsid w:val="002B1781"/>
    <w:rsid w:val="002C33F9"/>
    <w:rsid w:val="002C4D4C"/>
    <w:rsid w:val="002D0201"/>
    <w:rsid w:val="002D3E71"/>
    <w:rsid w:val="002D77C2"/>
    <w:rsid w:val="002F0990"/>
    <w:rsid w:val="002F3714"/>
    <w:rsid w:val="00337C46"/>
    <w:rsid w:val="00340929"/>
    <w:rsid w:val="00341C0C"/>
    <w:rsid w:val="00342BB9"/>
    <w:rsid w:val="003612C9"/>
    <w:rsid w:val="00363463"/>
    <w:rsid w:val="0037329E"/>
    <w:rsid w:val="003760C7"/>
    <w:rsid w:val="00383980"/>
    <w:rsid w:val="00392BFF"/>
    <w:rsid w:val="003941C7"/>
    <w:rsid w:val="00397D8A"/>
    <w:rsid w:val="003A663D"/>
    <w:rsid w:val="003B51CD"/>
    <w:rsid w:val="003C03BC"/>
    <w:rsid w:val="003C5661"/>
    <w:rsid w:val="003C6B23"/>
    <w:rsid w:val="003E0BCB"/>
    <w:rsid w:val="003E1A15"/>
    <w:rsid w:val="003E263C"/>
    <w:rsid w:val="003E284D"/>
    <w:rsid w:val="003F2EDA"/>
    <w:rsid w:val="003F4437"/>
    <w:rsid w:val="00400426"/>
    <w:rsid w:val="00402EFD"/>
    <w:rsid w:val="004052F7"/>
    <w:rsid w:val="00412461"/>
    <w:rsid w:val="00414478"/>
    <w:rsid w:val="00414A47"/>
    <w:rsid w:val="00427408"/>
    <w:rsid w:val="00436126"/>
    <w:rsid w:val="0044090B"/>
    <w:rsid w:val="00442F5A"/>
    <w:rsid w:val="00444136"/>
    <w:rsid w:val="00447DE6"/>
    <w:rsid w:val="00472E67"/>
    <w:rsid w:val="00481D93"/>
    <w:rsid w:val="00483416"/>
    <w:rsid w:val="00483BF7"/>
    <w:rsid w:val="00486E68"/>
    <w:rsid w:val="004910D6"/>
    <w:rsid w:val="00492C1C"/>
    <w:rsid w:val="00492C84"/>
    <w:rsid w:val="004A7526"/>
    <w:rsid w:val="004B1635"/>
    <w:rsid w:val="004B24F9"/>
    <w:rsid w:val="004C3EFB"/>
    <w:rsid w:val="004C617B"/>
    <w:rsid w:val="004C7A7E"/>
    <w:rsid w:val="004D474E"/>
    <w:rsid w:val="004E100C"/>
    <w:rsid w:val="004E2051"/>
    <w:rsid w:val="004E2E46"/>
    <w:rsid w:val="004E4CD1"/>
    <w:rsid w:val="004F2CD0"/>
    <w:rsid w:val="004F4A55"/>
    <w:rsid w:val="004F5D7E"/>
    <w:rsid w:val="004F6986"/>
    <w:rsid w:val="004F7B17"/>
    <w:rsid w:val="00500D7C"/>
    <w:rsid w:val="005034F2"/>
    <w:rsid w:val="00503B25"/>
    <w:rsid w:val="005048F4"/>
    <w:rsid w:val="005079E2"/>
    <w:rsid w:val="0051083C"/>
    <w:rsid w:val="00512287"/>
    <w:rsid w:val="00523A24"/>
    <w:rsid w:val="00525377"/>
    <w:rsid w:val="00526AF6"/>
    <w:rsid w:val="0053146E"/>
    <w:rsid w:val="00537C39"/>
    <w:rsid w:val="00542136"/>
    <w:rsid w:val="00544E5F"/>
    <w:rsid w:val="00556F1E"/>
    <w:rsid w:val="00563877"/>
    <w:rsid w:val="00583C77"/>
    <w:rsid w:val="00583F92"/>
    <w:rsid w:val="00585C11"/>
    <w:rsid w:val="00594893"/>
    <w:rsid w:val="005B6851"/>
    <w:rsid w:val="005C593E"/>
    <w:rsid w:val="005D75E4"/>
    <w:rsid w:val="005D76B9"/>
    <w:rsid w:val="005E6FC7"/>
    <w:rsid w:val="005F3A81"/>
    <w:rsid w:val="005F6669"/>
    <w:rsid w:val="00601619"/>
    <w:rsid w:val="006118FA"/>
    <w:rsid w:val="006165CC"/>
    <w:rsid w:val="006201EF"/>
    <w:rsid w:val="0062160F"/>
    <w:rsid w:val="006238E1"/>
    <w:rsid w:val="006436DF"/>
    <w:rsid w:val="00643AC7"/>
    <w:rsid w:val="00644DDA"/>
    <w:rsid w:val="00645B62"/>
    <w:rsid w:val="006577EF"/>
    <w:rsid w:val="006617AC"/>
    <w:rsid w:val="00670537"/>
    <w:rsid w:val="0067207B"/>
    <w:rsid w:val="006755B0"/>
    <w:rsid w:val="0067711B"/>
    <w:rsid w:val="006849FE"/>
    <w:rsid w:val="006870C0"/>
    <w:rsid w:val="00692DA4"/>
    <w:rsid w:val="00694200"/>
    <w:rsid w:val="00696C83"/>
    <w:rsid w:val="006A22AE"/>
    <w:rsid w:val="006A6AA1"/>
    <w:rsid w:val="006D0087"/>
    <w:rsid w:val="006D16D0"/>
    <w:rsid w:val="006D547C"/>
    <w:rsid w:val="006D5AD7"/>
    <w:rsid w:val="006D686B"/>
    <w:rsid w:val="006F0AA2"/>
    <w:rsid w:val="00700DF0"/>
    <w:rsid w:val="00710134"/>
    <w:rsid w:val="00714910"/>
    <w:rsid w:val="007240DA"/>
    <w:rsid w:val="00726747"/>
    <w:rsid w:val="00732DE1"/>
    <w:rsid w:val="00734A42"/>
    <w:rsid w:val="0074054E"/>
    <w:rsid w:val="00740988"/>
    <w:rsid w:val="007506F3"/>
    <w:rsid w:val="00750CF3"/>
    <w:rsid w:val="00751B5E"/>
    <w:rsid w:val="00756320"/>
    <w:rsid w:val="0076073B"/>
    <w:rsid w:val="0076615F"/>
    <w:rsid w:val="00771823"/>
    <w:rsid w:val="00771B5D"/>
    <w:rsid w:val="007774F4"/>
    <w:rsid w:val="0078315E"/>
    <w:rsid w:val="007835B4"/>
    <w:rsid w:val="00790495"/>
    <w:rsid w:val="00794E1D"/>
    <w:rsid w:val="00795487"/>
    <w:rsid w:val="00797BEA"/>
    <w:rsid w:val="007A2241"/>
    <w:rsid w:val="007A6959"/>
    <w:rsid w:val="007A6BD8"/>
    <w:rsid w:val="007A74A6"/>
    <w:rsid w:val="007B0763"/>
    <w:rsid w:val="007B3A04"/>
    <w:rsid w:val="007C00A2"/>
    <w:rsid w:val="007C17AC"/>
    <w:rsid w:val="007C3847"/>
    <w:rsid w:val="007C5559"/>
    <w:rsid w:val="007D050E"/>
    <w:rsid w:val="007D1C25"/>
    <w:rsid w:val="007E2658"/>
    <w:rsid w:val="007F09F6"/>
    <w:rsid w:val="007F3033"/>
    <w:rsid w:val="007F57AA"/>
    <w:rsid w:val="007F6FEB"/>
    <w:rsid w:val="007F7F49"/>
    <w:rsid w:val="00802589"/>
    <w:rsid w:val="00805116"/>
    <w:rsid w:val="00811033"/>
    <w:rsid w:val="00812821"/>
    <w:rsid w:val="008129FB"/>
    <w:rsid w:val="0081324E"/>
    <w:rsid w:val="008143BA"/>
    <w:rsid w:val="00816337"/>
    <w:rsid w:val="00820C75"/>
    <w:rsid w:val="00823D39"/>
    <w:rsid w:val="00827C05"/>
    <w:rsid w:val="00831964"/>
    <w:rsid w:val="00846069"/>
    <w:rsid w:val="00846363"/>
    <w:rsid w:val="008523B7"/>
    <w:rsid w:val="008539A0"/>
    <w:rsid w:val="00856BEE"/>
    <w:rsid w:val="008637F8"/>
    <w:rsid w:val="00873025"/>
    <w:rsid w:val="00873EBC"/>
    <w:rsid w:val="00874674"/>
    <w:rsid w:val="00876E60"/>
    <w:rsid w:val="00880E1D"/>
    <w:rsid w:val="0088127C"/>
    <w:rsid w:val="00884B14"/>
    <w:rsid w:val="008873C0"/>
    <w:rsid w:val="008941E7"/>
    <w:rsid w:val="008A3739"/>
    <w:rsid w:val="008A37D5"/>
    <w:rsid w:val="008B1350"/>
    <w:rsid w:val="008C6D3E"/>
    <w:rsid w:val="008C7D41"/>
    <w:rsid w:val="008D1F24"/>
    <w:rsid w:val="008E1095"/>
    <w:rsid w:val="008E1E94"/>
    <w:rsid w:val="008E3163"/>
    <w:rsid w:val="008E576E"/>
    <w:rsid w:val="008E66AF"/>
    <w:rsid w:val="008E7C42"/>
    <w:rsid w:val="008F03AB"/>
    <w:rsid w:val="008F5635"/>
    <w:rsid w:val="00904550"/>
    <w:rsid w:val="0091478E"/>
    <w:rsid w:val="00914CCC"/>
    <w:rsid w:val="009202E0"/>
    <w:rsid w:val="00921EE3"/>
    <w:rsid w:val="00921F1B"/>
    <w:rsid w:val="00922DAC"/>
    <w:rsid w:val="009258AD"/>
    <w:rsid w:val="00931E90"/>
    <w:rsid w:val="009335DC"/>
    <w:rsid w:val="009347A7"/>
    <w:rsid w:val="00935FBB"/>
    <w:rsid w:val="00936803"/>
    <w:rsid w:val="0093727A"/>
    <w:rsid w:val="00943017"/>
    <w:rsid w:val="00943E75"/>
    <w:rsid w:val="00945998"/>
    <w:rsid w:val="0094729C"/>
    <w:rsid w:val="00947CA1"/>
    <w:rsid w:val="00950B22"/>
    <w:rsid w:val="009612AA"/>
    <w:rsid w:val="0097211E"/>
    <w:rsid w:val="00983D6A"/>
    <w:rsid w:val="009927F2"/>
    <w:rsid w:val="00994414"/>
    <w:rsid w:val="00994E5D"/>
    <w:rsid w:val="009A21EB"/>
    <w:rsid w:val="009A765A"/>
    <w:rsid w:val="009B0771"/>
    <w:rsid w:val="009B1811"/>
    <w:rsid w:val="009C2650"/>
    <w:rsid w:val="009C43A0"/>
    <w:rsid w:val="009C4BEA"/>
    <w:rsid w:val="009C78A4"/>
    <w:rsid w:val="009D32DD"/>
    <w:rsid w:val="009E1E85"/>
    <w:rsid w:val="009F1209"/>
    <w:rsid w:val="009F3DAE"/>
    <w:rsid w:val="009F457D"/>
    <w:rsid w:val="009F6526"/>
    <w:rsid w:val="00A01F55"/>
    <w:rsid w:val="00A03BF0"/>
    <w:rsid w:val="00A047D9"/>
    <w:rsid w:val="00A04C43"/>
    <w:rsid w:val="00A0618A"/>
    <w:rsid w:val="00A14042"/>
    <w:rsid w:val="00A15941"/>
    <w:rsid w:val="00A20288"/>
    <w:rsid w:val="00A42D01"/>
    <w:rsid w:val="00A45953"/>
    <w:rsid w:val="00A45D60"/>
    <w:rsid w:val="00A51BAC"/>
    <w:rsid w:val="00A56ADE"/>
    <w:rsid w:val="00A64A8E"/>
    <w:rsid w:val="00A727DC"/>
    <w:rsid w:val="00A753E0"/>
    <w:rsid w:val="00A768D6"/>
    <w:rsid w:val="00A8271E"/>
    <w:rsid w:val="00A832D3"/>
    <w:rsid w:val="00A86530"/>
    <w:rsid w:val="00A931EE"/>
    <w:rsid w:val="00AA14A9"/>
    <w:rsid w:val="00AB1AA4"/>
    <w:rsid w:val="00AB217A"/>
    <w:rsid w:val="00AB3495"/>
    <w:rsid w:val="00AC357B"/>
    <w:rsid w:val="00AC55DA"/>
    <w:rsid w:val="00AD1AD1"/>
    <w:rsid w:val="00AD4986"/>
    <w:rsid w:val="00AD57C4"/>
    <w:rsid w:val="00AE271F"/>
    <w:rsid w:val="00AE79DE"/>
    <w:rsid w:val="00AF20AC"/>
    <w:rsid w:val="00AF543C"/>
    <w:rsid w:val="00AF710C"/>
    <w:rsid w:val="00AF75EA"/>
    <w:rsid w:val="00B06416"/>
    <w:rsid w:val="00B065F6"/>
    <w:rsid w:val="00B10AB4"/>
    <w:rsid w:val="00B10EC7"/>
    <w:rsid w:val="00B13AD8"/>
    <w:rsid w:val="00B14C39"/>
    <w:rsid w:val="00B1528F"/>
    <w:rsid w:val="00B17848"/>
    <w:rsid w:val="00B2033F"/>
    <w:rsid w:val="00B216D4"/>
    <w:rsid w:val="00B3120E"/>
    <w:rsid w:val="00B363EE"/>
    <w:rsid w:val="00B46808"/>
    <w:rsid w:val="00B5742B"/>
    <w:rsid w:val="00B5761A"/>
    <w:rsid w:val="00B61471"/>
    <w:rsid w:val="00B805CC"/>
    <w:rsid w:val="00B80BD5"/>
    <w:rsid w:val="00B87E58"/>
    <w:rsid w:val="00B93096"/>
    <w:rsid w:val="00B95E95"/>
    <w:rsid w:val="00B97B14"/>
    <w:rsid w:val="00BA1316"/>
    <w:rsid w:val="00BA23D1"/>
    <w:rsid w:val="00BA462F"/>
    <w:rsid w:val="00BA5570"/>
    <w:rsid w:val="00BB56E9"/>
    <w:rsid w:val="00BC661A"/>
    <w:rsid w:val="00BC6A90"/>
    <w:rsid w:val="00BC7067"/>
    <w:rsid w:val="00BD4C25"/>
    <w:rsid w:val="00BF1565"/>
    <w:rsid w:val="00BF24DD"/>
    <w:rsid w:val="00C07AEB"/>
    <w:rsid w:val="00C11D41"/>
    <w:rsid w:val="00C12F4C"/>
    <w:rsid w:val="00C13C42"/>
    <w:rsid w:val="00C23E4F"/>
    <w:rsid w:val="00C2715C"/>
    <w:rsid w:val="00C32138"/>
    <w:rsid w:val="00C422C8"/>
    <w:rsid w:val="00C42FBE"/>
    <w:rsid w:val="00C52C04"/>
    <w:rsid w:val="00C70BC1"/>
    <w:rsid w:val="00C724B6"/>
    <w:rsid w:val="00C735A5"/>
    <w:rsid w:val="00C7376C"/>
    <w:rsid w:val="00C84704"/>
    <w:rsid w:val="00C85B8B"/>
    <w:rsid w:val="00CA5E60"/>
    <w:rsid w:val="00CB7C16"/>
    <w:rsid w:val="00CB7D97"/>
    <w:rsid w:val="00CC400F"/>
    <w:rsid w:val="00CC4FD4"/>
    <w:rsid w:val="00CD5021"/>
    <w:rsid w:val="00CD6010"/>
    <w:rsid w:val="00CD77A5"/>
    <w:rsid w:val="00CE24F2"/>
    <w:rsid w:val="00CF42CC"/>
    <w:rsid w:val="00D10DFC"/>
    <w:rsid w:val="00D11617"/>
    <w:rsid w:val="00D13469"/>
    <w:rsid w:val="00D1443F"/>
    <w:rsid w:val="00D146E3"/>
    <w:rsid w:val="00D15CF2"/>
    <w:rsid w:val="00D20425"/>
    <w:rsid w:val="00D24024"/>
    <w:rsid w:val="00D300AC"/>
    <w:rsid w:val="00D36AFD"/>
    <w:rsid w:val="00D42F68"/>
    <w:rsid w:val="00D453DF"/>
    <w:rsid w:val="00D55148"/>
    <w:rsid w:val="00D57970"/>
    <w:rsid w:val="00D70CE1"/>
    <w:rsid w:val="00D71C54"/>
    <w:rsid w:val="00D7295A"/>
    <w:rsid w:val="00D74574"/>
    <w:rsid w:val="00D82E4A"/>
    <w:rsid w:val="00D868DA"/>
    <w:rsid w:val="00D87964"/>
    <w:rsid w:val="00D90662"/>
    <w:rsid w:val="00D911F7"/>
    <w:rsid w:val="00DA22B2"/>
    <w:rsid w:val="00DA48B7"/>
    <w:rsid w:val="00DA48F9"/>
    <w:rsid w:val="00DB24B7"/>
    <w:rsid w:val="00DB277C"/>
    <w:rsid w:val="00DB3DBF"/>
    <w:rsid w:val="00DC0016"/>
    <w:rsid w:val="00DD3867"/>
    <w:rsid w:val="00DD4B2F"/>
    <w:rsid w:val="00DD7F24"/>
    <w:rsid w:val="00DE108C"/>
    <w:rsid w:val="00DE3500"/>
    <w:rsid w:val="00DF09AA"/>
    <w:rsid w:val="00E00BE9"/>
    <w:rsid w:val="00E03125"/>
    <w:rsid w:val="00E11AD4"/>
    <w:rsid w:val="00E15D3C"/>
    <w:rsid w:val="00E17390"/>
    <w:rsid w:val="00E23618"/>
    <w:rsid w:val="00E33EE0"/>
    <w:rsid w:val="00E37436"/>
    <w:rsid w:val="00E509A9"/>
    <w:rsid w:val="00E61849"/>
    <w:rsid w:val="00E639D8"/>
    <w:rsid w:val="00E6489E"/>
    <w:rsid w:val="00E67E29"/>
    <w:rsid w:val="00E706A0"/>
    <w:rsid w:val="00E714A9"/>
    <w:rsid w:val="00E73F91"/>
    <w:rsid w:val="00E81977"/>
    <w:rsid w:val="00E82B96"/>
    <w:rsid w:val="00E8471B"/>
    <w:rsid w:val="00E84EC4"/>
    <w:rsid w:val="00E864D5"/>
    <w:rsid w:val="00E91B1D"/>
    <w:rsid w:val="00E92F73"/>
    <w:rsid w:val="00E92FAD"/>
    <w:rsid w:val="00E938BC"/>
    <w:rsid w:val="00E9566C"/>
    <w:rsid w:val="00EA2BA3"/>
    <w:rsid w:val="00EA5491"/>
    <w:rsid w:val="00EA7519"/>
    <w:rsid w:val="00EB0C65"/>
    <w:rsid w:val="00EB1414"/>
    <w:rsid w:val="00EB4EC9"/>
    <w:rsid w:val="00EB6B9E"/>
    <w:rsid w:val="00EC0C40"/>
    <w:rsid w:val="00EC6DC5"/>
    <w:rsid w:val="00ED042D"/>
    <w:rsid w:val="00ED2313"/>
    <w:rsid w:val="00ED388C"/>
    <w:rsid w:val="00ED4B91"/>
    <w:rsid w:val="00EE0507"/>
    <w:rsid w:val="00EF068B"/>
    <w:rsid w:val="00EF2952"/>
    <w:rsid w:val="00EF46D5"/>
    <w:rsid w:val="00EF664B"/>
    <w:rsid w:val="00F114A2"/>
    <w:rsid w:val="00F12CFD"/>
    <w:rsid w:val="00F1358D"/>
    <w:rsid w:val="00F13EDA"/>
    <w:rsid w:val="00F23010"/>
    <w:rsid w:val="00F308E9"/>
    <w:rsid w:val="00F32A36"/>
    <w:rsid w:val="00F32F68"/>
    <w:rsid w:val="00F33F22"/>
    <w:rsid w:val="00F55269"/>
    <w:rsid w:val="00F606A3"/>
    <w:rsid w:val="00F61B9B"/>
    <w:rsid w:val="00F62638"/>
    <w:rsid w:val="00F749DF"/>
    <w:rsid w:val="00F80B26"/>
    <w:rsid w:val="00F84F26"/>
    <w:rsid w:val="00F96061"/>
    <w:rsid w:val="00F9621A"/>
    <w:rsid w:val="00FA0DD5"/>
    <w:rsid w:val="00FA10DF"/>
    <w:rsid w:val="00FA4011"/>
    <w:rsid w:val="00FB1972"/>
    <w:rsid w:val="00FC07DE"/>
    <w:rsid w:val="00FD1569"/>
    <w:rsid w:val="00FD1CC0"/>
    <w:rsid w:val="00FD2240"/>
    <w:rsid w:val="00FD56A2"/>
    <w:rsid w:val="00FE27DE"/>
    <w:rsid w:val="00FE4BF6"/>
    <w:rsid w:val="00FE4D9B"/>
    <w:rsid w:val="00FF0752"/>
    <w:rsid w:val="00FF217F"/>
    <w:rsid w:val="00FF6E6A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86A9A"/>
  <w15:docId w15:val="{FCC7527C-60DD-4CB1-9FD5-140C0CC7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530"/>
    <w:pPr>
      <w:ind w:right="1842"/>
    </w:pPr>
    <w:rPr>
      <w:rFonts w:eastAsia="Times New Roman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BF0"/>
    <w:pPr>
      <w:keepNext/>
      <w:keepLines/>
      <w:numPr>
        <w:numId w:val="30"/>
      </w:numPr>
      <w:spacing w:before="120"/>
      <w:ind w:right="1843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BF0"/>
    <w:pPr>
      <w:numPr>
        <w:ilvl w:val="1"/>
        <w:numId w:val="30"/>
      </w:numPr>
      <w:spacing w:before="120"/>
      <w:ind w:right="0"/>
      <w:outlineLvl w:val="1"/>
    </w:pPr>
    <w:rPr>
      <w:rFonts w:ascii="Calibri" w:eastAsia="Calibri" w:hAnsi="Calibri" w:cs="Calibr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6238E1"/>
    <w:pPr>
      <w:numPr>
        <w:ilvl w:val="2"/>
        <w:numId w:val="30"/>
      </w:numPr>
      <w:tabs>
        <w:tab w:val="clear" w:pos="2825"/>
      </w:tabs>
      <w:ind w:left="1418" w:right="1417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453DF"/>
    <w:pPr>
      <w:keepNext/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0763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0763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0763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0763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0763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3948"/>
  </w:style>
  <w:style w:type="paragraph" w:styleId="Fuzeile">
    <w:name w:val="footer"/>
    <w:basedOn w:val="Standard"/>
    <w:link w:val="FuzeileZchn"/>
    <w:uiPriority w:val="99"/>
    <w:unhideWhenUsed/>
    <w:rsid w:val="00083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3948"/>
  </w:style>
  <w:style w:type="character" w:styleId="Hyperlink">
    <w:name w:val="Hyperlink"/>
    <w:basedOn w:val="Absatz-Standardschriftart"/>
    <w:uiPriority w:val="99"/>
    <w:unhideWhenUsed/>
    <w:rsid w:val="00083948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6615F"/>
    <w:rPr>
      <w:rFonts w:ascii="Calibri" w:eastAsia="Calibri" w:hAnsi="Calibri" w:cs="Calibri"/>
      <w:b/>
      <w:bCs/>
      <w:sz w:val="24"/>
      <w:szCs w:val="26"/>
      <w:lang w:eastAsia="de-DE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876E60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876E60"/>
    <w:rPr>
      <w:b/>
      <w:sz w:val="28"/>
    </w:rPr>
  </w:style>
  <w:style w:type="paragraph" w:customStyle="1" w:styleId="berschriftfett">
    <w:name w:val="Überschrift fett"/>
    <w:basedOn w:val="Standard"/>
    <w:link w:val="berschriftfettZchn"/>
    <w:rsid w:val="00876E60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876E60"/>
    <w:rPr>
      <w:b/>
      <w:sz w:val="32"/>
    </w:rPr>
  </w:style>
  <w:style w:type="paragraph" w:customStyle="1" w:styleId="Zwischenberschrift">
    <w:name w:val="Zwischenüberschrift"/>
    <w:basedOn w:val="Standard"/>
    <w:next w:val="Standard"/>
    <w:link w:val="ZwischenberschriftZchn"/>
    <w:rsid w:val="00876E60"/>
    <w:pPr>
      <w:keepNext/>
      <w:keepLines/>
      <w:spacing w:after="60"/>
    </w:pPr>
    <w:rPr>
      <w:b/>
      <w:sz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876E60"/>
    <w:rPr>
      <w:b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0929"/>
    <w:pPr>
      <w:spacing w:after="300"/>
      <w:ind w:right="1984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0929"/>
    <w:rPr>
      <w:rFonts w:eastAsiaTheme="majorEastAsia" w:cstheme="majorBidi"/>
      <w:b/>
      <w:spacing w:val="5"/>
      <w:kern w:val="28"/>
      <w:sz w:val="36"/>
      <w:szCs w:val="52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76E60"/>
    <w:pPr>
      <w:tabs>
        <w:tab w:val="left" w:pos="180"/>
      </w:tabs>
      <w:ind w:left="720" w:right="2591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99"/>
    <w:rsid w:val="00876E60"/>
    <w:rPr>
      <w:rFonts w:ascii="Arial" w:eastAsia="Times New Roman" w:hAnsi="Arial" w:cs="Arial"/>
    </w:rPr>
  </w:style>
  <w:style w:type="paragraph" w:customStyle="1" w:styleId="Bullitpoint">
    <w:name w:val="Bullitpoint"/>
    <w:basedOn w:val="Listenabsatz"/>
    <w:link w:val="BullitpointZchn"/>
    <w:rsid w:val="00436126"/>
    <w:pPr>
      <w:numPr>
        <w:numId w:val="2"/>
      </w:numPr>
      <w:spacing w:after="60"/>
      <w:contextualSpacing w:val="0"/>
    </w:pPr>
  </w:style>
  <w:style w:type="character" w:customStyle="1" w:styleId="BullitpointZchn">
    <w:name w:val="Bullitpoint Zchn"/>
    <w:basedOn w:val="ListenabsatzZchn"/>
    <w:link w:val="Bullitpoint"/>
    <w:rsid w:val="00436126"/>
    <w:rPr>
      <w:rFonts w:ascii="Arial" w:eastAsia="Times New Roman" w:hAnsi="Arial" w:cs="Arial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4B24F9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24F9"/>
    <w:rPr>
      <w:rFonts w:asciiTheme="majorHAnsi" w:eastAsiaTheme="majorEastAsia" w:hAnsiTheme="majorHAnsi" w:cstheme="majorBidi"/>
      <w:iCs/>
      <w:color w:val="4F81BD" w:themeColor="accent1"/>
      <w:spacing w:val="15"/>
      <w:sz w:val="18"/>
      <w:szCs w:val="24"/>
      <w:lang w:eastAsia="de-DE"/>
    </w:rPr>
  </w:style>
  <w:style w:type="paragraph" w:customStyle="1" w:styleId="Spiegelstrich">
    <w:name w:val="Spiegelstrich"/>
    <w:basedOn w:val="Listenabsatz"/>
    <w:link w:val="SpiegelstrichZchn"/>
    <w:qFormat/>
    <w:rsid w:val="000C04EC"/>
    <w:pPr>
      <w:numPr>
        <w:numId w:val="28"/>
      </w:numPr>
      <w:tabs>
        <w:tab w:val="clear" w:pos="180"/>
      </w:tabs>
      <w:ind w:left="993" w:right="922"/>
      <w:contextualSpacing w:val="0"/>
    </w:pPr>
  </w:style>
  <w:style w:type="character" w:customStyle="1" w:styleId="SpiegelstrichZchn">
    <w:name w:val="Spiegelstrich Zchn"/>
    <w:basedOn w:val="ListenabsatzZchn"/>
    <w:link w:val="Spiegelstrich"/>
    <w:rsid w:val="000C04EC"/>
    <w:rPr>
      <w:rFonts w:ascii="Arial" w:eastAsia="Times New Roman" w:hAnsi="Arial" w:cs="Arial"/>
      <w:lang w:eastAsia="de-DE"/>
    </w:rPr>
  </w:style>
  <w:style w:type="paragraph" w:customStyle="1" w:styleId="berschrift">
    <w:name w:val="Überschrift"/>
    <w:basedOn w:val="Titel"/>
    <w:link w:val="berschriftZchn"/>
    <w:qFormat/>
    <w:rsid w:val="00340929"/>
    <w:pPr>
      <w:spacing w:after="120"/>
      <w:ind w:right="1985"/>
      <w:contextualSpacing w:val="0"/>
      <w:jc w:val="left"/>
    </w:pPr>
    <w:rPr>
      <w:b w:val="0"/>
      <w:sz w:val="28"/>
      <w:szCs w:val="32"/>
    </w:rPr>
  </w:style>
  <w:style w:type="character" w:customStyle="1" w:styleId="berschriftZchn">
    <w:name w:val="Überschrift Zchn"/>
    <w:basedOn w:val="ZwischenberschriftZchn"/>
    <w:link w:val="berschrift"/>
    <w:rsid w:val="00340929"/>
    <w:rPr>
      <w:rFonts w:eastAsiaTheme="majorEastAsia" w:cstheme="majorBidi"/>
      <w:b w:val="0"/>
      <w:spacing w:val="5"/>
      <w:kern w:val="28"/>
      <w:sz w:val="28"/>
      <w:szCs w:val="32"/>
      <w:lang w:eastAsia="de-DE"/>
    </w:rPr>
  </w:style>
  <w:style w:type="paragraph" w:customStyle="1" w:styleId="VIPTitel">
    <w:name w:val="VIP Titel"/>
    <w:basedOn w:val="berschrift"/>
    <w:link w:val="VIPTitelZchn"/>
    <w:rsid w:val="003760C7"/>
    <w:pPr>
      <w:jc w:val="center"/>
    </w:pPr>
    <w:rPr>
      <w:sz w:val="32"/>
    </w:rPr>
  </w:style>
  <w:style w:type="character" w:customStyle="1" w:styleId="VIPTitelZchn">
    <w:name w:val="VIP Titel Zchn"/>
    <w:basedOn w:val="berschriftZchn"/>
    <w:link w:val="VIPTitel"/>
    <w:rsid w:val="003760C7"/>
    <w:rPr>
      <w:rFonts w:eastAsiaTheme="majorEastAsia" w:cstheme="majorBidi"/>
      <w:b w:val="0"/>
      <w:spacing w:val="5"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6530"/>
    <w:rPr>
      <w:rFonts w:eastAsiaTheme="majorEastAsia" w:cstheme="majorBidi"/>
      <w:b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238E1"/>
    <w:rPr>
      <w:rFonts w:ascii="Calibri" w:eastAsia="Calibri" w:hAnsi="Calibri" w:cs="Calibr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53DF"/>
    <w:rPr>
      <w:rFonts w:ascii="Calibri" w:eastAsia="Calibri" w:hAnsi="Calibri" w:cs="Calibri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6530"/>
    <w:rPr>
      <w:rFonts w:asciiTheme="majorHAnsi" w:eastAsiaTheme="majorEastAsia" w:hAnsiTheme="majorHAnsi" w:cstheme="majorBidi"/>
      <w:color w:val="365F91" w:themeColor="accent1" w:themeShade="BF"/>
      <w:sz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6530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653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65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65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numbering" w:customStyle="1" w:styleId="Formatvorlage3">
    <w:name w:val="Formatvorlage3"/>
    <w:uiPriority w:val="99"/>
    <w:rsid w:val="00694200"/>
    <w:pPr>
      <w:numPr>
        <w:numId w:val="24"/>
      </w:numPr>
    </w:pPr>
  </w:style>
  <w:style w:type="paragraph" w:customStyle="1" w:styleId="Formatvorlageberschrift4LateinCalibri12PtRechts0cmVor">
    <w:name w:val="Formatvorlage Überschrift 4 + (Latein) Calibri 12 Pt. Rechts:  0 cm Vor:..."/>
    <w:basedOn w:val="berschrift4"/>
    <w:qFormat/>
    <w:rsid w:val="002F0990"/>
    <w:pPr>
      <w:spacing w:before="240" w:after="60" w:line="340" w:lineRule="auto"/>
    </w:pPr>
    <w:rPr>
      <w:rFonts w:eastAsia="Times New Roman" w:cs="Times New Roman"/>
      <w:iCs/>
      <w:sz w:val="20"/>
      <w:szCs w:val="20"/>
    </w:rPr>
  </w:style>
  <w:style w:type="table" w:styleId="Tabellenraster">
    <w:name w:val="Table Grid"/>
    <w:basedOn w:val="NormaleTabelle"/>
    <w:uiPriority w:val="39"/>
    <w:rsid w:val="001120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23D3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157D1E"/>
    <w:rPr>
      <w:b/>
      <w:bCs/>
    </w:rPr>
  </w:style>
  <w:style w:type="paragraph" w:styleId="StandardWeb">
    <w:name w:val="Normal (Web)"/>
    <w:basedOn w:val="Standard"/>
    <w:uiPriority w:val="99"/>
    <w:unhideWhenUsed/>
    <w:rsid w:val="00157D1E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FF6E6A"/>
    <w:pPr>
      <w:spacing w:after="0"/>
      <w:ind w:right="0"/>
    </w:pPr>
    <w:rPr>
      <w:rFonts w:eastAsia="Times New Roman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E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E6A"/>
    <w:rPr>
      <w:rFonts w:eastAsia="Times New Roman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E6A"/>
    <w:rPr>
      <w:rFonts w:eastAsia="Times New Roman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@vip-kommunikation.d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p-kommunikation.de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vip-kommunikation.de/Heinrich-Georg.html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e%20User\Documents\Benutzerdefinierte%20Office-Vorlagen\VIP%20Standard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 Standard 2020.dotx</Template>
  <TotalTime>0</TotalTime>
  <Pages>4</Pages>
  <Words>1040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2</cp:revision>
  <cp:lastPrinted>2021-08-26T11:31:00Z</cp:lastPrinted>
  <dcterms:created xsi:type="dcterms:W3CDTF">2021-09-03T09:03:00Z</dcterms:created>
  <dcterms:modified xsi:type="dcterms:W3CDTF">2021-09-03T09:03:00Z</dcterms:modified>
</cp:coreProperties>
</file>