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9EA3" w14:textId="2215AD6D" w:rsidR="00A17FA6" w:rsidRPr="00FA60F2" w:rsidRDefault="00A17FA6" w:rsidP="00A17FA6">
      <w:pPr>
        <w:ind w:right="1982"/>
        <w:rPr>
          <w:b/>
          <w:sz w:val="40"/>
        </w:rPr>
      </w:pPr>
      <w:r w:rsidRPr="00FA60F2">
        <w:rPr>
          <w:b/>
          <w:sz w:val="40"/>
        </w:rPr>
        <w:t xml:space="preserve">Presse </w:t>
      </w:r>
      <w:r w:rsidRPr="000F4487">
        <w:rPr>
          <w:b/>
          <w:sz w:val="40"/>
        </w:rPr>
        <w:t>Fakten</w:t>
      </w:r>
    </w:p>
    <w:p w14:paraId="456AF2F8" w14:textId="50128BF9" w:rsidR="00E350A3" w:rsidRDefault="00E350A3" w:rsidP="006D736E">
      <w:pPr>
        <w:ind w:right="2370"/>
      </w:pPr>
      <w:r w:rsidRPr="000F4487">
        <w:t>Stahl-Service-Center</w:t>
      </w:r>
    </w:p>
    <w:p w14:paraId="3D2038BA" w14:textId="5BF72BCF" w:rsidR="009A2A3F" w:rsidRPr="00FA60F2" w:rsidRDefault="00D43C2D" w:rsidP="006D736E">
      <w:pPr>
        <w:ind w:right="2370"/>
        <w:rPr>
          <w:b/>
          <w:bCs/>
          <w:sz w:val="28"/>
          <w:szCs w:val="28"/>
        </w:rPr>
      </w:pPr>
      <w:r w:rsidRPr="00FA60F2">
        <w:rPr>
          <w:b/>
          <w:bCs/>
          <w:sz w:val="28"/>
          <w:szCs w:val="28"/>
        </w:rPr>
        <w:t xml:space="preserve">Heinrich </w:t>
      </w:r>
      <w:r w:rsidR="00CB57A7" w:rsidRPr="00FA60F2">
        <w:rPr>
          <w:b/>
          <w:bCs/>
          <w:sz w:val="28"/>
          <w:szCs w:val="28"/>
        </w:rPr>
        <w:t>G</w:t>
      </w:r>
      <w:r w:rsidR="00841BAF" w:rsidRPr="00FA60F2">
        <w:rPr>
          <w:b/>
          <w:bCs/>
          <w:sz w:val="28"/>
          <w:szCs w:val="28"/>
        </w:rPr>
        <w:t>eorg</w:t>
      </w:r>
      <w:r w:rsidRPr="00FA60F2">
        <w:rPr>
          <w:b/>
          <w:bCs/>
          <w:sz w:val="28"/>
          <w:szCs w:val="28"/>
        </w:rPr>
        <w:t xml:space="preserve"> Maschinenfabrik:</w:t>
      </w:r>
      <w:r w:rsidRPr="00FA60F2">
        <w:rPr>
          <w:b/>
          <w:bCs/>
          <w:sz w:val="28"/>
          <w:szCs w:val="28"/>
        </w:rPr>
        <w:br/>
      </w:r>
      <w:r w:rsidR="00E350A3" w:rsidRPr="00E350A3">
        <w:rPr>
          <w:b/>
          <w:bCs/>
          <w:sz w:val="28"/>
          <w:szCs w:val="28"/>
        </w:rPr>
        <w:t xml:space="preserve">Neue GEORG </w:t>
      </w:r>
      <w:r w:rsidR="00E350A3" w:rsidRPr="000F4487">
        <w:rPr>
          <w:b/>
          <w:bCs/>
          <w:sz w:val="28"/>
          <w:szCs w:val="28"/>
        </w:rPr>
        <w:t>Hochleistungs</w:t>
      </w:r>
      <w:r w:rsidR="000321D6" w:rsidRPr="000F4487">
        <w:rPr>
          <w:b/>
          <w:bCs/>
          <w:sz w:val="28"/>
          <w:szCs w:val="28"/>
        </w:rPr>
        <w:t>-R</w:t>
      </w:r>
      <w:r w:rsidR="00E350A3" w:rsidRPr="000F4487">
        <w:rPr>
          <w:b/>
          <w:bCs/>
          <w:sz w:val="28"/>
          <w:szCs w:val="28"/>
        </w:rPr>
        <w:t>ichtmaschine</w:t>
      </w:r>
      <w:r w:rsidR="00E350A3" w:rsidRPr="00E350A3">
        <w:rPr>
          <w:b/>
          <w:bCs/>
          <w:sz w:val="28"/>
          <w:szCs w:val="28"/>
        </w:rPr>
        <w:t xml:space="preserve"> im </w:t>
      </w:r>
      <w:r w:rsidR="00E350A3" w:rsidRPr="000F4487">
        <w:rPr>
          <w:b/>
          <w:bCs/>
          <w:sz w:val="28"/>
          <w:szCs w:val="28"/>
        </w:rPr>
        <w:t>EMW</w:t>
      </w:r>
      <w:r w:rsidR="00E350A3" w:rsidRPr="00E350A3">
        <w:rPr>
          <w:b/>
          <w:bCs/>
          <w:sz w:val="28"/>
          <w:szCs w:val="28"/>
        </w:rPr>
        <w:t xml:space="preserve"> Stahl-Service Center</w:t>
      </w:r>
    </w:p>
    <w:p w14:paraId="2025B041" w14:textId="2AFF3E0E" w:rsidR="000321D6" w:rsidRDefault="00A77761" w:rsidP="000321D6">
      <w:r w:rsidRPr="00DF329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1EE26F" wp14:editId="303F0CE3">
            <wp:simplePos x="0" y="0"/>
            <wp:positionH relativeFrom="column">
              <wp:posOffset>3572510</wp:posOffset>
            </wp:positionH>
            <wp:positionV relativeFrom="paragraph">
              <wp:posOffset>191770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A52" w:rsidRPr="000F4487">
        <w:t>Six-high</w:t>
      </w:r>
      <w:r w:rsidR="00850A52">
        <w:t xml:space="preserve"> Maschine</w:t>
      </w:r>
      <w:r w:rsidR="000321D6" w:rsidRPr="000321D6">
        <w:t xml:space="preserve"> </w:t>
      </w:r>
      <w:r w:rsidR="000321D6" w:rsidRPr="000F4487">
        <w:t>erfüllt</w:t>
      </w:r>
      <w:r w:rsidR="000321D6" w:rsidRPr="000321D6">
        <w:t xml:space="preserve"> höchste Anforderungen</w:t>
      </w:r>
      <w:r w:rsidR="000321D6">
        <w:t xml:space="preserve"> bei hochfesten </w:t>
      </w:r>
      <w:r w:rsidR="000321D6" w:rsidRPr="000F4487">
        <w:t>Stahlgüten</w:t>
      </w:r>
    </w:p>
    <w:p w14:paraId="0BF1B56F" w14:textId="72867339" w:rsidR="000321D6" w:rsidRPr="00850A52" w:rsidRDefault="005D2942" w:rsidP="0026471F">
      <w:pPr>
        <w:rPr>
          <w:b/>
        </w:rPr>
      </w:pPr>
      <w:r w:rsidRPr="00FA60F2">
        <w:rPr>
          <w:b/>
        </w:rPr>
        <w:t xml:space="preserve">Kreuztal, </w:t>
      </w:r>
      <w:r w:rsidR="00532FBA">
        <w:rPr>
          <w:b/>
        </w:rPr>
        <w:t>1</w:t>
      </w:r>
      <w:r w:rsidR="00FB1E1F">
        <w:rPr>
          <w:b/>
        </w:rPr>
        <w:t>2</w:t>
      </w:r>
      <w:r w:rsidR="00C35643" w:rsidRPr="00FA60F2">
        <w:rPr>
          <w:b/>
        </w:rPr>
        <w:t xml:space="preserve">. </w:t>
      </w:r>
      <w:r w:rsidR="00FB1E1F">
        <w:rPr>
          <w:b/>
        </w:rPr>
        <w:t>Janua</w:t>
      </w:r>
      <w:r w:rsidR="00A65439">
        <w:rPr>
          <w:b/>
        </w:rPr>
        <w:t>r</w:t>
      </w:r>
      <w:r w:rsidR="00C35643" w:rsidRPr="00FA60F2">
        <w:rPr>
          <w:b/>
        </w:rPr>
        <w:t xml:space="preserve"> </w:t>
      </w:r>
      <w:r w:rsidR="003C1CFF" w:rsidRPr="00FA60F2">
        <w:rPr>
          <w:b/>
        </w:rPr>
        <w:t>20</w:t>
      </w:r>
      <w:r w:rsidR="00974004" w:rsidRPr="00FA60F2">
        <w:rPr>
          <w:b/>
        </w:rPr>
        <w:t>2</w:t>
      </w:r>
      <w:r w:rsidR="00FB1E1F">
        <w:rPr>
          <w:b/>
        </w:rPr>
        <w:t>1</w:t>
      </w:r>
      <w:r w:rsidR="00A65439">
        <w:rPr>
          <w:b/>
        </w:rPr>
        <w:t xml:space="preserve"> </w:t>
      </w:r>
      <w:r w:rsidR="00CE1475" w:rsidRPr="00FA60F2">
        <w:rPr>
          <w:b/>
        </w:rPr>
        <w:t xml:space="preserve"> </w:t>
      </w:r>
      <w:r w:rsidR="00F8124C" w:rsidRPr="00FA60F2">
        <w:rPr>
          <w:b/>
        </w:rPr>
        <w:t xml:space="preserve"> </w:t>
      </w:r>
      <w:r w:rsidR="00B373B2" w:rsidRPr="00FA60F2">
        <w:rPr>
          <w:b/>
        </w:rPr>
        <w:t xml:space="preserve"> </w:t>
      </w:r>
      <w:r w:rsidR="00F8124C" w:rsidRPr="00FA60F2">
        <w:rPr>
          <w:b/>
        </w:rPr>
        <w:t xml:space="preserve">Die Heinrich </w:t>
      </w:r>
      <w:r w:rsidR="00CB57A7" w:rsidRPr="00FA60F2">
        <w:rPr>
          <w:b/>
        </w:rPr>
        <w:t>G</w:t>
      </w:r>
      <w:r w:rsidR="0015026E" w:rsidRPr="00FA60F2">
        <w:rPr>
          <w:b/>
        </w:rPr>
        <w:t>eorg</w:t>
      </w:r>
      <w:r w:rsidR="00F8124C" w:rsidRPr="00FA60F2">
        <w:rPr>
          <w:b/>
        </w:rPr>
        <w:t xml:space="preserve"> Maschinenfabrik </w:t>
      </w:r>
      <w:r w:rsidR="00C35643" w:rsidRPr="00FA60F2">
        <w:rPr>
          <w:b/>
        </w:rPr>
        <w:t>hat</w:t>
      </w:r>
      <w:r w:rsidR="00856003" w:rsidRPr="00FA60F2">
        <w:rPr>
          <w:b/>
        </w:rPr>
        <w:t xml:space="preserve"> </w:t>
      </w:r>
      <w:r w:rsidR="000321D6">
        <w:rPr>
          <w:b/>
        </w:rPr>
        <w:t xml:space="preserve">kürzlich bei </w:t>
      </w:r>
      <w:r w:rsidR="000321D6" w:rsidRPr="000321D6">
        <w:rPr>
          <w:b/>
        </w:rPr>
        <w:t xml:space="preserve">der </w:t>
      </w:r>
      <w:r w:rsidR="000321D6" w:rsidRPr="000F4487">
        <w:rPr>
          <w:b/>
        </w:rPr>
        <w:t>EMW</w:t>
      </w:r>
      <w:r w:rsidR="000321D6" w:rsidRPr="000321D6">
        <w:rPr>
          <w:b/>
        </w:rPr>
        <w:t xml:space="preserve"> Stahl</w:t>
      </w:r>
      <w:r w:rsidR="00167769">
        <w:rPr>
          <w:b/>
        </w:rPr>
        <w:t xml:space="preserve"> </w:t>
      </w:r>
      <w:r w:rsidR="000321D6" w:rsidRPr="000321D6">
        <w:rPr>
          <w:b/>
        </w:rPr>
        <w:t>Service Center GmbH in Neunkirchen/Siegerland</w:t>
      </w:r>
      <w:r w:rsidR="000321D6">
        <w:rPr>
          <w:b/>
        </w:rPr>
        <w:t xml:space="preserve"> eine n</w:t>
      </w:r>
      <w:r w:rsidR="00E350A3" w:rsidRPr="00850A52">
        <w:rPr>
          <w:b/>
        </w:rPr>
        <w:t xml:space="preserve">eue </w:t>
      </w:r>
      <w:r w:rsidR="0026471F" w:rsidRPr="000F4487">
        <w:rPr>
          <w:b/>
        </w:rPr>
        <w:t>Hochleistungs</w:t>
      </w:r>
      <w:r w:rsidR="000321D6" w:rsidRPr="000F4487">
        <w:rPr>
          <w:b/>
        </w:rPr>
        <w:t>-R</w:t>
      </w:r>
      <w:r w:rsidR="0026471F" w:rsidRPr="000F4487">
        <w:rPr>
          <w:b/>
        </w:rPr>
        <w:t>ichtmaschine</w:t>
      </w:r>
      <w:r w:rsidR="0026471F" w:rsidRPr="00850A52">
        <w:rPr>
          <w:b/>
        </w:rPr>
        <w:t xml:space="preserve"> </w:t>
      </w:r>
      <w:r w:rsidR="000321D6" w:rsidRPr="00850A52">
        <w:rPr>
          <w:b/>
        </w:rPr>
        <w:t xml:space="preserve">in Betrieb genommen, </w:t>
      </w:r>
      <w:r w:rsidR="005B7D1F">
        <w:rPr>
          <w:b/>
        </w:rPr>
        <w:t>die das</w:t>
      </w:r>
      <w:r w:rsidR="00850A52">
        <w:rPr>
          <w:b/>
        </w:rPr>
        <w:t xml:space="preserve"> Produktspektrum </w:t>
      </w:r>
      <w:proofErr w:type="gramStart"/>
      <w:r w:rsidR="005B7D1F">
        <w:rPr>
          <w:b/>
        </w:rPr>
        <w:t>um Coils</w:t>
      </w:r>
      <w:proofErr w:type="gramEnd"/>
      <w:r w:rsidR="005B7D1F">
        <w:rPr>
          <w:b/>
        </w:rPr>
        <w:t xml:space="preserve"> aus</w:t>
      </w:r>
      <w:r w:rsidR="00850A52">
        <w:rPr>
          <w:b/>
        </w:rPr>
        <w:t xml:space="preserve"> </w:t>
      </w:r>
      <w:r w:rsidR="00850A52" w:rsidRPr="00850A52">
        <w:rPr>
          <w:b/>
        </w:rPr>
        <w:t>hochfeste</w:t>
      </w:r>
      <w:r w:rsidR="005B7D1F">
        <w:rPr>
          <w:b/>
        </w:rPr>
        <w:t>n</w:t>
      </w:r>
      <w:r w:rsidR="00850A52" w:rsidRPr="00850A52">
        <w:rPr>
          <w:b/>
        </w:rPr>
        <w:t xml:space="preserve"> Werkstoffe</w:t>
      </w:r>
      <w:r w:rsidR="005B7D1F">
        <w:rPr>
          <w:b/>
        </w:rPr>
        <w:t>n</w:t>
      </w:r>
      <w:r w:rsidR="00850A52">
        <w:rPr>
          <w:b/>
        </w:rPr>
        <w:t xml:space="preserve"> erweitert</w:t>
      </w:r>
      <w:r w:rsidR="005B7D1F">
        <w:rPr>
          <w:b/>
        </w:rPr>
        <w:t xml:space="preserve"> und gleichzeitig einen deutlich höheren Durchsatz erzielt</w:t>
      </w:r>
      <w:r w:rsidR="00850A52">
        <w:rPr>
          <w:b/>
        </w:rPr>
        <w:t>.</w:t>
      </w:r>
    </w:p>
    <w:p w14:paraId="1866EA76" w14:textId="65DA4C3F" w:rsidR="00897CBB" w:rsidRDefault="00897CBB" w:rsidP="00897CBB">
      <w:r>
        <w:t xml:space="preserve">Da die Anforderungen </w:t>
      </w:r>
      <w:r w:rsidR="00531C13">
        <w:t xml:space="preserve">an </w:t>
      </w:r>
      <w:r w:rsidR="00531C13" w:rsidRPr="000F4487">
        <w:t>die Planheit</w:t>
      </w:r>
      <w:r w:rsidR="00531C13">
        <w:t xml:space="preserve"> </w:t>
      </w:r>
      <w:proofErr w:type="gramStart"/>
      <w:r w:rsidR="00531C13">
        <w:t>von</w:t>
      </w:r>
      <w:r>
        <w:t xml:space="preserve"> Coils</w:t>
      </w:r>
      <w:proofErr w:type="gramEnd"/>
      <w:r>
        <w:t xml:space="preserve"> mit höherer Festigkeit </w:t>
      </w:r>
      <w:r w:rsidR="00531C13">
        <w:t xml:space="preserve">beständig </w:t>
      </w:r>
      <w:r>
        <w:t xml:space="preserve">steigen, hat </w:t>
      </w:r>
      <w:r w:rsidRPr="000F4487">
        <w:t>EMW</w:t>
      </w:r>
      <w:r>
        <w:t xml:space="preserve"> ihre bestehende </w:t>
      </w:r>
      <w:r w:rsidRPr="000F4487">
        <w:t>Multi-Blanking</w:t>
      </w:r>
      <w:r>
        <w:t xml:space="preserve"> Linie 2 mit einer neuen GEORG </w:t>
      </w:r>
      <w:r w:rsidRPr="000F4487">
        <w:t>Hochleistungs-Richtmaschine</w:t>
      </w:r>
      <w:r>
        <w:t xml:space="preserve"> ausgestattet. Sie ersetzt</w:t>
      </w:r>
      <w:r w:rsidRPr="002C0717">
        <w:t xml:space="preserve"> eine Richtmaschine</w:t>
      </w:r>
      <w:r>
        <w:t xml:space="preserve">, die Band mit einer </w:t>
      </w:r>
      <w:r w:rsidRPr="000C0B03">
        <w:t xml:space="preserve">Streckgrenze </w:t>
      </w:r>
      <w:r>
        <w:t xml:space="preserve">von </w:t>
      </w:r>
      <w:r w:rsidRPr="000C0B03">
        <w:t>max</w:t>
      </w:r>
      <w:r>
        <w:t>imal</w:t>
      </w:r>
      <w:r w:rsidRPr="000C0B03">
        <w:t xml:space="preserve"> 300 N/mm²</w:t>
      </w:r>
      <w:r>
        <w:t xml:space="preserve"> verarbeiten konnte</w:t>
      </w:r>
      <w:r w:rsidRPr="002C0717">
        <w:t xml:space="preserve">. </w:t>
      </w:r>
    </w:p>
    <w:p w14:paraId="7A175C56" w14:textId="365C4792" w:rsidR="00531C13" w:rsidRDefault="00897CBB" w:rsidP="00531C13">
      <w:r>
        <w:t>Im Vordergrund stand bei dem Projekt</w:t>
      </w:r>
      <w:r w:rsidR="00985024">
        <w:t xml:space="preserve">, </w:t>
      </w:r>
      <w:r w:rsidR="00A27CA1">
        <w:t xml:space="preserve">die Lieferfähigkeit für </w:t>
      </w:r>
      <w:r>
        <w:t xml:space="preserve">Coils </w:t>
      </w:r>
      <w:r w:rsidR="00A27CA1">
        <w:t>aus Werkstoffen mit Streckgrenzen zwischen 600 und 1.</w:t>
      </w:r>
      <w:r w:rsidR="00245D46">
        <w:t>0</w:t>
      </w:r>
      <w:r w:rsidR="00A27CA1">
        <w:t xml:space="preserve">00 N/mm² und </w:t>
      </w:r>
      <w:proofErr w:type="gramStart"/>
      <w:r w:rsidR="00A27CA1">
        <w:t>mit einer Dicke</w:t>
      </w:r>
      <w:proofErr w:type="gramEnd"/>
      <w:r w:rsidR="00A27CA1">
        <w:t xml:space="preserve"> zwischen 1,0 und 1,5 mm </w:t>
      </w:r>
      <w:r w:rsidR="00531C13">
        <w:t xml:space="preserve">deutlich </w:t>
      </w:r>
      <w:r w:rsidR="00A27CA1">
        <w:t xml:space="preserve">zu </w:t>
      </w:r>
      <w:r w:rsidR="00531C13">
        <w:t>erhöhen</w:t>
      </w:r>
      <w:r w:rsidR="00A27CA1">
        <w:t xml:space="preserve">. </w:t>
      </w:r>
      <w:r w:rsidR="00531C13">
        <w:t xml:space="preserve">Das Produktspektrum von </w:t>
      </w:r>
      <w:r w:rsidR="00531C13" w:rsidRPr="000F4487">
        <w:t>EMW</w:t>
      </w:r>
      <w:r w:rsidR="00531C13">
        <w:t xml:space="preserve"> </w:t>
      </w:r>
      <w:r w:rsidR="00245D46">
        <w:t>umfasst sowohl</w:t>
      </w:r>
      <w:r w:rsidR="00531C13">
        <w:t xml:space="preserve"> warmgewalzte</w:t>
      </w:r>
      <w:r w:rsidR="00245D46">
        <w:t xml:space="preserve"> Güten mit </w:t>
      </w:r>
      <w:r w:rsidR="00531C13">
        <w:t>gebeizte</w:t>
      </w:r>
      <w:r w:rsidR="00245D46">
        <w:t>r</w:t>
      </w:r>
      <w:r w:rsidR="00531C13">
        <w:t xml:space="preserve"> oder verzinkte</w:t>
      </w:r>
      <w:r w:rsidR="00245D46">
        <w:t>r Oberfläche als auch</w:t>
      </w:r>
      <w:r w:rsidR="00531C13">
        <w:t xml:space="preserve"> kaltgewalzte, anorganisch oder organisch beschichtete Güte</w:t>
      </w:r>
      <w:r w:rsidR="00644577">
        <w:t>n</w:t>
      </w:r>
      <w:r w:rsidR="00245D46">
        <w:t>.</w:t>
      </w:r>
    </w:p>
    <w:p w14:paraId="7F75AB4B" w14:textId="7BE406BA" w:rsidR="002C0717" w:rsidRDefault="005736B8" w:rsidP="002C0717">
      <w:r>
        <w:t>GEORG</w:t>
      </w:r>
      <w:r w:rsidR="002C0717">
        <w:t xml:space="preserve"> hat die Richtmaschine innerhalb von nur acht Monaten ausgeliefert und </w:t>
      </w:r>
      <w:r w:rsidR="00D74144">
        <w:t xml:space="preserve">in Betrieb genommen. </w:t>
      </w:r>
      <w:proofErr w:type="gramStart"/>
      <w:r w:rsidR="00D74144">
        <w:t>Die ersten Coils</w:t>
      </w:r>
      <w:proofErr w:type="gramEnd"/>
      <w:r w:rsidR="00D74144">
        <w:t xml:space="preserve"> sind Mitte August</w:t>
      </w:r>
      <w:r w:rsidR="00D74144" w:rsidRPr="00786E0C">
        <w:t xml:space="preserve"> </w:t>
      </w:r>
      <w:r w:rsidR="00D74144">
        <w:t xml:space="preserve">erfolgreich gerichtet worden. </w:t>
      </w:r>
      <w:r w:rsidR="00DE3EEE">
        <w:t xml:space="preserve">Bereits am 30. September 2020 hat </w:t>
      </w:r>
      <w:r w:rsidR="00DE3EEE" w:rsidRPr="000F4487">
        <w:t>EMW</w:t>
      </w:r>
      <w:r w:rsidR="00DE3EEE">
        <w:t xml:space="preserve"> die Anlage formell a</w:t>
      </w:r>
      <w:r w:rsidR="00D74144">
        <w:t>b</w:t>
      </w:r>
      <w:r w:rsidR="00DE3EEE">
        <w:t>genomm</w:t>
      </w:r>
      <w:r w:rsidR="00D74144">
        <w:t>e</w:t>
      </w:r>
      <w:r w:rsidR="00DE3EEE">
        <w:t xml:space="preserve">n. Sie arbeitet seitdem </w:t>
      </w:r>
      <w:r w:rsidR="00245D46">
        <w:t>kontinuierlich</w:t>
      </w:r>
      <w:r w:rsidR="00DE3EEE">
        <w:t xml:space="preserve"> im </w:t>
      </w:r>
      <w:r w:rsidR="00DE3EEE" w:rsidRPr="000F4487">
        <w:t>Drei</w:t>
      </w:r>
      <w:r w:rsidR="001A79F3" w:rsidRPr="000F4487">
        <w:t>s</w:t>
      </w:r>
      <w:r w:rsidR="00DE3EEE" w:rsidRPr="000F4487">
        <w:t>chicht</w:t>
      </w:r>
      <w:r w:rsidR="00245D46" w:rsidRPr="000F4487">
        <w:t>b</w:t>
      </w:r>
      <w:r w:rsidR="00DE3EEE" w:rsidRPr="000F4487">
        <w:t>etrieb</w:t>
      </w:r>
      <w:r w:rsidR="00DE3EEE">
        <w:t xml:space="preserve">. </w:t>
      </w:r>
    </w:p>
    <w:p w14:paraId="2CE4E774" w14:textId="08BF580E" w:rsidR="00952537" w:rsidRPr="004C1FA4" w:rsidRDefault="00952537" w:rsidP="004C1FA4">
      <w:pPr>
        <w:pStyle w:val="Zwischenberschrift"/>
      </w:pPr>
      <w:r w:rsidRPr="004C1FA4">
        <w:t>Maschine und Daten</w:t>
      </w:r>
    </w:p>
    <w:p w14:paraId="7416EE9F" w14:textId="2366EAD9" w:rsidR="001A79F3" w:rsidRDefault="00245D46" w:rsidP="001A79F3">
      <w:r w:rsidRPr="006E44A2">
        <w:t xml:space="preserve">Die neue Maschine vom Typ RM 55/17/7–6h–1600 ist </w:t>
      </w:r>
      <w:r w:rsidR="00AC08AD" w:rsidRPr="006E44A2">
        <w:t>mit einem</w:t>
      </w:r>
      <w:r w:rsidR="000540FF" w:rsidRPr="006E44A2">
        <w:t xml:space="preserve"> Richtwalzensatz in</w:t>
      </w:r>
      <w:r w:rsidR="00AC08AD" w:rsidRPr="006E44A2">
        <w:t xml:space="preserve"> </w:t>
      </w:r>
      <w:proofErr w:type="spellStart"/>
      <w:r w:rsidR="00AC08AD" w:rsidRPr="006E44A2">
        <w:t>six</w:t>
      </w:r>
      <w:proofErr w:type="spellEnd"/>
      <w:r w:rsidR="00AC08AD" w:rsidRPr="006E44A2">
        <w:t>-high</w:t>
      </w:r>
      <w:r w:rsidR="000540FF" w:rsidRPr="006E44A2">
        <w:t xml:space="preserve"> Ausführung</w:t>
      </w:r>
      <w:r w:rsidR="00AC08AD" w:rsidRPr="006E44A2">
        <w:t xml:space="preserve"> mit 19 Richtwalzen </w:t>
      </w:r>
      <w:r w:rsidR="00AF43FD" w:rsidRPr="006E44A2">
        <w:t>ausgerüstet</w:t>
      </w:r>
      <w:r w:rsidR="00AF43FD">
        <w:t xml:space="preserve">, deren </w:t>
      </w:r>
      <w:r w:rsidR="006E44A2" w:rsidRPr="006E44A2">
        <w:t xml:space="preserve">Durchmesser </w:t>
      </w:r>
      <w:r w:rsidR="00C943DE">
        <w:t xml:space="preserve">jeweils </w:t>
      </w:r>
      <w:r w:rsidR="006E44A2" w:rsidRPr="006E44A2">
        <w:t>50 mm</w:t>
      </w:r>
      <w:r w:rsidR="00AF43FD">
        <w:t xml:space="preserve"> beträgt</w:t>
      </w:r>
      <w:r w:rsidR="00C943DE">
        <w:t>. S</w:t>
      </w:r>
      <w:r w:rsidR="00786E0C" w:rsidRPr="006E44A2">
        <w:t>o</w:t>
      </w:r>
      <w:r w:rsidR="00AC08AD" w:rsidRPr="006E44A2">
        <w:t xml:space="preserve"> </w:t>
      </w:r>
      <w:r w:rsidR="00C943DE">
        <w:t xml:space="preserve">ist sie </w:t>
      </w:r>
      <w:r w:rsidR="00AC08AD" w:rsidRPr="006E44A2">
        <w:t xml:space="preserve">auch </w:t>
      </w:r>
      <w:r w:rsidR="00786E0C" w:rsidRPr="006E44A2">
        <w:t xml:space="preserve">für </w:t>
      </w:r>
      <w:r w:rsidR="00AC08AD" w:rsidRPr="006E44A2">
        <w:t>Bänder</w:t>
      </w:r>
      <w:r w:rsidR="00AC08AD">
        <w:t xml:space="preserve"> mit </w:t>
      </w:r>
      <w:r w:rsidR="00786E0C">
        <w:t>hochwertigen</w:t>
      </w:r>
      <w:r w:rsidR="00AC08AD">
        <w:t xml:space="preserve"> Oberflächen </w:t>
      </w:r>
      <w:r w:rsidR="00786E0C">
        <w:t>geeignet</w:t>
      </w:r>
      <w:r w:rsidR="00C0006D">
        <w:t xml:space="preserve">, unter anderem für </w:t>
      </w:r>
      <w:r w:rsidR="00C0006D" w:rsidRPr="005F2409">
        <w:t>elektrolytisch verzinktes Feinblech</w:t>
      </w:r>
      <w:r w:rsidR="001A79F3" w:rsidRPr="001A79F3">
        <w:t xml:space="preserve"> </w:t>
      </w:r>
      <w:r w:rsidR="001A79F3">
        <w:t>oder Güten für die Außenhaut von Automobilen</w:t>
      </w:r>
      <w:r w:rsidR="00C0006D">
        <w:t>.</w:t>
      </w:r>
      <w:r w:rsidR="00F10565" w:rsidRPr="00F10565">
        <w:t xml:space="preserve"> </w:t>
      </w:r>
    </w:p>
    <w:p w14:paraId="21E3AA04" w14:textId="1750AB92" w:rsidR="001A79F3" w:rsidRDefault="001A79F3" w:rsidP="001A79F3">
      <w:r>
        <w:t xml:space="preserve">Die neue Richtmaschine ist ausgelegt für eine Materialbreite zwischen 300 und 1.600 mm. Im </w:t>
      </w:r>
      <w:r w:rsidRPr="000F4487">
        <w:t>Dickenbereich</w:t>
      </w:r>
      <w:r>
        <w:t xml:space="preserve"> zwischen 0,4 und 3,0 mm richtet sie Band mit einer Zugfestigkeit bis 700 N/mm², einer Streckgrenze bis 450 N/mm²</w:t>
      </w:r>
      <w:r w:rsidRPr="000C0B03">
        <w:t xml:space="preserve"> </w:t>
      </w:r>
      <w:r>
        <w:t xml:space="preserve">und einer Bruchdehnung zwischen 15 und 45 %. Im Bereich zwischen 0,4 und 2,0 mm Dicke bearbeitet sie Band mit einer Zugfestigkeit von maximal 1.200 N/mm², einer Streckgrenze bis zu 1.000 N/mm² und einer Bruchdehnung von 8 %. Um die hohen Anforderungen für hochfeste Anwendungen zu erfüllen, </w:t>
      </w:r>
      <w:r w:rsidRPr="008C0EC8">
        <w:t xml:space="preserve">verfügt die Maschine über </w:t>
      </w:r>
      <w:r w:rsidRPr="0034155F">
        <w:t xml:space="preserve">einen </w:t>
      </w:r>
      <w:r w:rsidR="005F2409" w:rsidRPr="0034155F">
        <w:t>beso</w:t>
      </w:r>
      <w:r w:rsidR="0034155F" w:rsidRPr="0034155F">
        <w:t>n</w:t>
      </w:r>
      <w:r w:rsidR="005F2409" w:rsidRPr="0034155F">
        <w:t>ders</w:t>
      </w:r>
      <w:r w:rsidR="003962D8" w:rsidRPr="0034155F">
        <w:t xml:space="preserve"> </w:t>
      </w:r>
      <w:r w:rsidRPr="0034155F">
        <w:t>sta</w:t>
      </w:r>
      <w:r w:rsidR="003962D8" w:rsidRPr="0034155F">
        <w:t>bilen Maschinen</w:t>
      </w:r>
      <w:r w:rsidRPr="0034155F">
        <w:t>rahmen</w:t>
      </w:r>
      <w:r w:rsidR="003962D8">
        <w:t xml:space="preserve"> und einen Antrieb mit drei Abtriebsebenen am Verteilergetrieb</w:t>
      </w:r>
      <w:r w:rsidR="008C0EC8">
        <w:t>e</w:t>
      </w:r>
      <w:r w:rsidR="003962D8">
        <w:t>.</w:t>
      </w:r>
    </w:p>
    <w:p w14:paraId="6B8B83B0" w14:textId="377B673B" w:rsidR="00B02659" w:rsidRPr="002C0717" w:rsidRDefault="003962D8" w:rsidP="0034155F">
      <w:r w:rsidRPr="0034155F">
        <w:t>Mit vier</w:t>
      </w:r>
      <w:r w:rsidR="00B02659" w:rsidRPr="0034155F">
        <w:t xml:space="preserve"> </w:t>
      </w:r>
      <w:r w:rsidR="0034155F" w:rsidRPr="0034155F">
        <w:t xml:space="preserve">spielarmen </w:t>
      </w:r>
      <w:r w:rsidR="00B02659" w:rsidRPr="0034155F">
        <w:t>Planetengetriebe</w:t>
      </w:r>
      <w:r w:rsidR="0034155F" w:rsidRPr="0034155F">
        <w:t>n</w:t>
      </w:r>
      <w:r w:rsidR="00B02659" w:rsidRPr="0034155F">
        <w:t xml:space="preserve"> </w:t>
      </w:r>
      <w:r w:rsidR="008C0EC8" w:rsidRPr="0034155F">
        <w:t xml:space="preserve">an </w:t>
      </w:r>
      <w:r w:rsidRPr="0034155F">
        <w:t xml:space="preserve">der </w:t>
      </w:r>
      <w:r w:rsidRPr="00D80069">
        <w:t>Richtspalteinstellung und sieben</w:t>
      </w:r>
      <w:r w:rsidR="000456CD" w:rsidRPr="00D80069">
        <w:t xml:space="preserve"> </w:t>
      </w:r>
      <w:r w:rsidRPr="00D80069">
        <w:t xml:space="preserve">Keilverstellungen an den Stützreihen </w:t>
      </w:r>
      <w:r w:rsidR="006B259A" w:rsidRPr="00D80069">
        <w:t>lassen sich</w:t>
      </w:r>
      <w:r w:rsidRPr="00D80069">
        <w:t xml:space="preserve"> die Verstellachsen sehr präzise und </w:t>
      </w:r>
      <w:r w:rsidR="0034155F" w:rsidRPr="00D80069">
        <w:t>mit hoher</w:t>
      </w:r>
      <w:r w:rsidR="008C0EC8" w:rsidRPr="00D80069">
        <w:t xml:space="preserve"> </w:t>
      </w:r>
      <w:r w:rsidR="0034155F" w:rsidRPr="00D80069">
        <w:t>W</w:t>
      </w:r>
      <w:r w:rsidRPr="00D80069">
        <w:t>iederholgenau</w:t>
      </w:r>
      <w:r w:rsidR="00014762" w:rsidRPr="00D80069">
        <w:t>igkeit</w:t>
      </w:r>
      <w:r w:rsidR="00B02659" w:rsidRPr="00D80069">
        <w:t xml:space="preserve"> </w:t>
      </w:r>
      <w:r w:rsidRPr="00D80069">
        <w:t>einstellen</w:t>
      </w:r>
      <w:r w:rsidR="0034155F" w:rsidRPr="00D80069">
        <w:t xml:space="preserve"> ..</w:t>
      </w:r>
      <w:r w:rsidRPr="00D80069">
        <w:t>.</w:t>
      </w:r>
      <w:r w:rsidR="0034155F" w:rsidRPr="00D80069">
        <w:t xml:space="preserve"> ein besonders wichtige</w:t>
      </w:r>
      <w:r w:rsidR="00014762" w:rsidRPr="00D80069">
        <w:t>r Aspekt gerade für dünne Bänder</w:t>
      </w:r>
      <w:r w:rsidR="0034155F" w:rsidRPr="00D80069">
        <w:t>.</w:t>
      </w:r>
    </w:p>
    <w:p w14:paraId="5C1FF319" w14:textId="2D947701" w:rsidR="00F10565" w:rsidRPr="00D80069" w:rsidRDefault="00B02659" w:rsidP="001A79F3">
      <w:r w:rsidRPr="006B259A">
        <w:lastRenderedPageBreak/>
        <w:t xml:space="preserve">Die </w:t>
      </w:r>
      <w:r w:rsidR="003962D8" w:rsidRPr="006B259A">
        <w:t>Richtm</w:t>
      </w:r>
      <w:r w:rsidRPr="006B259A">
        <w:t>aschine verfügt über ein</w:t>
      </w:r>
      <w:r w:rsidR="003962D8" w:rsidRPr="006B259A">
        <w:t xml:space="preserve"> semiautomatisches</w:t>
      </w:r>
      <w:r w:rsidRPr="006B259A">
        <w:t xml:space="preserve"> </w:t>
      </w:r>
      <w:r w:rsidR="006B259A">
        <w:t>S</w:t>
      </w:r>
      <w:r w:rsidR="003962D8" w:rsidRPr="006B259A">
        <w:t>ch</w:t>
      </w:r>
      <w:r w:rsidRPr="006B259A">
        <w:t>nellwechselsystem für das</w:t>
      </w:r>
      <w:r w:rsidR="000456CD" w:rsidRPr="006B259A">
        <w:t xml:space="preserve"> </w:t>
      </w:r>
      <w:r w:rsidRPr="006B259A">
        <w:t>Wechseln der Richtwalzenkassetten</w:t>
      </w:r>
      <w:r w:rsidR="001910C8" w:rsidRPr="006B259A">
        <w:t xml:space="preserve">; sie werden als komplette Baueinheit </w:t>
      </w:r>
      <w:r w:rsidR="001910C8" w:rsidRPr="00D80069">
        <w:t>ein- und ausg</w:t>
      </w:r>
      <w:r w:rsidR="00C964F7" w:rsidRPr="00D80069">
        <w:t>e</w:t>
      </w:r>
      <w:r w:rsidR="001910C8" w:rsidRPr="00D80069">
        <w:t>fahren</w:t>
      </w:r>
      <w:r w:rsidR="009D2519" w:rsidRPr="00D80069">
        <w:t>,</w:t>
      </w:r>
      <w:r w:rsidR="001910C8" w:rsidRPr="00D80069">
        <w:t xml:space="preserve"> ohne </w:t>
      </w:r>
      <w:r w:rsidR="000456CD" w:rsidRPr="00D80069">
        <w:t>dass die Kugelgelenkwellen demontiert</w:t>
      </w:r>
      <w:r w:rsidR="00C964F7" w:rsidRPr="00D80069">
        <w:t xml:space="preserve"> werd</w:t>
      </w:r>
      <w:r w:rsidR="001910C8" w:rsidRPr="00D80069">
        <w:t xml:space="preserve">en. </w:t>
      </w:r>
      <w:r w:rsidR="001910C8" w:rsidRPr="00D80069">
        <w:rPr>
          <w:lang w:eastAsia="de-DE"/>
        </w:rPr>
        <w:t xml:space="preserve">Der Zeitbedarf für das Wechseln der Kassetten reduziert sich </w:t>
      </w:r>
      <w:r w:rsidR="00C964F7" w:rsidRPr="00D80069">
        <w:rPr>
          <w:lang w:eastAsia="de-DE"/>
        </w:rPr>
        <w:t>so</w:t>
      </w:r>
      <w:r w:rsidR="000456CD" w:rsidRPr="00D80069">
        <w:rPr>
          <w:lang w:eastAsia="de-DE"/>
        </w:rPr>
        <w:t xml:space="preserve"> auf 15</w:t>
      </w:r>
      <w:r w:rsidR="001910C8" w:rsidRPr="00D80069">
        <w:rPr>
          <w:lang w:eastAsia="de-DE"/>
        </w:rPr>
        <w:t xml:space="preserve"> bis 25 </w:t>
      </w:r>
      <w:r w:rsidR="00C964F7" w:rsidRPr="00D80069">
        <w:rPr>
          <w:lang w:eastAsia="de-DE"/>
        </w:rPr>
        <w:t>Minuten</w:t>
      </w:r>
      <w:r w:rsidR="001910C8" w:rsidRPr="00D80069">
        <w:rPr>
          <w:lang w:eastAsia="de-DE"/>
        </w:rPr>
        <w:t>.</w:t>
      </w:r>
      <w:r w:rsidR="00AA193E" w:rsidRPr="00D80069">
        <w:rPr>
          <w:lang w:eastAsia="de-DE"/>
        </w:rPr>
        <w:t xml:space="preserve"> </w:t>
      </w:r>
      <w:r w:rsidRPr="00D80069">
        <w:t xml:space="preserve">Damit </w:t>
      </w:r>
      <w:r w:rsidR="00C964F7" w:rsidRPr="00D80069">
        <w:t>d</w:t>
      </w:r>
      <w:r w:rsidRPr="00D80069">
        <w:t xml:space="preserve">ie </w:t>
      </w:r>
      <w:r w:rsidR="00C964F7" w:rsidRPr="00D80069">
        <w:t xml:space="preserve">Anlage </w:t>
      </w:r>
      <w:r w:rsidRPr="00D80069">
        <w:t xml:space="preserve">zukünftige Anforderungen im Dickenbereich zwischen 0,4 und 0,8 mm erfüllen kann, </w:t>
      </w:r>
      <w:r w:rsidR="00C964F7" w:rsidRPr="00D80069">
        <w:t>können auch</w:t>
      </w:r>
      <w:r w:rsidR="00F10565" w:rsidRPr="00D80069">
        <w:t xml:space="preserve"> Wechselkassette</w:t>
      </w:r>
      <w:r w:rsidR="001A79F3" w:rsidRPr="00D80069">
        <w:t>n</w:t>
      </w:r>
      <w:r w:rsidR="00F10565" w:rsidRPr="00D80069">
        <w:t xml:space="preserve"> mit 21 Richtwalzen </w:t>
      </w:r>
      <w:r w:rsidR="00C964F7" w:rsidRPr="00D80069">
        <w:t>verwendet</w:t>
      </w:r>
      <w:r w:rsidR="00F10565" w:rsidRPr="00D80069">
        <w:t xml:space="preserve"> werden. </w:t>
      </w:r>
    </w:p>
    <w:p w14:paraId="27806785" w14:textId="7788D692" w:rsidR="0031104A" w:rsidRPr="00D80069" w:rsidRDefault="0031104A" w:rsidP="00FB3C6A">
      <w:r w:rsidRPr="00D80069">
        <w:t xml:space="preserve">Der Lieferumfang umfasst </w:t>
      </w:r>
      <w:r w:rsidR="00FB3C6A" w:rsidRPr="00D80069">
        <w:t>ein neue</w:t>
      </w:r>
      <w:r w:rsidRPr="00D80069">
        <w:t>s</w:t>
      </w:r>
      <w:r w:rsidR="00FB3C6A" w:rsidRPr="00D80069">
        <w:t xml:space="preserve"> Einführaggregat </w:t>
      </w:r>
      <w:r w:rsidRPr="00D80069">
        <w:t>mit einem</w:t>
      </w:r>
      <w:r w:rsidR="00FB3C6A" w:rsidRPr="00D80069">
        <w:t xml:space="preserve"> Einführtisch, </w:t>
      </w:r>
      <w:r w:rsidRPr="00D80069">
        <w:t xml:space="preserve">einer </w:t>
      </w:r>
      <w:r w:rsidR="00FB3C6A" w:rsidRPr="00D80069">
        <w:t xml:space="preserve">Gegenbiegerolle und </w:t>
      </w:r>
      <w:r w:rsidRPr="00D80069">
        <w:t xml:space="preserve">einem </w:t>
      </w:r>
      <w:r w:rsidR="00FB3C6A" w:rsidRPr="00D80069">
        <w:t xml:space="preserve">Transportaggregat </w:t>
      </w:r>
      <w:r w:rsidRPr="00D80069">
        <w:t>für den Vorschub des</w:t>
      </w:r>
      <w:r w:rsidR="00FB3C6A" w:rsidRPr="00D80069">
        <w:t xml:space="preserve"> Band</w:t>
      </w:r>
      <w:r w:rsidRPr="00D80069">
        <w:t>es</w:t>
      </w:r>
      <w:r w:rsidR="000456CD" w:rsidRPr="00D80069">
        <w:t xml:space="preserve"> in die Richtmaschine</w:t>
      </w:r>
      <w:r w:rsidR="00FB3C6A" w:rsidRPr="00D80069">
        <w:t xml:space="preserve">. </w:t>
      </w:r>
      <w:r w:rsidRPr="00D80069">
        <w:t xml:space="preserve">Zwischen </w:t>
      </w:r>
      <w:r w:rsidR="007B6AF0" w:rsidRPr="00D80069">
        <w:t xml:space="preserve">dem </w:t>
      </w:r>
      <w:r w:rsidRPr="00D80069">
        <w:t xml:space="preserve">Einführaggregat und </w:t>
      </w:r>
      <w:r w:rsidR="007B6AF0" w:rsidRPr="00D80069">
        <w:t xml:space="preserve">der </w:t>
      </w:r>
      <w:r w:rsidRPr="00D80069">
        <w:t xml:space="preserve">Richtmaschine </w:t>
      </w:r>
      <w:r w:rsidR="007B6AF0" w:rsidRPr="00D80069">
        <w:t>hat GEORG</w:t>
      </w:r>
      <w:r w:rsidRPr="00D80069">
        <w:t xml:space="preserve"> </w:t>
      </w:r>
      <w:r w:rsidR="000456CD" w:rsidRPr="00D80069">
        <w:t>eine</w:t>
      </w:r>
      <w:r w:rsidR="00FB3C6A" w:rsidRPr="00D80069">
        <w:t xml:space="preserve"> vorhandene </w:t>
      </w:r>
      <w:r w:rsidR="00CA53FA" w:rsidRPr="00D80069">
        <w:t>Schopfschere</w:t>
      </w:r>
      <w:r w:rsidR="007B6AF0" w:rsidRPr="00D80069">
        <w:t xml:space="preserve"> </w:t>
      </w:r>
      <w:r w:rsidR="001910C8" w:rsidRPr="00D80069">
        <w:t>integriert</w:t>
      </w:r>
      <w:r w:rsidR="009D2519" w:rsidRPr="00D80069">
        <w:t>,</w:t>
      </w:r>
      <w:r w:rsidR="000456CD" w:rsidRPr="00D80069">
        <w:t xml:space="preserve"> </w:t>
      </w:r>
      <w:r w:rsidR="009D2519" w:rsidRPr="00D80069">
        <w:t xml:space="preserve">um so </w:t>
      </w:r>
      <w:r w:rsidR="00C964F7" w:rsidRPr="00D80069">
        <w:t>die Durchlaufzeit</w:t>
      </w:r>
      <w:r w:rsidR="008C0EC8" w:rsidRPr="00D80069">
        <w:t>en</w:t>
      </w:r>
      <w:r w:rsidR="00C964F7" w:rsidRPr="00D80069">
        <w:t xml:space="preserve"> </w:t>
      </w:r>
      <w:proofErr w:type="gramStart"/>
      <w:r w:rsidR="00C964F7" w:rsidRPr="00D80069">
        <w:t>der Coils</w:t>
      </w:r>
      <w:proofErr w:type="gramEnd"/>
      <w:r w:rsidR="00C964F7" w:rsidRPr="00D80069">
        <w:t xml:space="preserve"> weiter </w:t>
      </w:r>
      <w:r w:rsidR="000456CD" w:rsidRPr="00D80069">
        <w:t>zu minimieren.</w:t>
      </w:r>
      <w:r w:rsidR="00C964F7" w:rsidRPr="00D80069">
        <w:t xml:space="preserve"> </w:t>
      </w:r>
    </w:p>
    <w:p w14:paraId="19CD1ECF" w14:textId="3A91E552" w:rsidR="000456CD" w:rsidRPr="00D80069" w:rsidRDefault="00F51CE1" w:rsidP="003226A6">
      <w:r w:rsidRPr="00D80069">
        <w:t xml:space="preserve">Die ersten Ergebnisse belegen, dass </w:t>
      </w:r>
      <w:r w:rsidR="00AA193E" w:rsidRPr="00D80069">
        <w:t xml:space="preserve">die neue Maschine </w:t>
      </w:r>
      <w:r w:rsidRPr="00D80069">
        <w:t xml:space="preserve">ein </w:t>
      </w:r>
      <w:r w:rsidR="00022A64" w:rsidRPr="00D80069">
        <w:t xml:space="preserve">deutlich </w:t>
      </w:r>
      <w:r w:rsidRPr="00D80069">
        <w:t>g</w:t>
      </w:r>
      <w:r w:rsidR="00FB3C6A" w:rsidRPr="00D80069">
        <w:t xml:space="preserve">rößeres Produktspektrum </w:t>
      </w:r>
      <w:r w:rsidR="00287584" w:rsidRPr="00D80069">
        <w:t xml:space="preserve">als die alte </w:t>
      </w:r>
      <w:r w:rsidR="00FB3C6A" w:rsidRPr="00D80069">
        <w:t>bearbeite</w:t>
      </w:r>
      <w:r w:rsidR="00AA193E" w:rsidRPr="00D80069">
        <w:t>n</w:t>
      </w:r>
      <w:r w:rsidRPr="00D80069">
        <w:t xml:space="preserve"> kann</w:t>
      </w:r>
      <w:r w:rsidR="00D73F6D" w:rsidRPr="00D80069">
        <w:t>.</w:t>
      </w:r>
      <w:r w:rsidR="000456CD" w:rsidRPr="00D80069">
        <w:t xml:space="preserve"> </w:t>
      </w:r>
      <w:r w:rsidR="00287584" w:rsidRPr="00D80069">
        <w:t xml:space="preserve">Außerdem erzielt sie bei allen Produkten </w:t>
      </w:r>
      <w:r w:rsidR="000456CD" w:rsidRPr="00D80069">
        <w:t>Planheitswerte</w:t>
      </w:r>
      <w:r w:rsidR="00287584" w:rsidRPr="00D80069">
        <w:t>, die</w:t>
      </w:r>
      <w:r w:rsidR="000456CD" w:rsidRPr="00D80069">
        <w:t xml:space="preserve"> </w:t>
      </w:r>
      <w:r w:rsidR="00287584" w:rsidRPr="00D80069">
        <w:t>um 50 % besser sind als die DIN EN 10131 fordert.</w:t>
      </w:r>
    </w:p>
    <w:p w14:paraId="45DBE46F" w14:textId="3A0B97C9" w:rsidR="00324594" w:rsidRDefault="006604EE" w:rsidP="00324594">
      <w:r w:rsidRPr="00D80069">
        <w:t>Torsten Brüggemann,</w:t>
      </w:r>
      <w:r w:rsidR="00022A64" w:rsidRPr="00D80069">
        <w:t xml:space="preserve"> der </w:t>
      </w:r>
      <w:r w:rsidR="008C0EC8" w:rsidRPr="00D80069">
        <w:t>Fertigungsleiter</w:t>
      </w:r>
      <w:r w:rsidR="00022A64" w:rsidRPr="00D80069">
        <w:t xml:space="preserve"> </w:t>
      </w:r>
      <w:r w:rsidR="00AA193E" w:rsidRPr="00D80069">
        <w:t>des</w:t>
      </w:r>
      <w:r w:rsidR="00022A64" w:rsidRPr="00D80069">
        <w:t xml:space="preserve"> EMW </w:t>
      </w:r>
      <w:r w:rsidR="008C0EC8" w:rsidRPr="00D80069">
        <w:t>Stahl Service Center</w:t>
      </w:r>
      <w:r w:rsidR="00AA193E" w:rsidRPr="00D80069">
        <w:t>s</w:t>
      </w:r>
      <w:r w:rsidR="003226A6" w:rsidRPr="00D80069">
        <w:t>,</w:t>
      </w:r>
      <w:r w:rsidR="00644577" w:rsidRPr="00AA193E">
        <w:t xml:space="preserve"> </w:t>
      </w:r>
      <w:r w:rsidR="00022A64" w:rsidRPr="00AA193E">
        <w:t>zieht eine erste Bilanz: „</w:t>
      </w:r>
      <w:r w:rsidR="002D4735" w:rsidRPr="00AA193E">
        <w:t>Wir erzielen jetzt bei allen Produkten</w:t>
      </w:r>
      <w:r w:rsidR="002D4735">
        <w:t xml:space="preserve"> aus unserem Spektrum </w:t>
      </w:r>
      <w:r w:rsidR="00022A64">
        <w:t xml:space="preserve">eine </w:t>
      </w:r>
      <w:r w:rsidR="002D4735">
        <w:t>noch höhere Qualität.</w:t>
      </w:r>
      <w:r w:rsidR="00022A64">
        <w:t xml:space="preserve"> </w:t>
      </w:r>
      <w:r w:rsidR="00022A64" w:rsidRPr="000F4487">
        <w:t>Die Planheit</w:t>
      </w:r>
      <w:r w:rsidR="00022A64">
        <w:t xml:space="preserve"> der Bänder ist bei unseren Produktions</w:t>
      </w:r>
      <w:r w:rsidR="00E07281">
        <w:t>meetings</w:t>
      </w:r>
      <w:r w:rsidR="00022A64">
        <w:t xml:space="preserve"> kein Thema mehr.</w:t>
      </w:r>
      <w:r w:rsidR="002D4735">
        <w:t xml:space="preserve"> Außerdem richten wir jetzt auf der neuen Maschine Bänder, die </w:t>
      </w:r>
      <w:r w:rsidR="00022A64">
        <w:t xml:space="preserve">wir </w:t>
      </w:r>
      <w:r w:rsidR="008C0EC8">
        <w:t>vorher nur auf einer</w:t>
      </w:r>
      <w:r w:rsidR="002D4735">
        <w:t xml:space="preserve"> größeren bearbeiten konnten. </w:t>
      </w:r>
      <w:r w:rsidR="003226A6">
        <w:t xml:space="preserve">Das </w:t>
      </w:r>
      <w:r w:rsidR="003226A6" w:rsidRPr="00AA193E">
        <w:t>spart nicht nur Kosten, wir sind in der Pr</w:t>
      </w:r>
      <w:r w:rsidR="008C0EC8" w:rsidRPr="00AA193E">
        <w:t>oduktion auch deutlich flexibler</w:t>
      </w:r>
      <w:r w:rsidR="003226A6" w:rsidRPr="00AA193E">
        <w:t xml:space="preserve"> geworden und können </w:t>
      </w:r>
      <w:r w:rsidR="008C0EC8" w:rsidRPr="00AA193E">
        <w:t>somit mehr produzieren</w:t>
      </w:r>
      <w:r w:rsidR="003226A6">
        <w:t>.</w:t>
      </w:r>
      <w:r w:rsidR="00E07281">
        <w:t>“</w:t>
      </w:r>
      <w:r w:rsidR="003226A6">
        <w:t xml:space="preserve"> </w:t>
      </w:r>
    </w:p>
    <w:p w14:paraId="77A0526F" w14:textId="7C118459" w:rsidR="00D74144" w:rsidRDefault="008C0EC8" w:rsidP="00D74144">
      <w:r w:rsidRPr="009371AD">
        <w:t>Hermann Krämer</w:t>
      </w:r>
      <w:r w:rsidR="00FB3C6A" w:rsidRPr="009371AD">
        <w:t xml:space="preserve">, der </w:t>
      </w:r>
      <w:r w:rsidR="006E6E80" w:rsidRPr="009371AD">
        <w:t>Produktmanager Richtmaschinen</w:t>
      </w:r>
      <w:r w:rsidR="00E07281" w:rsidRPr="009371AD">
        <w:t xml:space="preserve"> bei </w:t>
      </w:r>
      <w:r w:rsidR="00FB3C6A" w:rsidRPr="009371AD">
        <w:t xml:space="preserve">GEORG, </w:t>
      </w:r>
      <w:r w:rsidR="00E07281" w:rsidRPr="009371AD">
        <w:t>erläutert, warum GEORG den Auftrag erhalten hat</w:t>
      </w:r>
      <w:r w:rsidR="00FB3C6A" w:rsidRPr="009371AD">
        <w:t>: „</w:t>
      </w:r>
      <w:r w:rsidR="00C977DA" w:rsidRPr="009371AD">
        <w:t>Das</w:t>
      </w:r>
      <w:r w:rsidR="00D74144" w:rsidRPr="009371AD">
        <w:t xml:space="preserve"> G</w:t>
      </w:r>
      <w:r w:rsidR="006E6E80" w:rsidRPr="009371AD">
        <w:t xml:space="preserve">esamtpaket aus </w:t>
      </w:r>
      <w:r w:rsidR="009371AD" w:rsidRPr="009371AD">
        <w:t xml:space="preserve">der </w:t>
      </w:r>
      <w:r w:rsidR="006E6E80" w:rsidRPr="009371AD">
        <w:t xml:space="preserve">Hochleistungs-Richtmaschine, </w:t>
      </w:r>
      <w:r w:rsidR="009371AD" w:rsidRPr="009371AD">
        <w:t>der Modernisierung der vorhandenen Prozesss</w:t>
      </w:r>
      <w:r w:rsidR="006E6E80" w:rsidRPr="009371AD">
        <w:t>teuerung</w:t>
      </w:r>
      <w:r w:rsidR="00D74144" w:rsidRPr="009371AD">
        <w:t xml:space="preserve"> und </w:t>
      </w:r>
      <w:r w:rsidR="009371AD">
        <w:t xml:space="preserve">der Erhöhung der Arbeitssicherheit im Einlaufbereich </w:t>
      </w:r>
      <w:r w:rsidR="008B1D88" w:rsidRPr="009371AD">
        <w:t>der MBL 2</w:t>
      </w:r>
      <w:r w:rsidR="00D74144" w:rsidRPr="009371AD">
        <w:t xml:space="preserve"> </w:t>
      </w:r>
      <w:r w:rsidR="00C977DA" w:rsidRPr="009371AD">
        <w:t>hat</w:t>
      </w:r>
      <w:r w:rsidR="006E6E80" w:rsidRPr="009371AD">
        <w:t xml:space="preserve"> </w:t>
      </w:r>
      <w:r w:rsidR="009371AD" w:rsidRPr="009371AD">
        <w:t>die</w:t>
      </w:r>
      <w:r w:rsidR="006E6E80" w:rsidRPr="009371AD">
        <w:t xml:space="preserve"> Verantwortlichen des EMW Stahl Service Center</w:t>
      </w:r>
      <w:r w:rsidR="009371AD" w:rsidRPr="009371AD">
        <w:t xml:space="preserve"> offensichtlich </w:t>
      </w:r>
      <w:r w:rsidR="00D74144" w:rsidRPr="009371AD">
        <w:t>überzeugt.</w:t>
      </w:r>
      <w:r w:rsidR="009371AD">
        <w:t>“</w:t>
      </w:r>
    </w:p>
    <w:p w14:paraId="22EE8C70" w14:textId="3EEC3B2E" w:rsidR="00243859" w:rsidRPr="00FA60F2" w:rsidRDefault="00853ADE" w:rsidP="00424A77">
      <w:pPr>
        <w:ind w:right="2371"/>
        <w:rPr>
          <w:b/>
          <w:lang w:eastAsia="de-DE"/>
        </w:rPr>
      </w:pPr>
      <w:r>
        <w:rPr>
          <w:b/>
          <w:lang w:eastAsia="de-DE"/>
        </w:rPr>
        <w:t>4.</w:t>
      </w:r>
      <w:r w:rsidR="00167769">
        <w:rPr>
          <w:b/>
          <w:lang w:eastAsia="de-DE"/>
        </w:rPr>
        <w:t>3</w:t>
      </w:r>
      <w:r w:rsidR="00802C52" w:rsidRPr="00FA60F2">
        <w:rPr>
          <w:b/>
          <w:lang w:eastAsia="de-DE"/>
        </w:rPr>
        <w:t>00</w:t>
      </w:r>
      <w:r w:rsidR="00243859" w:rsidRPr="00FA60F2">
        <w:rPr>
          <w:b/>
          <w:lang w:eastAsia="de-DE"/>
        </w:rPr>
        <w:t xml:space="preserve"> Zeichen einschließlich Leerzeichen und Vorspann</w:t>
      </w:r>
    </w:p>
    <w:p w14:paraId="348E5F22" w14:textId="77777777" w:rsidR="000B1BD1" w:rsidRPr="00FA60F2" w:rsidRDefault="000B1BD1" w:rsidP="0015026E">
      <w:pPr>
        <w:keepNext/>
        <w:spacing w:before="240"/>
        <w:ind w:right="2654"/>
        <w:rPr>
          <w:b/>
          <w:sz w:val="22"/>
        </w:rPr>
      </w:pPr>
      <w:r w:rsidRPr="00FA60F2">
        <w:rPr>
          <w:b/>
          <w:sz w:val="22"/>
        </w:rPr>
        <w:t xml:space="preserve">Über die Heinrich </w:t>
      </w:r>
      <w:r w:rsidR="00CB57A7" w:rsidRPr="00FA60F2">
        <w:rPr>
          <w:b/>
          <w:sz w:val="22"/>
        </w:rPr>
        <w:t>G</w:t>
      </w:r>
      <w:r w:rsidR="0015026E" w:rsidRPr="00FA60F2">
        <w:rPr>
          <w:b/>
          <w:sz w:val="22"/>
        </w:rPr>
        <w:t>eorg</w:t>
      </w:r>
      <w:r w:rsidRPr="00FA60F2">
        <w:rPr>
          <w:b/>
          <w:sz w:val="22"/>
        </w:rPr>
        <w:t xml:space="preserve"> Maschinenfabrik</w:t>
      </w:r>
    </w:p>
    <w:p w14:paraId="54E468E7" w14:textId="07AA9190" w:rsidR="000B1BD1" w:rsidRPr="00FA60F2" w:rsidRDefault="000B1BD1" w:rsidP="00353061">
      <w:r w:rsidRPr="00FA60F2">
        <w:t xml:space="preserve">Für starke Hightech-Lösungen in Maschinenbau und Prozessoptimierung ist </w:t>
      </w:r>
      <w:r w:rsidR="00CB57A7" w:rsidRPr="00FA60F2">
        <w:t>GEORG</w:t>
      </w:r>
      <w:r w:rsidRPr="00FA60F2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14:paraId="59993FAE" w14:textId="77777777" w:rsidR="000B1BD1" w:rsidRPr="00FA60F2" w:rsidRDefault="000B1BD1" w:rsidP="000B1BD1">
      <w:pPr>
        <w:ind w:right="2654"/>
      </w:pPr>
      <w:r w:rsidRPr="00FA60F2">
        <w:t xml:space="preserve">Mit seinen breit aufgestellten Produkt- und Dienstleistungsbereichen sowie weltweiten Vertriebs- und Serviceniederlassungen bedient das in dritter Generation geführte Familienunternehmen mit fast 500 Mitarbeitern besonders die Märkte Energie, Mobilität und Industrie. </w:t>
      </w:r>
    </w:p>
    <w:p w14:paraId="672CE747" w14:textId="2AA61B91" w:rsidR="000B1BD1" w:rsidRPr="00FA60F2" w:rsidRDefault="000B1BD1" w:rsidP="000B1BD1">
      <w:pPr>
        <w:tabs>
          <w:tab w:val="left" w:pos="3500"/>
        </w:tabs>
        <w:rPr>
          <w:b/>
        </w:rPr>
      </w:pPr>
      <w:r w:rsidRPr="00FA60F2">
        <w:t xml:space="preserve">Weitere Informationen unter: </w:t>
      </w:r>
      <w:r w:rsidR="00724295" w:rsidRPr="000F4487">
        <w:rPr>
          <w:b/>
        </w:rPr>
        <w:t>g</w:t>
      </w:r>
      <w:r w:rsidR="0015026E" w:rsidRPr="000F4487">
        <w:rPr>
          <w:b/>
        </w:rPr>
        <w:t>eorg</w:t>
      </w:r>
      <w:r w:rsidRPr="000F4487">
        <w:rPr>
          <w:b/>
        </w:rPr>
        <w:t>.com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</w:tblGrid>
      <w:tr w:rsidR="007D448F" w:rsidRPr="00FA60F2" w14:paraId="2C52E1DB" w14:textId="77777777" w:rsidTr="008C6E6A">
        <w:tc>
          <w:tcPr>
            <w:tcW w:w="3964" w:type="dxa"/>
          </w:tcPr>
          <w:p w14:paraId="40B16C4E" w14:textId="77777777" w:rsidR="007D448F" w:rsidRPr="00FA60F2" w:rsidRDefault="007D448F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FA60F2">
              <w:rPr>
                <w:b/>
              </w:rPr>
              <w:lastRenderedPageBreak/>
              <w:t>Kontakt:</w:t>
            </w:r>
          </w:p>
          <w:p w14:paraId="7194BA2F" w14:textId="46F85B26" w:rsidR="007D448F" w:rsidRPr="00FA60F2" w:rsidRDefault="00861A83" w:rsidP="008C0EDC">
            <w:pPr>
              <w:keepLines/>
              <w:widowControl w:val="0"/>
              <w:ind w:right="176"/>
            </w:pPr>
            <w:r w:rsidRPr="00FA60F2">
              <w:rPr>
                <w:szCs w:val="20"/>
              </w:rPr>
              <w:t xml:space="preserve">Heinrich </w:t>
            </w:r>
            <w:r w:rsidR="00CB57A7" w:rsidRPr="00FA60F2">
              <w:rPr>
                <w:szCs w:val="20"/>
              </w:rPr>
              <w:t>G</w:t>
            </w:r>
            <w:r w:rsidR="0015026E" w:rsidRPr="00FA60F2">
              <w:rPr>
                <w:szCs w:val="20"/>
              </w:rPr>
              <w:t>eorg</w:t>
            </w:r>
            <w:r w:rsidRPr="00FA60F2">
              <w:rPr>
                <w:szCs w:val="20"/>
              </w:rPr>
              <w:t xml:space="preserve"> GmbH Maschinenfabrik</w:t>
            </w:r>
            <w:r w:rsidR="00974004" w:rsidRPr="00FA60F2">
              <w:rPr>
                <w:szCs w:val="20"/>
              </w:rPr>
              <w:br/>
            </w:r>
            <w:r w:rsidRPr="00FA60F2">
              <w:rPr>
                <w:szCs w:val="20"/>
              </w:rPr>
              <w:br/>
            </w:r>
            <w:r w:rsidR="00FA60F2" w:rsidRPr="00FA60F2">
              <w:t xml:space="preserve">Thomas </w:t>
            </w:r>
            <w:r w:rsidR="00FA60F2" w:rsidRPr="000F4487">
              <w:t>Kleb</w:t>
            </w:r>
            <w:r w:rsidR="008C0EDC" w:rsidRPr="00FA60F2">
              <w:br/>
            </w:r>
            <w:r w:rsidR="00F22109" w:rsidRPr="00FA60F2">
              <w:t xml:space="preserve">Leiter </w:t>
            </w:r>
            <w:r w:rsidR="00FA60F2" w:rsidRPr="00FA60F2">
              <w:t>Marketing &amp; Kommunikation</w:t>
            </w:r>
            <w:r w:rsidRPr="00FA60F2">
              <w:rPr>
                <w:szCs w:val="20"/>
              </w:rPr>
              <w:br/>
              <w:t>Langenauer Straße 12</w:t>
            </w:r>
            <w:r w:rsidRPr="00FA60F2">
              <w:rPr>
                <w:szCs w:val="20"/>
              </w:rPr>
              <w:br/>
              <w:t>57223 Kreuztal</w:t>
            </w:r>
            <w:r w:rsidRPr="00FA60F2">
              <w:rPr>
                <w:szCs w:val="20"/>
              </w:rPr>
              <w:br/>
              <w:t>Tel.: +49.2732.779-</w:t>
            </w:r>
            <w:r w:rsidR="00FA60F2" w:rsidRPr="00FA60F2">
              <w:rPr>
                <w:szCs w:val="20"/>
              </w:rPr>
              <w:t>539</w:t>
            </w:r>
            <w:r w:rsidRPr="00FA60F2">
              <w:rPr>
                <w:szCs w:val="20"/>
              </w:rPr>
              <w:br/>
              <w:t>www.</w:t>
            </w:r>
            <w:r w:rsidR="0015026E" w:rsidRPr="00FA60F2">
              <w:rPr>
                <w:szCs w:val="20"/>
              </w:rPr>
              <w:t>georg</w:t>
            </w:r>
            <w:r w:rsidRPr="00FA60F2">
              <w:rPr>
                <w:szCs w:val="20"/>
              </w:rPr>
              <w:t>.com</w:t>
            </w:r>
            <w:r w:rsidRPr="00FA60F2">
              <w:rPr>
                <w:szCs w:val="20"/>
              </w:rPr>
              <w:br/>
              <w:t xml:space="preserve">E-Mail: </w:t>
            </w:r>
            <w:r w:rsidR="00FA60F2" w:rsidRPr="00FA60F2">
              <w:t>thomas.kleb</w:t>
            </w:r>
            <w:r w:rsidR="0015026E" w:rsidRPr="00FA60F2">
              <w:t>@georg.com</w:t>
            </w:r>
          </w:p>
        </w:tc>
        <w:tc>
          <w:tcPr>
            <w:tcW w:w="4111" w:type="dxa"/>
          </w:tcPr>
          <w:p w14:paraId="71B792B5" w14:textId="77777777" w:rsidR="007D448F" w:rsidRPr="00FA60F2" w:rsidRDefault="007D448F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FA60F2">
              <w:rPr>
                <w:b/>
              </w:rPr>
              <w:t>Ansprechpartner für die Presse:</w:t>
            </w:r>
          </w:p>
          <w:p w14:paraId="2A8430DA" w14:textId="1D8303E9" w:rsidR="007D448F" w:rsidRPr="00FA60F2" w:rsidRDefault="003653B8" w:rsidP="003653B8">
            <w:pPr>
              <w:keepLines/>
              <w:widowControl w:val="0"/>
              <w:ind w:right="176"/>
            </w:pPr>
            <w:r w:rsidRPr="00FA60F2">
              <w:rPr>
                <w:szCs w:val="20"/>
              </w:rPr>
              <w:t>VIP Kommunikation</w:t>
            </w:r>
            <w:r w:rsidR="008C6E6A" w:rsidRPr="00FA60F2">
              <w:rPr>
                <w:szCs w:val="20"/>
              </w:rPr>
              <w:br/>
            </w:r>
            <w:r w:rsidR="008C6E6A" w:rsidRPr="000F4487">
              <w:rPr>
                <w:szCs w:val="20"/>
              </w:rPr>
              <w:t>Die</w:t>
            </w:r>
            <w:r w:rsidR="008C6E6A" w:rsidRPr="00FA60F2">
              <w:rPr>
                <w:szCs w:val="20"/>
              </w:rPr>
              <w:t xml:space="preserve"> Content-Agentur für Technik-Themen</w:t>
            </w:r>
            <w:r w:rsidRPr="00FA60F2">
              <w:rPr>
                <w:szCs w:val="20"/>
              </w:rPr>
              <w:br/>
              <w:t>Dr.-Ing. Uwe Stein</w:t>
            </w:r>
            <w:r w:rsidR="00974004" w:rsidRPr="00FA60F2">
              <w:rPr>
                <w:szCs w:val="20"/>
              </w:rPr>
              <w:br/>
            </w:r>
            <w:r w:rsidRPr="00FA60F2">
              <w:rPr>
                <w:szCs w:val="20"/>
              </w:rPr>
              <w:br/>
              <w:t>Dennewartstraße 25-27</w:t>
            </w:r>
            <w:r w:rsidRPr="00FA60F2">
              <w:rPr>
                <w:szCs w:val="20"/>
              </w:rPr>
              <w:br/>
              <w:t>52068 Aachen</w:t>
            </w:r>
            <w:r w:rsidRPr="00FA60F2">
              <w:rPr>
                <w:szCs w:val="20"/>
              </w:rPr>
              <w:br/>
              <w:t>Tel.: +49.241.89468-55</w:t>
            </w:r>
            <w:r w:rsidRPr="00FA60F2">
              <w:rPr>
                <w:szCs w:val="20"/>
              </w:rPr>
              <w:br/>
            </w:r>
            <w:hyperlink r:id="rId9" w:history="1">
              <w:r w:rsidRPr="00FA60F2">
                <w:rPr>
                  <w:szCs w:val="20"/>
                </w:rPr>
                <w:t>www.vip-kommunikation.de</w:t>
              </w:r>
            </w:hyperlink>
            <w:r w:rsidRPr="00FA60F2">
              <w:rPr>
                <w:szCs w:val="20"/>
              </w:rPr>
              <w:br/>
              <w:t xml:space="preserve">E-Mail: </w:t>
            </w:r>
            <w:hyperlink r:id="rId10" w:history="1">
              <w:r w:rsidRPr="00FA60F2">
                <w:rPr>
                  <w:szCs w:val="20"/>
                </w:rPr>
                <w:t>stein@vip-kommunikation.de</w:t>
              </w:r>
            </w:hyperlink>
          </w:p>
        </w:tc>
      </w:tr>
    </w:tbl>
    <w:p w14:paraId="10ACB148" w14:textId="77777777" w:rsidR="00CE1F9F" w:rsidRPr="00FA60F2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FA60F2">
        <w:rPr>
          <w:b/>
          <w:sz w:val="24"/>
          <w:lang w:eastAsia="de-DE"/>
        </w:rPr>
        <w:t>Abbildungen</w:t>
      </w:r>
      <w:r w:rsidR="00CE1F9F" w:rsidRPr="00FA60F2">
        <w:rPr>
          <w:b/>
          <w:sz w:val="24"/>
          <w:lang w:eastAsia="de-DE"/>
        </w:rPr>
        <w:t xml:space="preserve"> </w:t>
      </w:r>
    </w:p>
    <w:p w14:paraId="1A2BB1EF" w14:textId="417C5009" w:rsidR="00031259" w:rsidRDefault="00420FEA" w:rsidP="00992715">
      <w:pPr>
        <w:keepNext/>
        <w:tabs>
          <w:tab w:val="left" w:pos="8789"/>
        </w:tabs>
        <w:ind w:right="953"/>
        <w:rPr>
          <w:rStyle w:val="Hyperlink"/>
          <w:b/>
          <w:bCs/>
          <w:sz w:val="24"/>
          <w:szCs w:val="24"/>
          <w:lang w:eastAsia="de-DE"/>
        </w:rPr>
      </w:pPr>
      <w:r w:rsidRPr="00FA60F2">
        <w:rPr>
          <w:b/>
          <w:color w:val="FF0000"/>
          <w:sz w:val="24"/>
          <w:lang w:eastAsia="de-DE"/>
        </w:rPr>
        <w:t xml:space="preserve">Download der hochaufgelösten </w:t>
      </w:r>
      <w:r w:rsidR="00434FFD" w:rsidRPr="00FA60F2">
        <w:rPr>
          <w:b/>
          <w:color w:val="FF0000"/>
          <w:sz w:val="24"/>
          <w:lang w:eastAsia="de-DE"/>
        </w:rPr>
        <w:t>Abbildungen</w:t>
      </w:r>
      <w:r w:rsidRPr="00FA60F2">
        <w:rPr>
          <w:b/>
          <w:color w:val="FF0000"/>
          <w:sz w:val="24"/>
          <w:lang w:eastAsia="de-DE"/>
        </w:rPr>
        <w:t>:</w:t>
      </w:r>
      <w:r w:rsidR="00992715">
        <w:rPr>
          <w:b/>
          <w:bCs/>
          <w:color w:val="FF0000"/>
          <w:sz w:val="24"/>
          <w:szCs w:val="24"/>
          <w:lang w:eastAsia="de-DE"/>
        </w:rPr>
        <w:t xml:space="preserve"> </w:t>
      </w:r>
      <w:hyperlink r:id="rId11" w:history="1">
        <w:r w:rsidR="00992715">
          <w:rPr>
            <w:rStyle w:val="Hyperlink"/>
            <w:b/>
            <w:bCs/>
            <w:sz w:val="24"/>
            <w:szCs w:val="24"/>
            <w:lang w:eastAsia="de-DE"/>
          </w:rPr>
          <w:t>Pressefotos Georg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FB1E1F" w14:paraId="27924A87" w14:textId="77777777" w:rsidTr="00FB1E1F">
        <w:tc>
          <w:tcPr>
            <w:tcW w:w="4866" w:type="dxa"/>
          </w:tcPr>
          <w:p w14:paraId="7D292FCF" w14:textId="02BAB8AC" w:rsidR="00FB1E1F" w:rsidRPr="00FB1E1F" w:rsidRDefault="00FB1E1F" w:rsidP="002D243F">
            <w:pPr>
              <w:keepNext/>
              <w:spacing w:before="60" w:after="60"/>
              <w:ind w:right="38"/>
            </w:pPr>
            <w:r w:rsidRPr="00A77761">
              <w:t>Bild 1</w:t>
            </w:r>
            <w:r w:rsidRPr="00FB1E1F">
              <w:rPr>
                <w:rStyle w:val="Hyperlink"/>
                <w:b/>
                <w:szCs w:val="24"/>
                <w:u w:val="none"/>
              </w:rPr>
              <w:t>:</w:t>
            </w:r>
            <w:r w:rsidRPr="00FB1E1F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FB1E1F">
              <w:t xml:space="preserve">Die </w:t>
            </w:r>
            <w:r w:rsidR="002D243F">
              <w:t xml:space="preserve">neue </w:t>
            </w:r>
            <w:r w:rsidRPr="00FB1E1F">
              <w:t xml:space="preserve">Richtmaschine </w:t>
            </w:r>
            <w:r w:rsidR="00D979AD">
              <w:t xml:space="preserve">der </w:t>
            </w:r>
            <w:r w:rsidR="00D979AD" w:rsidRPr="00D979AD">
              <w:t>EMW Stahl Service Center GmbH</w:t>
            </w:r>
            <w:r w:rsidRPr="00FB1E1F">
              <w:t>.</w:t>
            </w:r>
          </w:p>
          <w:p w14:paraId="3D97EC4C" w14:textId="418452DD" w:rsidR="00FB1E1F" w:rsidRDefault="00FB1E1F" w:rsidP="002D243F">
            <w:pPr>
              <w:keepNext/>
              <w:tabs>
                <w:tab w:val="left" w:pos="8789"/>
              </w:tabs>
              <w:spacing w:before="60" w:after="60"/>
              <w:ind w:right="953"/>
              <w:rPr>
                <w:rStyle w:val="Hyperlink"/>
                <w:bCs/>
                <w:szCs w:val="24"/>
              </w:rPr>
            </w:pPr>
            <w:r w:rsidRPr="00FA60F2">
              <w:rPr>
                <w:sz w:val="18"/>
                <w:lang w:eastAsia="de-DE"/>
              </w:rPr>
              <w:t>Dateiname:</w:t>
            </w:r>
            <w:r w:rsidRPr="00FA60F2">
              <w:rPr>
                <w:sz w:val="18"/>
                <w:lang w:eastAsia="de-DE"/>
              </w:rPr>
              <w:br/>
            </w:r>
            <w:r w:rsidR="002D243F" w:rsidRPr="002D243F">
              <w:rPr>
                <w:sz w:val="18"/>
                <w:lang w:eastAsia="de-DE"/>
              </w:rPr>
              <w:t>G</w:t>
            </w:r>
            <w:r w:rsidR="002D243F">
              <w:rPr>
                <w:sz w:val="18"/>
                <w:lang w:eastAsia="de-DE"/>
              </w:rPr>
              <w:t>EORG</w:t>
            </w:r>
            <w:r w:rsidR="002D243F" w:rsidRPr="002D243F">
              <w:rPr>
                <w:sz w:val="18"/>
                <w:lang w:eastAsia="de-DE"/>
              </w:rPr>
              <w:t>_f0624640</w:t>
            </w:r>
            <w:r w:rsidRPr="000F4487">
              <w:rPr>
                <w:sz w:val="18"/>
                <w:lang w:eastAsia="de-DE"/>
              </w:rPr>
              <w:t>.jpg</w:t>
            </w:r>
          </w:p>
        </w:tc>
        <w:tc>
          <w:tcPr>
            <w:tcW w:w="4866" w:type="dxa"/>
          </w:tcPr>
          <w:p w14:paraId="08510750" w14:textId="566D1E83" w:rsidR="00FB1E1F" w:rsidRDefault="00FB1E1F" w:rsidP="002D243F">
            <w:pPr>
              <w:keepNext/>
              <w:tabs>
                <w:tab w:val="left" w:pos="8789"/>
              </w:tabs>
              <w:spacing w:before="60" w:after="60"/>
              <w:ind w:right="953"/>
              <w:jc w:val="center"/>
              <w:rPr>
                <w:rStyle w:val="Hyperlink"/>
                <w:bCs/>
                <w:szCs w:val="24"/>
              </w:rPr>
            </w:pPr>
            <w:r w:rsidRPr="00DF329B">
              <w:rPr>
                <w:noProof/>
                <w:lang w:eastAsia="de-DE"/>
              </w:rPr>
              <w:drawing>
                <wp:inline distT="0" distB="0" distL="0" distR="0" wp14:anchorId="333879A2" wp14:editId="0A3FD1C2">
                  <wp:extent cx="1948387" cy="1461290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81" cy="14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1F" w14:paraId="78E8DDD8" w14:textId="77777777" w:rsidTr="00FB1E1F">
        <w:tc>
          <w:tcPr>
            <w:tcW w:w="4866" w:type="dxa"/>
          </w:tcPr>
          <w:p w14:paraId="53160F92" w14:textId="28DA413F" w:rsidR="00FB1E1F" w:rsidRPr="00FB1E1F" w:rsidRDefault="00FB1E1F" w:rsidP="002D243F">
            <w:pPr>
              <w:keepNext/>
              <w:spacing w:before="60" w:after="60"/>
              <w:ind w:right="38"/>
            </w:pPr>
            <w:r w:rsidRPr="00A77761">
              <w:t xml:space="preserve">Bild 2:  </w:t>
            </w:r>
            <w:r w:rsidRPr="00FB1E1F">
              <w:t xml:space="preserve">Die semiautomatische Schnellwechseleinrichtung reduziert den Zeitbedarf für das Wechseln der Kassetten auf 15 bis 25 </w:t>
            </w:r>
            <w:r w:rsidR="002D243F">
              <w:t>Minuten</w:t>
            </w:r>
            <w:r w:rsidRPr="00FB1E1F">
              <w:t>.</w:t>
            </w:r>
          </w:p>
          <w:p w14:paraId="3241D4F1" w14:textId="10603D77" w:rsidR="00FB1E1F" w:rsidRDefault="00FB1E1F" w:rsidP="002D243F">
            <w:pPr>
              <w:keepNext/>
              <w:tabs>
                <w:tab w:val="left" w:pos="8789"/>
              </w:tabs>
              <w:spacing w:before="60" w:after="60"/>
              <w:ind w:right="953"/>
              <w:rPr>
                <w:rStyle w:val="Hyperlink"/>
                <w:bCs/>
                <w:szCs w:val="24"/>
              </w:rPr>
            </w:pPr>
            <w:r w:rsidRPr="00FA60F2">
              <w:rPr>
                <w:sz w:val="18"/>
                <w:lang w:eastAsia="de-DE"/>
              </w:rPr>
              <w:t>Dateiname:</w:t>
            </w:r>
            <w:r w:rsidRPr="00FA60F2">
              <w:rPr>
                <w:sz w:val="18"/>
                <w:lang w:eastAsia="de-DE"/>
              </w:rPr>
              <w:br/>
            </w:r>
            <w:r w:rsidRPr="000F4487">
              <w:rPr>
                <w:sz w:val="18"/>
                <w:lang w:eastAsia="de-DE"/>
              </w:rPr>
              <w:t>GEORG_Richtmaschine_Baustelle.jpg</w:t>
            </w:r>
          </w:p>
        </w:tc>
        <w:tc>
          <w:tcPr>
            <w:tcW w:w="4866" w:type="dxa"/>
          </w:tcPr>
          <w:p w14:paraId="2292E85C" w14:textId="44614985" w:rsidR="00FB1E1F" w:rsidRDefault="00FB1E1F" w:rsidP="002D243F">
            <w:pPr>
              <w:keepNext/>
              <w:tabs>
                <w:tab w:val="left" w:pos="8789"/>
              </w:tabs>
              <w:spacing w:before="60" w:after="60"/>
              <w:ind w:right="953"/>
              <w:jc w:val="center"/>
              <w:rPr>
                <w:rStyle w:val="Hyperlink"/>
                <w:bCs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4E4C1B" wp14:editId="75094D80">
                  <wp:extent cx="1959046" cy="1469285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046" cy="146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13A9B" w14:textId="4E55E915" w:rsidR="005C7823" w:rsidRDefault="00340E64" w:rsidP="008C0EDC">
      <w:pPr>
        <w:spacing w:before="60"/>
        <w:ind w:right="2654"/>
        <w:rPr>
          <w:sz w:val="18"/>
        </w:rPr>
      </w:pPr>
      <w:r w:rsidRPr="00FA60F2">
        <w:rPr>
          <w:sz w:val="18"/>
        </w:rPr>
        <w:t xml:space="preserve">Bildrechte: Heinrich </w:t>
      </w:r>
      <w:r w:rsidR="00CB57A7" w:rsidRPr="00FA60F2">
        <w:rPr>
          <w:sz w:val="18"/>
        </w:rPr>
        <w:t>G</w:t>
      </w:r>
      <w:r w:rsidR="0015026E" w:rsidRPr="00FA60F2">
        <w:rPr>
          <w:sz w:val="18"/>
        </w:rPr>
        <w:t>eorg</w:t>
      </w:r>
      <w:r w:rsidRPr="00FA60F2">
        <w:rPr>
          <w:sz w:val="18"/>
        </w:rPr>
        <w:t xml:space="preserve"> Maschinenfabrik</w:t>
      </w:r>
    </w:p>
    <w:sectPr w:rsidR="005C7823" w:rsidSect="00861A83">
      <w:headerReference w:type="default" r:id="rId14"/>
      <w:footerReference w:type="even" r:id="rId15"/>
      <w:footerReference w:type="default" r:id="rId16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E361" w14:textId="77777777" w:rsidR="008774BD" w:rsidRDefault="008774BD" w:rsidP="00650B03">
      <w:r>
        <w:separator/>
      </w:r>
    </w:p>
  </w:endnote>
  <w:endnote w:type="continuationSeparator" w:id="0">
    <w:p w14:paraId="5198261D" w14:textId="77777777" w:rsidR="008774BD" w:rsidRDefault="008774BD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FA5B" w14:textId="77777777" w:rsidR="00B42861" w:rsidRDefault="001D215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1CF53A9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3517" w14:textId="579C87DD" w:rsidR="00B42861" w:rsidRPr="00D80069" w:rsidRDefault="00701F01" w:rsidP="00B42861">
    <w:pPr>
      <w:pStyle w:val="Fuzeile"/>
      <w:spacing w:before="60"/>
      <w:ind w:right="1095"/>
      <w:rPr>
        <w:lang w:val="en-US"/>
      </w:rPr>
    </w:pPr>
    <w:r w:rsidRPr="000F4487">
      <w:rPr>
        <w:noProof/>
        <w:color w:val="4F52E1"/>
        <w:lang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0D0921D" wp14:editId="1C822FDD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51996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" strokecolor="#339" strokeweight="1.5pt">
              <w10:wrap anchorx="margin"/>
            </v:line>
          </w:pict>
        </mc:Fallback>
      </mc:AlternateConten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begin"/>
    </w:r>
    <w:r w:rsidR="0077575B" w:rsidRPr="00D80069">
      <w:rPr>
        <w:noProof/>
        <w:color w:val="A6A6A6" w:themeColor="background1" w:themeShade="A6"/>
        <w:sz w:val="12"/>
        <w:szCs w:val="12"/>
        <w:lang w:val="en-US"/>
      </w:rPr>
      <w:instrText xml:space="preserve"> FILENAME   \* MERGEFORMAT </w:instrTex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separate"/>
    </w:r>
    <w:r w:rsidR="00D80069" w:rsidRPr="00D80069">
      <w:rPr>
        <w:noProof/>
        <w:color w:val="A6A6A6" w:themeColor="background1" w:themeShade="A6"/>
        <w:sz w:val="12"/>
        <w:szCs w:val="12"/>
        <w:lang w:val="en-US"/>
      </w:rPr>
      <w:t>Georg-EMW-PM-D-201109_fr.docx</w: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end"/>
    </w:r>
    <w:r w:rsidR="00B42861" w:rsidRPr="00D80069">
      <w:rPr>
        <w:noProof/>
        <w:color w:val="A6A6A6" w:themeColor="background1" w:themeShade="A6"/>
        <w:sz w:val="12"/>
        <w:szCs w:val="12"/>
        <w:lang w:val="en-US"/>
      </w:rPr>
      <w:tab/>
    </w:r>
    <w:r w:rsidR="00B42861" w:rsidRPr="00D80069">
      <w:rPr>
        <w:noProof/>
        <w:color w:val="A6A6A6" w:themeColor="background1" w:themeShade="A6"/>
        <w:sz w:val="12"/>
        <w:szCs w:val="12"/>
        <w:lang w:val="en-US"/>
      </w:rPr>
      <w:tab/>
    </w:r>
    <w:r w:rsidR="001D2152">
      <w:fldChar w:fldCharType="begin"/>
    </w:r>
    <w:r w:rsidR="00C92D61" w:rsidRPr="00D80069">
      <w:rPr>
        <w:lang w:val="en-US"/>
      </w:rPr>
      <w:instrText xml:space="preserve"> PAGE  \* Arabic  \* MERGEFORMAT </w:instrText>
    </w:r>
    <w:r w:rsidR="001D2152">
      <w:fldChar w:fldCharType="separate"/>
    </w:r>
    <w:r w:rsidR="00CD434E" w:rsidRPr="00D80069">
      <w:rPr>
        <w:noProof/>
        <w:lang w:val="en-US"/>
      </w:rPr>
      <w:t>2</w:t>
    </w:r>
    <w:r w:rsidR="001D21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7302" w14:textId="77777777" w:rsidR="008774BD" w:rsidRDefault="008774BD" w:rsidP="00650B03">
      <w:r>
        <w:separator/>
      </w:r>
    </w:p>
  </w:footnote>
  <w:footnote w:type="continuationSeparator" w:id="0">
    <w:p w14:paraId="2B7627F0" w14:textId="77777777" w:rsidR="008774BD" w:rsidRDefault="008774BD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DB25" w14:textId="77777777"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347A144A" wp14:editId="4A6932D9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3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630990" w14:textId="77777777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1DD"/>
    <w:multiLevelType w:val="hybridMultilevel"/>
    <w:tmpl w:val="AABE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AE0AE8"/>
    <w:multiLevelType w:val="hybridMultilevel"/>
    <w:tmpl w:val="4B5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0450"/>
    <w:multiLevelType w:val="multilevel"/>
    <w:tmpl w:val="635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917"/>
    <w:multiLevelType w:val="hybridMultilevel"/>
    <w:tmpl w:val="EBE8E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7FE"/>
    <w:multiLevelType w:val="hybridMultilevel"/>
    <w:tmpl w:val="03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6379"/>
    <w:multiLevelType w:val="hybridMultilevel"/>
    <w:tmpl w:val="E62A5740"/>
    <w:lvl w:ilvl="0" w:tplc="08B2E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8"/>
  </w:num>
  <w:num w:numId="5">
    <w:abstractNumId w:val="7"/>
  </w:num>
  <w:num w:numId="6">
    <w:abstractNumId w:val="7"/>
  </w:num>
  <w:num w:numId="7">
    <w:abstractNumId w:val="23"/>
  </w:num>
  <w:num w:numId="8">
    <w:abstractNumId w:val="15"/>
  </w:num>
  <w:num w:numId="9">
    <w:abstractNumId w:val="20"/>
  </w:num>
  <w:num w:numId="10">
    <w:abstractNumId w:val="0"/>
  </w:num>
  <w:num w:numId="11">
    <w:abstractNumId w:val="24"/>
  </w:num>
  <w:num w:numId="12">
    <w:abstractNumId w:val="5"/>
  </w:num>
  <w:num w:numId="13">
    <w:abstractNumId w:val="21"/>
  </w:num>
  <w:num w:numId="14">
    <w:abstractNumId w:val="3"/>
  </w:num>
  <w:num w:numId="15">
    <w:abstractNumId w:val="16"/>
  </w:num>
  <w:num w:numId="16">
    <w:abstractNumId w:val="14"/>
  </w:num>
  <w:num w:numId="17">
    <w:abstractNumId w:val="10"/>
  </w:num>
  <w:num w:numId="18">
    <w:abstractNumId w:val="1"/>
  </w:num>
  <w:num w:numId="19">
    <w:abstractNumId w:val="11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2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C6FE63-C230-4D5B-A754-ED3519C3B687}"/>
    <w:docVar w:name="dgnword-eventsink" w:val="1850202488064"/>
  </w:docVars>
  <w:rsids>
    <w:rsidRoot w:val="006E3233"/>
    <w:rsid w:val="00000995"/>
    <w:rsid w:val="0000311F"/>
    <w:rsid w:val="00003789"/>
    <w:rsid w:val="000066FC"/>
    <w:rsid w:val="0001092A"/>
    <w:rsid w:val="00013B6C"/>
    <w:rsid w:val="00014762"/>
    <w:rsid w:val="00022A64"/>
    <w:rsid w:val="000265F0"/>
    <w:rsid w:val="00031259"/>
    <w:rsid w:val="000321D6"/>
    <w:rsid w:val="000429CD"/>
    <w:rsid w:val="000444FF"/>
    <w:rsid w:val="000456CD"/>
    <w:rsid w:val="00047DB4"/>
    <w:rsid w:val="00053F1F"/>
    <w:rsid w:val="000540FF"/>
    <w:rsid w:val="00054620"/>
    <w:rsid w:val="00054F0F"/>
    <w:rsid w:val="00067485"/>
    <w:rsid w:val="0007161D"/>
    <w:rsid w:val="00083D2F"/>
    <w:rsid w:val="000971A9"/>
    <w:rsid w:val="000977C0"/>
    <w:rsid w:val="000A54EB"/>
    <w:rsid w:val="000B029E"/>
    <w:rsid w:val="000B02A0"/>
    <w:rsid w:val="000B1BD1"/>
    <w:rsid w:val="000C0B03"/>
    <w:rsid w:val="000C1738"/>
    <w:rsid w:val="000D18F2"/>
    <w:rsid w:val="000D21EF"/>
    <w:rsid w:val="000D3FAE"/>
    <w:rsid w:val="000D6446"/>
    <w:rsid w:val="000E1FD3"/>
    <w:rsid w:val="000E364E"/>
    <w:rsid w:val="000E5B85"/>
    <w:rsid w:val="000E6B09"/>
    <w:rsid w:val="000E6BC0"/>
    <w:rsid w:val="000F16B3"/>
    <w:rsid w:val="000F4487"/>
    <w:rsid w:val="000F4F7B"/>
    <w:rsid w:val="0010236F"/>
    <w:rsid w:val="001044B3"/>
    <w:rsid w:val="00107911"/>
    <w:rsid w:val="00110B1F"/>
    <w:rsid w:val="00113354"/>
    <w:rsid w:val="001261FC"/>
    <w:rsid w:val="00126681"/>
    <w:rsid w:val="001276D8"/>
    <w:rsid w:val="00127925"/>
    <w:rsid w:val="00131D7C"/>
    <w:rsid w:val="00136A6D"/>
    <w:rsid w:val="00140EB2"/>
    <w:rsid w:val="00145811"/>
    <w:rsid w:val="0014732E"/>
    <w:rsid w:val="0015026E"/>
    <w:rsid w:val="00161044"/>
    <w:rsid w:val="00162368"/>
    <w:rsid w:val="001639C3"/>
    <w:rsid w:val="00166D22"/>
    <w:rsid w:val="00167769"/>
    <w:rsid w:val="001679BB"/>
    <w:rsid w:val="00173685"/>
    <w:rsid w:val="00174024"/>
    <w:rsid w:val="001744FD"/>
    <w:rsid w:val="001746CB"/>
    <w:rsid w:val="00174C69"/>
    <w:rsid w:val="00180F16"/>
    <w:rsid w:val="001910C8"/>
    <w:rsid w:val="00194E96"/>
    <w:rsid w:val="001A117D"/>
    <w:rsid w:val="001A11E5"/>
    <w:rsid w:val="001A13FC"/>
    <w:rsid w:val="001A5B11"/>
    <w:rsid w:val="001A79F3"/>
    <w:rsid w:val="001B2F95"/>
    <w:rsid w:val="001B395A"/>
    <w:rsid w:val="001C0AD2"/>
    <w:rsid w:val="001C1AAF"/>
    <w:rsid w:val="001C1E6B"/>
    <w:rsid w:val="001C2F96"/>
    <w:rsid w:val="001C4BC0"/>
    <w:rsid w:val="001D017B"/>
    <w:rsid w:val="001D2152"/>
    <w:rsid w:val="001D2AFB"/>
    <w:rsid w:val="001D2D6C"/>
    <w:rsid w:val="001D49D6"/>
    <w:rsid w:val="001E6A27"/>
    <w:rsid w:val="001F0175"/>
    <w:rsid w:val="001F22A1"/>
    <w:rsid w:val="001F384E"/>
    <w:rsid w:val="001F57AE"/>
    <w:rsid w:val="00201A79"/>
    <w:rsid w:val="00202182"/>
    <w:rsid w:val="00207A13"/>
    <w:rsid w:val="00210D98"/>
    <w:rsid w:val="002112D0"/>
    <w:rsid w:val="00221042"/>
    <w:rsid w:val="002229E3"/>
    <w:rsid w:val="002274A5"/>
    <w:rsid w:val="00227D9F"/>
    <w:rsid w:val="00230F42"/>
    <w:rsid w:val="002325D3"/>
    <w:rsid w:val="00233EA3"/>
    <w:rsid w:val="00235FCC"/>
    <w:rsid w:val="00237273"/>
    <w:rsid w:val="002416E6"/>
    <w:rsid w:val="00243859"/>
    <w:rsid w:val="00245D46"/>
    <w:rsid w:val="00257C31"/>
    <w:rsid w:val="00257F1D"/>
    <w:rsid w:val="00257FF7"/>
    <w:rsid w:val="00260C05"/>
    <w:rsid w:val="00262DCD"/>
    <w:rsid w:val="0026471F"/>
    <w:rsid w:val="00265EB1"/>
    <w:rsid w:val="002663DF"/>
    <w:rsid w:val="00274F74"/>
    <w:rsid w:val="00275C52"/>
    <w:rsid w:val="00281D54"/>
    <w:rsid w:val="00283817"/>
    <w:rsid w:val="00287584"/>
    <w:rsid w:val="00297F5C"/>
    <w:rsid w:val="002A095B"/>
    <w:rsid w:val="002A515C"/>
    <w:rsid w:val="002A67A7"/>
    <w:rsid w:val="002A6FA0"/>
    <w:rsid w:val="002B38D3"/>
    <w:rsid w:val="002B76CC"/>
    <w:rsid w:val="002B7E88"/>
    <w:rsid w:val="002C0717"/>
    <w:rsid w:val="002C0E75"/>
    <w:rsid w:val="002C689F"/>
    <w:rsid w:val="002D243F"/>
    <w:rsid w:val="002D4735"/>
    <w:rsid w:val="002D5340"/>
    <w:rsid w:val="002D5ADD"/>
    <w:rsid w:val="002E16F0"/>
    <w:rsid w:val="002E2B00"/>
    <w:rsid w:val="002E5907"/>
    <w:rsid w:val="002E5B34"/>
    <w:rsid w:val="002F2EF7"/>
    <w:rsid w:val="002F3A8C"/>
    <w:rsid w:val="00302343"/>
    <w:rsid w:val="003058C2"/>
    <w:rsid w:val="0031104A"/>
    <w:rsid w:val="00312C5D"/>
    <w:rsid w:val="00312EB1"/>
    <w:rsid w:val="00313C15"/>
    <w:rsid w:val="00313C85"/>
    <w:rsid w:val="00320DBE"/>
    <w:rsid w:val="003226A6"/>
    <w:rsid w:val="00324594"/>
    <w:rsid w:val="003408F6"/>
    <w:rsid w:val="00340DE7"/>
    <w:rsid w:val="00340E64"/>
    <w:rsid w:val="0034155F"/>
    <w:rsid w:val="00353061"/>
    <w:rsid w:val="00355C78"/>
    <w:rsid w:val="00357778"/>
    <w:rsid w:val="003605BC"/>
    <w:rsid w:val="003620A7"/>
    <w:rsid w:val="00363F90"/>
    <w:rsid w:val="0036472B"/>
    <w:rsid w:val="003653B8"/>
    <w:rsid w:val="00365CE7"/>
    <w:rsid w:val="003679B7"/>
    <w:rsid w:val="00372232"/>
    <w:rsid w:val="00374ECA"/>
    <w:rsid w:val="00376C52"/>
    <w:rsid w:val="00377072"/>
    <w:rsid w:val="00387447"/>
    <w:rsid w:val="003931EB"/>
    <w:rsid w:val="00395D19"/>
    <w:rsid w:val="003962D8"/>
    <w:rsid w:val="003A404B"/>
    <w:rsid w:val="003A43C5"/>
    <w:rsid w:val="003A5D8D"/>
    <w:rsid w:val="003B1D5B"/>
    <w:rsid w:val="003B25C9"/>
    <w:rsid w:val="003B78B7"/>
    <w:rsid w:val="003C1CFF"/>
    <w:rsid w:val="003C6405"/>
    <w:rsid w:val="003D7792"/>
    <w:rsid w:val="003D7B38"/>
    <w:rsid w:val="003E4C4A"/>
    <w:rsid w:val="003F0CD8"/>
    <w:rsid w:val="003F287A"/>
    <w:rsid w:val="003F3D87"/>
    <w:rsid w:val="0040029C"/>
    <w:rsid w:val="00401411"/>
    <w:rsid w:val="00401C96"/>
    <w:rsid w:val="0040214C"/>
    <w:rsid w:val="00417E34"/>
    <w:rsid w:val="004204EC"/>
    <w:rsid w:val="00420FEA"/>
    <w:rsid w:val="00424A77"/>
    <w:rsid w:val="00432B47"/>
    <w:rsid w:val="00434A62"/>
    <w:rsid w:val="00434FFD"/>
    <w:rsid w:val="00440314"/>
    <w:rsid w:val="0045086D"/>
    <w:rsid w:val="00452251"/>
    <w:rsid w:val="00455758"/>
    <w:rsid w:val="004644E5"/>
    <w:rsid w:val="004655D8"/>
    <w:rsid w:val="00471EA5"/>
    <w:rsid w:val="00477C3C"/>
    <w:rsid w:val="0048401E"/>
    <w:rsid w:val="00485833"/>
    <w:rsid w:val="004930AC"/>
    <w:rsid w:val="004A7F75"/>
    <w:rsid w:val="004B092F"/>
    <w:rsid w:val="004B3008"/>
    <w:rsid w:val="004B4AB5"/>
    <w:rsid w:val="004B79B6"/>
    <w:rsid w:val="004C1511"/>
    <w:rsid w:val="004C1FA4"/>
    <w:rsid w:val="004C5F70"/>
    <w:rsid w:val="004D03AF"/>
    <w:rsid w:val="004D2717"/>
    <w:rsid w:val="004D4441"/>
    <w:rsid w:val="004F0CD8"/>
    <w:rsid w:val="004F21FA"/>
    <w:rsid w:val="004F2C6C"/>
    <w:rsid w:val="004F39EE"/>
    <w:rsid w:val="00502E1E"/>
    <w:rsid w:val="00513876"/>
    <w:rsid w:val="00515440"/>
    <w:rsid w:val="00517A4E"/>
    <w:rsid w:val="00525D07"/>
    <w:rsid w:val="00531C13"/>
    <w:rsid w:val="00532FBA"/>
    <w:rsid w:val="00534733"/>
    <w:rsid w:val="00534F68"/>
    <w:rsid w:val="005376E2"/>
    <w:rsid w:val="0054113A"/>
    <w:rsid w:val="00542867"/>
    <w:rsid w:val="00542CA6"/>
    <w:rsid w:val="00543868"/>
    <w:rsid w:val="00550AA9"/>
    <w:rsid w:val="00552D00"/>
    <w:rsid w:val="00554E9A"/>
    <w:rsid w:val="00555AE9"/>
    <w:rsid w:val="00556945"/>
    <w:rsid w:val="005601D5"/>
    <w:rsid w:val="00561066"/>
    <w:rsid w:val="00567C1E"/>
    <w:rsid w:val="00571A5C"/>
    <w:rsid w:val="005736B8"/>
    <w:rsid w:val="00575396"/>
    <w:rsid w:val="00577521"/>
    <w:rsid w:val="0058005C"/>
    <w:rsid w:val="00583009"/>
    <w:rsid w:val="00585CE6"/>
    <w:rsid w:val="0059149F"/>
    <w:rsid w:val="00593CCA"/>
    <w:rsid w:val="005968DC"/>
    <w:rsid w:val="00597CCA"/>
    <w:rsid w:val="005A0549"/>
    <w:rsid w:val="005A2864"/>
    <w:rsid w:val="005A5B00"/>
    <w:rsid w:val="005A7D81"/>
    <w:rsid w:val="005B0F9E"/>
    <w:rsid w:val="005B3FC3"/>
    <w:rsid w:val="005B5B8D"/>
    <w:rsid w:val="005B7D1F"/>
    <w:rsid w:val="005C0313"/>
    <w:rsid w:val="005C072B"/>
    <w:rsid w:val="005C3486"/>
    <w:rsid w:val="005C6AEA"/>
    <w:rsid w:val="005C6DC7"/>
    <w:rsid w:val="005C7823"/>
    <w:rsid w:val="005D19EC"/>
    <w:rsid w:val="005D274D"/>
    <w:rsid w:val="005D2942"/>
    <w:rsid w:val="005D3E14"/>
    <w:rsid w:val="005D3EC3"/>
    <w:rsid w:val="005E00A0"/>
    <w:rsid w:val="005E2B4D"/>
    <w:rsid w:val="005E7BC5"/>
    <w:rsid w:val="005F0411"/>
    <w:rsid w:val="005F0B15"/>
    <w:rsid w:val="005F1224"/>
    <w:rsid w:val="005F2409"/>
    <w:rsid w:val="005F46CE"/>
    <w:rsid w:val="006031D3"/>
    <w:rsid w:val="00607F4A"/>
    <w:rsid w:val="0061630F"/>
    <w:rsid w:val="0062326C"/>
    <w:rsid w:val="0062382E"/>
    <w:rsid w:val="00633832"/>
    <w:rsid w:val="0063421B"/>
    <w:rsid w:val="0063448B"/>
    <w:rsid w:val="00634A09"/>
    <w:rsid w:val="0064341D"/>
    <w:rsid w:val="00644577"/>
    <w:rsid w:val="0064791E"/>
    <w:rsid w:val="00650B03"/>
    <w:rsid w:val="006524D2"/>
    <w:rsid w:val="00654923"/>
    <w:rsid w:val="00656110"/>
    <w:rsid w:val="0065716F"/>
    <w:rsid w:val="006604EE"/>
    <w:rsid w:val="00660FD5"/>
    <w:rsid w:val="00672FEE"/>
    <w:rsid w:val="00677D05"/>
    <w:rsid w:val="0068274A"/>
    <w:rsid w:val="0068334E"/>
    <w:rsid w:val="00684D64"/>
    <w:rsid w:val="006863AD"/>
    <w:rsid w:val="0068655B"/>
    <w:rsid w:val="00687A5A"/>
    <w:rsid w:val="00690634"/>
    <w:rsid w:val="00691051"/>
    <w:rsid w:val="006938A0"/>
    <w:rsid w:val="00693C4D"/>
    <w:rsid w:val="00694BA3"/>
    <w:rsid w:val="006A4F5E"/>
    <w:rsid w:val="006A67C7"/>
    <w:rsid w:val="006B259A"/>
    <w:rsid w:val="006B328A"/>
    <w:rsid w:val="006B57DA"/>
    <w:rsid w:val="006B725A"/>
    <w:rsid w:val="006B7D69"/>
    <w:rsid w:val="006D05E3"/>
    <w:rsid w:val="006D736E"/>
    <w:rsid w:val="006E0115"/>
    <w:rsid w:val="006E3233"/>
    <w:rsid w:val="006E44A2"/>
    <w:rsid w:val="006E6E80"/>
    <w:rsid w:val="006F113E"/>
    <w:rsid w:val="006F28BA"/>
    <w:rsid w:val="006F7873"/>
    <w:rsid w:val="007003E3"/>
    <w:rsid w:val="00701F01"/>
    <w:rsid w:val="00706019"/>
    <w:rsid w:val="0070626A"/>
    <w:rsid w:val="00707C46"/>
    <w:rsid w:val="00711134"/>
    <w:rsid w:val="00721185"/>
    <w:rsid w:val="00724295"/>
    <w:rsid w:val="00726DB2"/>
    <w:rsid w:val="00731CE7"/>
    <w:rsid w:val="0073778D"/>
    <w:rsid w:val="007423B5"/>
    <w:rsid w:val="00743F3C"/>
    <w:rsid w:val="00745975"/>
    <w:rsid w:val="0075100C"/>
    <w:rsid w:val="00762564"/>
    <w:rsid w:val="00764EB2"/>
    <w:rsid w:val="007666C4"/>
    <w:rsid w:val="00770AFB"/>
    <w:rsid w:val="00773678"/>
    <w:rsid w:val="00774387"/>
    <w:rsid w:val="0077575B"/>
    <w:rsid w:val="00777404"/>
    <w:rsid w:val="00777C3C"/>
    <w:rsid w:val="00782A66"/>
    <w:rsid w:val="00786208"/>
    <w:rsid w:val="00786E0C"/>
    <w:rsid w:val="00787E98"/>
    <w:rsid w:val="007905C1"/>
    <w:rsid w:val="00790A5D"/>
    <w:rsid w:val="007927DA"/>
    <w:rsid w:val="00793D8F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B6AF0"/>
    <w:rsid w:val="007C2A92"/>
    <w:rsid w:val="007C7217"/>
    <w:rsid w:val="007D448F"/>
    <w:rsid w:val="007D71B5"/>
    <w:rsid w:val="007E0B86"/>
    <w:rsid w:val="007F24F3"/>
    <w:rsid w:val="007F24FE"/>
    <w:rsid w:val="007F3BA8"/>
    <w:rsid w:val="007F43F0"/>
    <w:rsid w:val="007F55B4"/>
    <w:rsid w:val="007F64CD"/>
    <w:rsid w:val="007F707F"/>
    <w:rsid w:val="00802C52"/>
    <w:rsid w:val="00811E8A"/>
    <w:rsid w:val="00815473"/>
    <w:rsid w:val="008166B5"/>
    <w:rsid w:val="00827905"/>
    <w:rsid w:val="008307D3"/>
    <w:rsid w:val="00841BAF"/>
    <w:rsid w:val="00846139"/>
    <w:rsid w:val="00847587"/>
    <w:rsid w:val="00850A52"/>
    <w:rsid w:val="008519BD"/>
    <w:rsid w:val="00853ADE"/>
    <w:rsid w:val="00855ED7"/>
    <w:rsid w:val="00856003"/>
    <w:rsid w:val="00857095"/>
    <w:rsid w:val="00861A83"/>
    <w:rsid w:val="00863E10"/>
    <w:rsid w:val="00865F55"/>
    <w:rsid w:val="0087035A"/>
    <w:rsid w:val="0087280E"/>
    <w:rsid w:val="008753F1"/>
    <w:rsid w:val="008774BD"/>
    <w:rsid w:val="00877D0B"/>
    <w:rsid w:val="0088157D"/>
    <w:rsid w:val="00894550"/>
    <w:rsid w:val="00897CBB"/>
    <w:rsid w:val="008A60D3"/>
    <w:rsid w:val="008B0612"/>
    <w:rsid w:val="008B1D88"/>
    <w:rsid w:val="008B50C2"/>
    <w:rsid w:val="008B744C"/>
    <w:rsid w:val="008C0EC8"/>
    <w:rsid w:val="008C0EDC"/>
    <w:rsid w:val="008C3620"/>
    <w:rsid w:val="008C6E6A"/>
    <w:rsid w:val="008C76E8"/>
    <w:rsid w:val="008C77D4"/>
    <w:rsid w:val="008D024E"/>
    <w:rsid w:val="008D0859"/>
    <w:rsid w:val="008D60DB"/>
    <w:rsid w:val="008E07AA"/>
    <w:rsid w:val="008E6D41"/>
    <w:rsid w:val="008E79C0"/>
    <w:rsid w:val="008F13E0"/>
    <w:rsid w:val="008F3E35"/>
    <w:rsid w:val="008F4352"/>
    <w:rsid w:val="00902420"/>
    <w:rsid w:val="009069F1"/>
    <w:rsid w:val="00907D43"/>
    <w:rsid w:val="0091226B"/>
    <w:rsid w:val="009174C4"/>
    <w:rsid w:val="00917FA1"/>
    <w:rsid w:val="0092186D"/>
    <w:rsid w:val="00922800"/>
    <w:rsid w:val="00923727"/>
    <w:rsid w:val="00931C20"/>
    <w:rsid w:val="0093332F"/>
    <w:rsid w:val="0093583D"/>
    <w:rsid w:val="00936BEA"/>
    <w:rsid w:val="009371AD"/>
    <w:rsid w:val="00943C3F"/>
    <w:rsid w:val="00944635"/>
    <w:rsid w:val="009517EF"/>
    <w:rsid w:val="00951BEB"/>
    <w:rsid w:val="00952537"/>
    <w:rsid w:val="00962CA6"/>
    <w:rsid w:val="00965232"/>
    <w:rsid w:val="00967123"/>
    <w:rsid w:val="00967965"/>
    <w:rsid w:val="00971BA7"/>
    <w:rsid w:val="009728A9"/>
    <w:rsid w:val="009739C0"/>
    <w:rsid w:val="00974004"/>
    <w:rsid w:val="00976C2B"/>
    <w:rsid w:val="00977C14"/>
    <w:rsid w:val="00981D24"/>
    <w:rsid w:val="00983B6B"/>
    <w:rsid w:val="009842CD"/>
    <w:rsid w:val="00985024"/>
    <w:rsid w:val="00992715"/>
    <w:rsid w:val="00994B72"/>
    <w:rsid w:val="009A09F7"/>
    <w:rsid w:val="009A1391"/>
    <w:rsid w:val="009A2A3F"/>
    <w:rsid w:val="009A7E29"/>
    <w:rsid w:val="009B24FE"/>
    <w:rsid w:val="009B3DCA"/>
    <w:rsid w:val="009C0D7C"/>
    <w:rsid w:val="009C5097"/>
    <w:rsid w:val="009C7FE1"/>
    <w:rsid w:val="009D037A"/>
    <w:rsid w:val="009D2519"/>
    <w:rsid w:val="009E4688"/>
    <w:rsid w:val="009F1F47"/>
    <w:rsid w:val="009F2B0C"/>
    <w:rsid w:val="009F31BD"/>
    <w:rsid w:val="00A07CE6"/>
    <w:rsid w:val="00A128DE"/>
    <w:rsid w:val="00A16E5D"/>
    <w:rsid w:val="00A17FA6"/>
    <w:rsid w:val="00A22A7C"/>
    <w:rsid w:val="00A250C0"/>
    <w:rsid w:val="00A26106"/>
    <w:rsid w:val="00A27CA1"/>
    <w:rsid w:val="00A31463"/>
    <w:rsid w:val="00A4158A"/>
    <w:rsid w:val="00A44631"/>
    <w:rsid w:val="00A466CE"/>
    <w:rsid w:val="00A527E1"/>
    <w:rsid w:val="00A566C0"/>
    <w:rsid w:val="00A65439"/>
    <w:rsid w:val="00A65A5D"/>
    <w:rsid w:val="00A71CA7"/>
    <w:rsid w:val="00A76257"/>
    <w:rsid w:val="00A76F35"/>
    <w:rsid w:val="00A77761"/>
    <w:rsid w:val="00A81B09"/>
    <w:rsid w:val="00A8539B"/>
    <w:rsid w:val="00A90D91"/>
    <w:rsid w:val="00AA193E"/>
    <w:rsid w:val="00AA37F5"/>
    <w:rsid w:val="00AA536C"/>
    <w:rsid w:val="00AA6380"/>
    <w:rsid w:val="00AA6CDB"/>
    <w:rsid w:val="00AB0261"/>
    <w:rsid w:val="00AB4F1C"/>
    <w:rsid w:val="00AC08AD"/>
    <w:rsid w:val="00AC256D"/>
    <w:rsid w:val="00AC2924"/>
    <w:rsid w:val="00AC5B0B"/>
    <w:rsid w:val="00AD19A8"/>
    <w:rsid w:val="00AD3884"/>
    <w:rsid w:val="00AE482D"/>
    <w:rsid w:val="00AE4B73"/>
    <w:rsid w:val="00AE4EF0"/>
    <w:rsid w:val="00AE6FFA"/>
    <w:rsid w:val="00AF3CD1"/>
    <w:rsid w:val="00AF43A5"/>
    <w:rsid w:val="00AF43FD"/>
    <w:rsid w:val="00B00832"/>
    <w:rsid w:val="00B02659"/>
    <w:rsid w:val="00B030D7"/>
    <w:rsid w:val="00B03747"/>
    <w:rsid w:val="00B03749"/>
    <w:rsid w:val="00B14AB4"/>
    <w:rsid w:val="00B15BA9"/>
    <w:rsid w:val="00B16234"/>
    <w:rsid w:val="00B16A16"/>
    <w:rsid w:val="00B2529D"/>
    <w:rsid w:val="00B2614F"/>
    <w:rsid w:val="00B31411"/>
    <w:rsid w:val="00B32DE3"/>
    <w:rsid w:val="00B353F5"/>
    <w:rsid w:val="00B36E37"/>
    <w:rsid w:val="00B373B2"/>
    <w:rsid w:val="00B42861"/>
    <w:rsid w:val="00B44351"/>
    <w:rsid w:val="00B4555C"/>
    <w:rsid w:val="00B50E89"/>
    <w:rsid w:val="00B53F95"/>
    <w:rsid w:val="00B5614F"/>
    <w:rsid w:val="00B5769A"/>
    <w:rsid w:val="00B57788"/>
    <w:rsid w:val="00B62158"/>
    <w:rsid w:val="00B63262"/>
    <w:rsid w:val="00B64FBC"/>
    <w:rsid w:val="00B76D9A"/>
    <w:rsid w:val="00B80A8B"/>
    <w:rsid w:val="00B820A8"/>
    <w:rsid w:val="00BA07D2"/>
    <w:rsid w:val="00BA3943"/>
    <w:rsid w:val="00BA5A02"/>
    <w:rsid w:val="00BB087E"/>
    <w:rsid w:val="00BB0905"/>
    <w:rsid w:val="00BB374B"/>
    <w:rsid w:val="00BB4389"/>
    <w:rsid w:val="00BD0CEF"/>
    <w:rsid w:val="00BD55F8"/>
    <w:rsid w:val="00BE2A24"/>
    <w:rsid w:val="00BE2DED"/>
    <w:rsid w:val="00BE49C9"/>
    <w:rsid w:val="00BF20A3"/>
    <w:rsid w:val="00BF4284"/>
    <w:rsid w:val="00C0006D"/>
    <w:rsid w:val="00C04CD4"/>
    <w:rsid w:val="00C05366"/>
    <w:rsid w:val="00C111BD"/>
    <w:rsid w:val="00C11CC0"/>
    <w:rsid w:val="00C273B9"/>
    <w:rsid w:val="00C2762B"/>
    <w:rsid w:val="00C31EBA"/>
    <w:rsid w:val="00C35643"/>
    <w:rsid w:val="00C42E7F"/>
    <w:rsid w:val="00C44DFA"/>
    <w:rsid w:val="00C5104C"/>
    <w:rsid w:val="00C54420"/>
    <w:rsid w:val="00C57806"/>
    <w:rsid w:val="00C67990"/>
    <w:rsid w:val="00C732B0"/>
    <w:rsid w:val="00C859BA"/>
    <w:rsid w:val="00C92D61"/>
    <w:rsid w:val="00C943DE"/>
    <w:rsid w:val="00C9622A"/>
    <w:rsid w:val="00C964F7"/>
    <w:rsid w:val="00C96673"/>
    <w:rsid w:val="00C977DA"/>
    <w:rsid w:val="00CA4A6A"/>
    <w:rsid w:val="00CA4D56"/>
    <w:rsid w:val="00CA53FA"/>
    <w:rsid w:val="00CB0DA2"/>
    <w:rsid w:val="00CB16B4"/>
    <w:rsid w:val="00CB33D3"/>
    <w:rsid w:val="00CB4257"/>
    <w:rsid w:val="00CB57A7"/>
    <w:rsid w:val="00CB7C24"/>
    <w:rsid w:val="00CC248C"/>
    <w:rsid w:val="00CC49AC"/>
    <w:rsid w:val="00CD3FA0"/>
    <w:rsid w:val="00CD434E"/>
    <w:rsid w:val="00CD48E0"/>
    <w:rsid w:val="00CD5118"/>
    <w:rsid w:val="00CD7677"/>
    <w:rsid w:val="00CE1475"/>
    <w:rsid w:val="00CE1F9F"/>
    <w:rsid w:val="00CE5F75"/>
    <w:rsid w:val="00CF4146"/>
    <w:rsid w:val="00CF632A"/>
    <w:rsid w:val="00CF76A5"/>
    <w:rsid w:val="00D01FC2"/>
    <w:rsid w:val="00D10F2F"/>
    <w:rsid w:val="00D112CD"/>
    <w:rsid w:val="00D12D8F"/>
    <w:rsid w:val="00D14F61"/>
    <w:rsid w:val="00D15390"/>
    <w:rsid w:val="00D27C22"/>
    <w:rsid w:val="00D302B1"/>
    <w:rsid w:val="00D41698"/>
    <w:rsid w:val="00D4253A"/>
    <w:rsid w:val="00D43C2D"/>
    <w:rsid w:val="00D7128D"/>
    <w:rsid w:val="00D73F6D"/>
    <w:rsid w:val="00D74144"/>
    <w:rsid w:val="00D74750"/>
    <w:rsid w:val="00D80069"/>
    <w:rsid w:val="00D853C3"/>
    <w:rsid w:val="00D85A1E"/>
    <w:rsid w:val="00D979AD"/>
    <w:rsid w:val="00DA37D4"/>
    <w:rsid w:val="00DA3A61"/>
    <w:rsid w:val="00DA7587"/>
    <w:rsid w:val="00DB30A7"/>
    <w:rsid w:val="00DC7658"/>
    <w:rsid w:val="00DD5230"/>
    <w:rsid w:val="00DE3EEE"/>
    <w:rsid w:val="00DE4BD1"/>
    <w:rsid w:val="00DE68DF"/>
    <w:rsid w:val="00DE7F3E"/>
    <w:rsid w:val="00DF12F1"/>
    <w:rsid w:val="00DF413A"/>
    <w:rsid w:val="00E007B1"/>
    <w:rsid w:val="00E0319A"/>
    <w:rsid w:val="00E036C2"/>
    <w:rsid w:val="00E040D1"/>
    <w:rsid w:val="00E07281"/>
    <w:rsid w:val="00E111A3"/>
    <w:rsid w:val="00E11A7C"/>
    <w:rsid w:val="00E11F5A"/>
    <w:rsid w:val="00E20D49"/>
    <w:rsid w:val="00E2382F"/>
    <w:rsid w:val="00E2504A"/>
    <w:rsid w:val="00E30C94"/>
    <w:rsid w:val="00E3182D"/>
    <w:rsid w:val="00E32560"/>
    <w:rsid w:val="00E32672"/>
    <w:rsid w:val="00E350A3"/>
    <w:rsid w:val="00E37044"/>
    <w:rsid w:val="00E44162"/>
    <w:rsid w:val="00E71EA6"/>
    <w:rsid w:val="00E7235F"/>
    <w:rsid w:val="00E72E0D"/>
    <w:rsid w:val="00E73F20"/>
    <w:rsid w:val="00E74CEB"/>
    <w:rsid w:val="00E766BB"/>
    <w:rsid w:val="00E76E24"/>
    <w:rsid w:val="00E8033D"/>
    <w:rsid w:val="00E81F05"/>
    <w:rsid w:val="00E82544"/>
    <w:rsid w:val="00E83E4D"/>
    <w:rsid w:val="00E84185"/>
    <w:rsid w:val="00E8675A"/>
    <w:rsid w:val="00EB134C"/>
    <w:rsid w:val="00EC6FF6"/>
    <w:rsid w:val="00ED248C"/>
    <w:rsid w:val="00ED4A3D"/>
    <w:rsid w:val="00ED4ADD"/>
    <w:rsid w:val="00ED6B71"/>
    <w:rsid w:val="00ED7DA3"/>
    <w:rsid w:val="00ED7EF2"/>
    <w:rsid w:val="00EE125D"/>
    <w:rsid w:val="00EE333F"/>
    <w:rsid w:val="00EE79DE"/>
    <w:rsid w:val="00EF078C"/>
    <w:rsid w:val="00EF131C"/>
    <w:rsid w:val="00EF249A"/>
    <w:rsid w:val="00EF6ED5"/>
    <w:rsid w:val="00F01CE2"/>
    <w:rsid w:val="00F07E27"/>
    <w:rsid w:val="00F10565"/>
    <w:rsid w:val="00F1186F"/>
    <w:rsid w:val="00F15183"/>
    <w:rsid w:val="00F22109"/>
    <w:rsid w:val="00F24DC5"/>
    <w:rsid w:val="00F251F1"/>
    <w:rsid w:val="00F3324B"/>
    <w:rsid w:val="00F334C5"/>
    <w:rsid w:val="00F34B23"/>
    <w:rsid w:val="00F356A2"/>
    <w:rsid w:val="00F369A6"/>
    <w:rsid w:val="00F36E64"/>
    <w:rsid w:val="00F41B12"/>
    <w:rsid w:val="00F42AAD"/>
    <w:rsid w:val="00F51209"/>
    <w:rsid w:val="00F51CE1"/>
    <w:rsid w:val="00F5315C"/>
    <w:rsid w:val="00F5318D"/>
    <w:rsid w:val="00F55C95"/>
    <w:rsid w:val="00F5634A"/>
    <w:rsid w:val="00F57841"/>
    <w:rsid w:val="00F6053C"/>
    <w:rsid w:val="00F742B0"/>
    <w:rsid w:val="00F81016"/>
    <w:rsid w:val="00F8124C"/>
    <w:rsid w:val="00F857A2"/>
    <w:rsid w:val="00F907CC"/>
    <w:rsid w:val="00F91325"/>
    <w:rsid w:val="00F921E2"/>
    <w:rsid w:val="00F968C7"/>
    <w:rsid w:val="00F96AE2"/>
    <w:rsid w:val="00FA13F0"/>
    <w:rsid w:val="00FA31FE"/>
    <w:rsid w:val="00FA393C"/>
    <w:rsid w:val="00FA398D"/>
    <w:rsid w:val="00FA60F2"/>
    <w:rsid w:val="00FB1E1F"/>
    <w:rsid w:val="00FB3C6A"/>
    <w:rsid w:val="00FC0A68"/>
    <w:rsid w:val="00FC5989"/>
    <w:rsid w:val="00FD0238"/>
    <w:rsid w:val="00FD1988"/>
    <w:rsid w:val="00FD1D77"/>
    <w:rsid w:val="00FD2BEE"/>
    <w:rsid w:val="00FD654F"/>
    <w:rsid w:val="00FD6589"/>
    <w:rsid w:val="00FE1350"/>
    <w:rsid w:val="00FE2B72"/>
    <w:rsid w:val="00FE336E"/>
    <w:rsid w:val="00FE37A0"/>
    <w:rsid w:val="00FE7D01"/>
    <w:rsid w:val="00FF31B9"/>
    <w:rsid w:val="00FF3368"/>
    <w:rsid w:val="00FF384A"/>
    <w:rsid w:val="00FF55D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59C082"/>
  <w15:docId w15:val="{41435923-252B-4339-8FF4-305C395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link w:val="TitelZchn"/>
    <w:uiPriority w:val="10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4C1FA4"/>
    <w:pPr>
      <w:keepNext/>
    </w:pPr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4C1FA4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166D2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166D22"/>
    <w:pPr>
      <w:tabs>
        <w:tab w:val="clear" w:pos="180"/>
      </w:tabs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6D22"/>
    <w:pPr>
      <w:numPr>
        <w:ilvl w:val="1"/>
      </w:numPr>
      <w:tabs>
        <w:tab w:val="clear" w:pos="180"/>
      </w:tabs>
      <w:spacing w:after="200" w:line="276" w:lineRule="auto"/>
      <w:ind w:right="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6D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customStyle="1" w:styleId="centered">
    <w:name w:val="centered"/>
    <w:basedOn w:val="Standard"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Heinrich-Geor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%20LG\Georg\Georg%20Vorlagen%20PMs\Georg%20Vorlage%20PM%20D%201706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5541-2CCB-4E64-B312-B54E5DA6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Georg Vorlage PM D 170621.dotx</Template>
  <TotalTime>0</TotalTime>
  <Pages>3</Pages>
  <Words>802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6378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2020-11-09T09:16:00Z</cp:lastPrinted>
  <dcterms:created xsi:type="dcterms:W3CDTF">2021-01-12T08:48:00Z</dcterms:created>
  <dcterms:modified xsi:type="dcterms:W3CDTF">2021-01-12T11:13:00Z</dcterms:modified>
</cp:coreProperties>
</file>