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2109B64E" w:rsidR="00026D8A" w:rsidRPr="00045882" w:rsidRDefault="00026D8A" w:rsidP="00FB359D">
      <w:pPr>
        <w:ind w:right="1273"/>
        <w:rPr>
          <w:b/>
          <w:color w:val="7F7F7F" w:themeColor="text1" w:themeTint="80"/>
          <w:sz w:val="40"/>
        </w:rPr>
      </w:pPr>
      <w:r w:rsidRPr="00045882">
        <w:rPr>
          <w:b/>
          <w:color w:val="7F7F7F" w:themeColor="text1" w:themeTint="80"/>
          <w:sz w:val="40"/>
        </w:rPr>
        <w:t>Presse Fakten</w:t>
      </w:r>
      <w:r w:rsidR="00CB5517">
        <w:rPr>
          <w:b/>
          <w:color w:val="7F7F7F" w:themeColor="text1" w:themeTint="80"/>
          <w:sz w:val="40"/>
        </w:rPr>
        <w:t xml:space="preserve"> zur TUBE 2022</w:t>
      </w:r>
    </w:p>
    <w:p w14:paraId="08FD5D54" w14:textId="158C61CF" w:rsidR="00DD5507" w:rsidRPr="00E04C97" w:rsidRDefault="00CB5517" w:rsidP="00B822AC">
      <w:pPr>
        <w:ind w:right="1415"/>
      </w:pPr>
      <w:r w:rsidRPr="00DC0AF9">
        <w:rPr>
          <w:sz w:val="20"/>
          <w:szCs w:val="20"/>
        </w:rPr>
        <w:t xml:space="preserve">Produktion </w:t>
      </w:r>
      <w:r w:rsidR="00DD5507" w:rsidRPr="00DC0AF9">
        <w:rPr>
          <w:sz w:val="20"/>
          <w:szCs w:val="20"/>
        </w:rPr>
        <w:t xml:space="preserve">von </w:t>
      </w:r>
      <w:r w:rsidR="00E53E4B" w:rsidRPr="00DC0AF9">
        <w:rPr>
          <w:sz w:val="20"/>
          <w:szCs w:val="20"/>
        </w:rPr>
        <w:t>Großr</w:t>
      </w:r>
      <w:r w:rsidR="00DD5507" w:rsidRPr="00DC0AF9">
        <w:rPr>
          <w:sz w:val="20"/>
          <w:szCs w:val="20"/>
        </w:rPr>
        <w:t>ohren</w:t>
      </w:r>
      <w:r w:rsidR="00A16F31" w:rsidRPr="00DC0AF9">
        <w:rPr>
          <w:sz w:val="20"/>
          <w:szCs w:val="20"/>
        </w:rPr>
        <w:t>:</w:t>
      </w:r>
      <w:r w:rsidR="00045882" w:rsidRPr="00DC0AF9">
        <w:rPr>
          <w:sz w:val="20"/>
          <w:szCs w:val="20"/>
        </w:rPr>
        <w:t xml:space="preserve"> </w:t>
      </w:r>
      <w:r w:rsidR="00A16F31" w:rsidRPr="009B0DBC">
        <w:rPr>
          <w:sz w:val="20"/>
          <w:szCs w:val="20"/>
        </w:rPr>
        <w:t>hohe Präzision</w:t>
      </w:r>
      <w:r w:rsidR="00A16F31">
        <w:rPr>
          <w:sz w:val="20"/>
          <w:szCs w:val="20"/>
        </w:rPr>
        <w:t xml:space="preserve"> beim Einhalten der Formtoleranzen</w:t>
      </w:r>
    </w:p>
    <w:p w14:paraId="79536FE5" w14:textId="50EE5991" w:rsidR="00E94826" w:rsidRPr="00E94826" w:rsidRDefault="00E94826" w:rsidP="00B822AC">
      <w:pPr>
        <w:ind w:right="1415"/>
        <w:rPr>
          <w:b/>
          <w:sz w:val="28"/>
          <w:szCs w:val="28"/>
        </w:rPr>
      </w:pPr>
      <w:r w:rsidRPr="00E94826">
        <w:rPr>
          <w:b/>
          <w:sz w:val="28"/>
          <w:szCs w:val="28"/>
        </w:rPr>
        <w:t>Premiere auf der TUBE 202</w:t>
      </w:r>
      <w:r w:rsidR="005400D8">
        <w:rPr>
          <w:b/>
          <w:sz w:val="28"/>
          <w:szCs w:val="28"/>
        </w:rPr>
        <w:t>2</w:t>
      </w:r>
    </w:p>
    <w:p w14:paraId="354414B9" w14:textId="0B816923" w:rsidR="00CC75A3" w:rsidRDefault="00D009AC" w:rsidP="00B822AC">
      <w:pPr>
        <w:ind w:right="1415"/>
        <w:rPr>
          <w:b/>
          <w:sz w:val="28"/>
          <w:szCs w:val="28"/>
        </w:rPr>
      </w:pPr>
      <w:r w:rsidRPr="00E04C97">
        <w:rPr>
          <w:b/>
          <w:sz w:val="28"/>
          <w:szCs w:val="28"/>
        </w:rPr>
        <w:t>Dango &amp; Dienenthal</w:t>
      </w:r>
      <w:r w:rsidR="00D73246">
        <w:rPr>
          <w:b/>
          <w:sz w:val="28"/>
          <w:szCs w:val="28"/>
        </w:rPr>
        <w:t>:</w:t>
      </w:r>
      <w:r w:rsidRPr="00E04C97">
        <w:rPr>
          <w:b/>
          <w:sz w:val="28"/>
          <w:szCs w:val="28"/>
        </w:rPr>
        <w:t xml:space="preserve"> </w:t>
      </w:r>
      <w:r w:rsidR="009F3978">
        <w:rPr>
          <w:b/>
          <w:sz w:val="28"/>
          <w:szCs w:val="28"/>
        </w:rPr>
        <w:t xml:space="preserve">Mit der </w:t>
      </w:r>
      <w:r w:rsidR="009F3978" w:rsidRPr="009F3978">
        <w:rPr>
          <w:b/>
          <w:sz w:val="28"/>
          <w:szCs w:val="28"/>
        </w:rPr>
        <w:t>Pipe Siz</w:t>
      </w:r>
      <w:r w:rsidR="00A45485">
        <w:rPr>
          <w:b/>
          <w:sz w:val="28"/>
          <w:szCs w:val="28"/>
        </w:rPr>
        <w:t>ing</w:t>
      </w:r>
      <w:r w:rsidR="00C578C5">
        <w:rPr>
          <w:b/>
          <w:sz w:val="28"/>
          <w:szCs w:val="28"/>
        </w:rPr>
        <w:t xml:space="preserve"> </w:t>
      </w:r>
      <w:r w:rsidR="009F3978" w:rsidRPr="009F3978">
        <w:rPr>
          <w:b/>
          <w:sz w:val="28"/>
          <w:szCs w:val="28"/>
        </w:rPr>
        <w:t>Technologie</w:t>
      </w:r>
      <w:r w:rsidR="009F3978">
        <w:rPr>
          <w:b/>
          <w:sz w:val="28"/>
          <w:szCs w:val="28"/>
        </w:rPr>
        <w:t xml:space="preserve"> zur perfekten Rohr-Innenkontur</w:t>
      </w:r>
    </w:p>
    <w:p w14:paraId="206A59E0" w14:textId="48A33068" w:rsidR="00693611" w:rsidRPr="00981E24" w:rsidRDefault="00D50572" w:rsidP="00B822AC">
      <w:pPr>
        <w:ind w:right="1415"/>
        <w:rPr>
          <w:sz w:val="20"/>
          <w:szCs w:val="20"/>
        </w:rPr>
      </w:pPr>
      <w:r>
        <w:rPr>
          <w:sz w:val="20"/>
          <w:szCs w:val="20"/>
        </w:rPr>
        <w:t>Inline-</w:t>
      </w:r>
      <w:r w:rsidR="009F3978">
        <w:rPr>
          <w:sz w:val="20"/>
          <w:szCs w:val="20"/>
        </w:rPr>
        <w:t>Laser-</w:t>
      </w:r>
      <w:r>
        <w:rPr>
          <w:sz w:val="20"/>
          <w:szCs w:val="20"/>
        </w:rPr>
        <w:t>Messung ersetzt „Versuch und Irrtum“</w:t>
      </w:r>
    </w:p>
    <w:p w14:paraId="12F0E5D1" w14:textId="54049F5F" w:rsidR="00904035" w:rsidRPr="00C578C5" w:rsidRDefault="00904035" w:rsidP="00B822AC">
      <w:pPr>
        <w:ind w:right="1415"/>
        <w:rPr>
          <w:b/>
          <w:bCs/>
          <w:sz w:val="20"/>
          <w:szCs w:val="20"/>
        </w:rPr>
      </w:pPr>
      <w:r w:rsidRPr="00A23454">
        <w:rPr>
          <w:b/>
          <w:bCs/>
        </w:rPr>
        <w:t xml:space="preserve">Siegen, </w:t>
      </w:r>
      <w:r w:rsidR="00502591">
        <w:rPr>
          <w:b/>
          <w:bCs/>
        </w:rPr>
        <w:t>7</w:t>
      </w:r>
      <w:r w:rsidRPr="00A23454">
        <w:rPr>
          <w:b/>
          <w:bCs/>
        </w:rPr>
        <w:t xml:space="preserve">. </w:t>
      </w:r>
      <w:r w:rsidR="00502591">
        <w:rPr>
          <w:b/>
          <w:bCs/>
        </w:rPr>
        <w:t>März</w:t>
      </w:r>
      <w:r w:rsidR="00F02FEF" w:rsidRPr="00A23454">
        <w:rPr>
          <w:b/>
          <w:bCs/>
        </w:rPr>
        <w:t xml:space="preserve"> </w:t>
      </w:r>
      <w:r w:rsidRPr="00A23454">
        <w:rPr>
          <w:b/>
          <w:bCs/>
        </w:rPr>
        <w:t xml:space="preserve">2022     Auf der TUBE stellt Dango &amp; Dienenthal (D&amp;D) erstmals das lasergestützte Kalibrieren von </w:t>
      </w:r>
      <w:r w:rsidR="00037F0F">
        <w:rPr>
          <w:b/>
          <w:bCs/>
        </w:rPr>
        <w:t>Großr</w:t>
      </w:r>
      <w:r w:rsidRPr="00A23454">
        <w:rPr>
          <w:b/>
          <w:bCs/>
        </w:rPr>
        <w:t xml:space="preserve">ohren vor. </w:t>
      </w:r>
      <w:r w:rsidR="00115003">
        <w:rPr>
          <w:b/>
          <w:bCs/>
        </w:rPr>
        <w:t>Die Maschinen der PST</w:t>
      </w:r>
      <w:r w:rsidR="00F87BDA">
        <w:rPr>
          <w:b/>
          <w:bCs/>
        </w:rPr>
        <w:t xml:space="preserve">-Serie </w:t>
      </w:r>
      <w:r w:rsidR="00D42BBC">
        <w:rPr>
          <w:b/>
          <w:bCs/>
        </w:rPr>
        <w:t>erzielen eine bisher ungekannte</w:t>
      </w:r>
      <w:r w:rsidR="00F87BDA">
        <w:rPr>
          <w:b/>
          <w:bCs/>
        </w:rPr>
        <w:t xml:space="preserve"> Präzision</w:t>
      </w:r>
      <w:r w:rsidR="00D42BBC">
        <w:rPr>
          <w:b/>
          <w:bCs/>
        </w:rPr>
        <w:t xml:space="preserve">. Gleichzeitig reduzieren sie </w:t>
      </w:r>
      <w:r w:rsidR="00F87BDA">
        <w:rPr>
          <w:b/>
          <w:bCs/>
        </w:rPr>
        <w:t xml:space="preserve">den Zeitaufwand </w:t>
      </w:r>
      <w:r w:rsidR="00A45485">
        <w:rPr>
          <w:b/>
          <w:bCs/>
        </w:rPr>
        <w:t xml:space="preserve">beim Richten </w:t>
      </w:r>
      <w:r w:rsidR="0050708E">
        <w:rPr>
          <w:b/>
          <w:bCs/>
        </w:rPr>
        <w:t>drastisch</w:t>
      </w:r>
      <w:r w:rsidR="00D85EA9">
        <w:rPr>
          <w:b/>
          <w:bCs/>
        </w:rPr>
        <w:t xml:space="preserve"> und ermöglichen</w:t>
      </w:r>
      <w:r w:rsidR="0050708E">
        <w:rPr>
          <w:b/>
          <w:bCs/>
        </w:rPr>
        <w:t xml:space="preserve"> die lückenlose Dokumentation</w:t>
      </w:r>
      <w:r w:rsidR="00C26D91">
        <w:rPr>
          <w:b/>
          <w:bCs/>
        </w:rPr>
        <w:t xml:space="preserve"> </w:t>
      </w:r>
      <w:r w:rsidR="00C26D91" w:rsidRPr="00EA75C0">
        <w:rPr>
          <w:b/>
          <w:bCs/>
        </w:rPr>
        <w:t>der Innenkontur</w:t>
      </w:r>
      <w:r w:rsidR="00A23454" w:rsidRPr="00EA75C0">
        <w:rPr>
          <w:b/>
          <w:bCs/>
        </w:rPr>
        <w:t>.</w:t>
      </w:r>
      <w:r w:rsidR="00A23454" w:rsidRPr="00C578C5">
        <w:rPr>
          <w:b/>
          <w:bCs/>
          <w:sz w:val="20"/>
          <w:szCs w:val="20"/>
        </w:rPr>
        <w:t xml:space="preserve"> </w:t>
      </w:r>
    </w:p>
    <w:p w14:paraId="3535E845" w14:textId="0C590CD5" w:rsidR="00372C57" w:rsidRPr="00C578C5" w:rsidRDefault="00462E09" w:rsidP="00B822AC">
      <w:pPr>
        <w:ind w:right="1415"/>
        <w:rPr>
          <w:sz w:val="20"/>
          <w:szCs w:val="20"/>
        </w:rPr>
      </w:pPr>
      <w:r w:rsidRPr="00C578C5">
        <w:rPr>
          <w:sz w:val="20"/>
          <w:szCs w:val="20"/>
          <w:lang w:eastAsia="de-DE"/>
        </w:rPr>
        <w:t xml:space="preserve">Grundlegend neu </w:t>
      </w:r>
      <w:r w:rsidR="00C26D91" w:rsidRPr="00C578C5">
        <w:rPr>
          <w:sz w:val="20"/>
          <w:szCs w:val="20"/>
          <w:lang w:eastAsia="de-DE"/>
        </w:rPr>
        <w:t xml:space="preserve">an der Pipe </w:t>
      </w:r>
      <w:r w:rsidR="005144B3" w:rsidRPr="00C578C5">
        <w:rPr>
          <w:sz w:val="20"/>
          <w:szCs w:val="20"/>
          <w:lang w:eastAsia="de-DE"/>
        </w:rPr>
        <w:t>Siz</w:t>
      </w:r>
      <w:r w:rsidR="005144B3">
        <w:rPr>
          <w:sz w:val="20"/>
          <w:szCs w:val="20"/>
          <w:lang w:eastAsia="de-DE"/>
        </w:rPr>
        <w:t>ing</w:t>
      </w:r>
      <w:r w:rsidR="005144B3" w:rsidRPr="00C578C5">
        <w:rPr>
          <w:sz w:val="20"/>
          <w:szCs w:val="20"/>
          <w:lang w:eastAsia="de-DE"/>
        </w:rPr>
        <w:t xml:space="preserve"> </w:t>
      </w:r>
      <w:r w:rsidR="00C26D91" w:rsidRPr="00C578C5">
        <w:rPr>
          <w:sz w:val="20"/>
          <w:szCs w:val="20"/>
          <w:lang w:eastAsia="de-DE"/>
        </w:rPr>
        <w:t xml:space="preserve">Technologie </w:t>
      </w:r>
      <w:r w:rsidR="00037F0F" w:rsidRPr="00C578C5">
        <w:rPr>
          <w:sz w:val="20"/>
          <w:szCs w:val="20"/>
          <w:lang w:eastAsia="de-DE"/>
        </w:rPr>
        <w:t xml:space="preserve">(PST) </w:t>
      </w:r>
      <w:r w:rsidRPr="00C578C5">
        <w:rPr>
          <w:sz w:val="20"/>
          <w:szCs w:val="20"/>
          <w:lang w:eastAsia="de-DE"/>
        </w:rPr>
        <w:t xml:space="preserve">ist, dass </w:t>
      </w:r>
      <w:r w:rsidR="00372C57" w:rsidRPr="00C578C5">
        <w:rPr>
          <w:sz w:val="20"/>
          <w:szCs w:val="20"/>
          <w:lang w:eastAsia="de-DE"/>
        </w:rPr>
        <w:t>ein 360° Zirkular-Laser</w:t>
      </w:r>
      <w:r w:rsidR="00372C57" w:rsidRPr="00C578C5">
        <w:rPr>
          <w:sz w:val="20"/>
          <w:szCs w:val="20"/>
        </w:rPr>
        <w:t xml:space="preserve"> </w:t>
      </w:r>
      <w:r w:rsidR="00C26D91" w:rsidRPr="00C578C5">
        <w:rPr>
          <w:sz w:val="20"/>
          <w:szCs w:val="20"/>
        </w:rPr>
        <w:t xml:space="preserve">die Innenkontur </w:t>
      </w:r>
      <w:r w:rsidR="00372C57" w:rsidRPr="00C578C5">
        <w:rPr>
          <w:sz w:val="20"/>
          <w:szCs w:val="20"/>
        </w:rPr>
        <w:t xml:space="preserve">des Rohres </w:t>
      </w:r>
      <w:r w:rsidR="00C26D91" w:rsidRPr="00C578C5">
        <w:rPr>
          <w:sz w:val="20"/>
          <w:szCs w:val="20"/>
        </w:rPr>
        <w:t xml:space="preserve">während des Richtprozesses </w:t>
      </w:r>
      <w:r w:rsidR="00372C57" w:rsidRPr="00C578C5">
        <w:rPr>
          <w:sz w:val="20"/>
          <w:szCs w:val="20"/>
        </w:rPr>
        <w:t xml:space="preserve">misst und die Ergebnisse </w:t>
      </w:r>
      <w:r w:rsidR="00037F0F" w:rsidRPr="00C578C5">
        <w:rPr>
          <w:sz w:val="20"/>
          <w:szCs w:val="20"/>
        </w:rPr>
        <w:t>sofort</w:t>
      </w:r>
      <w:r w:rsidR="00372C57" w:rsidRPr="00C578C5">
        <w:rPr>
          <w:sz w:val="20"/>
          <w:szCs w:val="20"/>
        </w:rPr>
        <w:t xml:space="preserve"> in den </w:t>
      </w:r>
      <w:r w:rsidR="007A29EF" w:rsidRPr="00C578C5">
        <w:rPr>
          <w:sz w:val="20"/>
          <w:szCs w:val="20"/>
        </w:rPr>
        <w:t>P</w:t>
      </w:r>
      <w:r w:rsidR="00372C57" w:rsidRPr="00C578C5">
        <w:rPr>
          <w:sz w:val="20"/>
          <w:szCs w:val="20"/>
        </w:rPr>
        <w:t xml:space="preserve">rozess eingehen. </w:t>
      </w:r>
      <w:r w:rsidR="00D85EA9" w:rsidRPr="00C578C5">
        <w:rPr>
          <w:sz w:val="20"/>
          <w:szCs w:val="20"/>
        </w:rPr>
        <w:t xml:space="preserve">Die Maschinen der PST-Serie werden </w:t>
      </w:r>
      <w:r w:rsidR="007462CA">
        <w:rPr>
          <w:sz w:val="20"/>
          <w:szCs w:val="20"/>
        </w:rPr>
        <w:t xml:space="preserve">generell </w:t>
      </w:r>
      <w:r w:rsidR="00D85EA9" w:rsidRPr="00C578C5">
        <w:rPr>
          <w:sz w:val="20"/>
          <w:szCs w:val="20"/>
        </w:rPr>
        <w:t xml:space="preserve">für das Richten </w:t>
      </w:r>
      <w:r w:rsidR="007462CA" w:rsidRPr="00C578C5">
        <w:rPr>
          <w:sz w:val="20"/>
          <w:szCs w:val="20"/>
        </w:rPr>
        <w:t>eingesetzt</w:t>
      </w:r>
      <w:r w:rsidR="00C75968">
        <w:rPr>
          <w:sz w:val="20"/>
          <w:szCs w:val="20"/>
        </w:rPr>
        <w:t>. D</w:t>
      </w:r>
      <w:r w:rsidR="007462CA">
        <w:rPr>
          <w:sz w:val="20"/>
          <w:szCs w:val="20"/>
        </w:rPr>
        <w:t>ie</w:t>
      </w:r>
      <w:r w:rsidR="00D85EA9" w:rsidRPr="00C578C5">
        <w:rPr>
          <w:sz w:val="20"/>
          <w:szCs w:val="20"/>
        </w:rPr>
        <w:t xml:space="preserve"> PST-PE-EX Ausführung </w:t>
      </w:r>
      <w:r w:rsidR="007462CA">
        <w:rPr>
          <w:sz w:val="20"/>
          <w:szCs w:val="20"/>
        </w:rPr>
        <w:t xml:space="preserve">eignet sich </w:t>
      </w:r>
      <w:r w:rsidR="00D85EA9" w:rsidRPr="00C578C5">
        <w:rPr>
          <w:sz w:val="20"/>
          <w:szCs w:val="20"/>
        </w:rPr>
        <w:t>zusätzlich für das Expandieren der Rohrenden</w:t>
      </w:r>
      <w:r w:rsidR="00C75968">
        <w:rPr>
          <w:sz w:val="20"/>
          <w:szCs w:val="20"/>
        </w:rPr>
        <w:t>, die</w:t>
      </w:r>
      <w:r w:rsidR="00D85EA9" w:rsidRPr="00C578C5">
        <w:rPr>
          <w:sz w:val="20"/>
          <w:szCs w:val="20"/>
        </w:rPr>
        <w:t xml:space="preserve"> </w:t>
      </w:r>
      <w:bookmarkStart w:id="0" w:name="_Hlk96616272"/>
      <w:r w:rsidR="00D85EA9" w:rsidRPr="00C578C5">
        <w:rPr>
          <w:sz w:val="20"/>
          <w:szCs w:val="20"/>
        </w:rPr>
        <w:t xml:space="preserve">PST-FB </w:t>
      </w:r>
      <w:bookmarkEnd w:id="0"/>
      <w:r w:rsidR="00D85EA9" w:rsidRPr="00C578C5">
        <w:rPr>
          <w:sz w:val="20"/>
          <w:szCs w:val="20"/>
        </w:rPr>
        <w:t xml:space="preserve">Ausführung (Fullbody-Sizen) </w:t>
      </w:r>
      <w:r w:rsidR="00C75968">
        <w:rPr>
          <w:sz w:val="20"/>
          <w:szCs w:val="20"/>
        </w:rPr>
        <w:t xml:space="preserve">richtet die Rohre </w:t>
      </w:r>
      <w:r w:rsidR="00D85EA9" w:rsidRPr="00C578C5">
        <w:rPr>
          <w:sz w:val="20"/>
          <w:szCs w:val="20"/>
        </w:rPr>
        <w:t xml:space="preserve">über </w:t>
      </w:r>
      <w:r w:rsidR="00C75968">
        <w:rPr>
          <w:sz w:val="20"/>
          <w:szCs w:val="20"/>
        </w:rPr>
        <w:t>deren</w:t>
      </w:r>
      <w:r w:rsidR="00D85EA9" w:rsidRPr="00C578C5">
        <w:rPr>
          <w:sz w:val="20"/>
          <w:szCs w:val="20"/>
        </w:rPr>
        <w:t xml:space="preserve"> gesamte Länge</w:t>
      </w:r>
      <w:r w:rsidR="00372C57" w:rsidRPr="00C578C5">
        <w:rPr>
          <w:sz w:val="20"/>
          <w:szCs w:val="20"/>
        </w:rPr>
        <w:t>.</w:t>
      </w:r>
    </w:p>
    <w:p w14:paraId="23F60612" w14:textId="6B649F4A" w:rsidR="00037F0F" w:rsidRPr="00C578C5" w:rsidRDefault="00BE1087" w:rsidP="00037F0F">
      <w:pPr>
        <w:ind w:right="1415"/>
        <w:rPr>
          <w:sz w:val="20"/>
          <w:szCs w:val="20"/>
        </w:rPr>
      </w:pPr>
      <w:r w:rsidRPr="00C578C5">
        <w:rPr>
          <w:sz w:val="20"/>
          <w:szCs w:val="20"/>
        </w:rPr>
        <w:t xml:space="preserve">Der im Messkopf angebrachte Laser projiziert eine Linie auf die Innenwand des Rohres. </w:t>
      </w:r>
      <w:r w:rsidR="00A57040" w:rsidRPr="00C578C5">
        <w:rPr>
          <w:sz w:val="20"/>
          <w:szCs w:val="20"/>
        </w:rPr>
        <w:t>Eine</w:t>
      </w:r>
      <w:r w:rsidRPr="00C578C5">
        <w:rPr>
          <w:sz w:val="20"/>
          <w:szCs w:val="20"/>
        </w:rPr>
        <w:t xml:space="preserve"> Kamera, die sich ebenfalls im Messkopf befindet, erfasst die Kreislinie mit bis zu 3.200 Messpunkten über den gesamten Rohrumfang.</w:t>
      </w:r>
      <w:r w:rsidRPr="00C578C5">
        <w:rPr>
          <w:sz w:val="20"/>
          <w:szCs w:val="20"/>
          <w:lang w:eastAsia="de-DE"/>
        </w:rPr>
        <w:t xml:space="preserve"> </w:t>
      </w:r>
      <w:r w:rsidR="004F1267" w:rsidRPr="00C578C5">
        <w:rPr>
          <w:sz w:val="20"/>
          <w:szCs w:val="20"/>
        </w:rPr>
        <w:t>Auf diese Weise</w:t>
      </w:r>
      <w:r w:rsidR="00462E09" w:rsidRPr="00C578C5">
        <w:rPr>
          <w:sz w:val="20"/>
          <w:szCs w:val="20"/>
        </w:rPr>
        <w:t xml:space="preserve"> entsteht das vollständige Abbild der Innenkontur des Rohres</w:t>
      </w:r>
      <w:r w:rsidRPr="00C578C5">
        <w:rPr>
          <w:sz w:val="20"/>
          <w:szCs w:val="20"/>
        </w:rPr>
        <w:t xml:space="preserve"> in Echtzeit</w:t>
      </w:r>
      <w:r w:rsidR="00462E09" w:rsidRPr="00C578C5">
        <w:rPr>
          <w:sz w:val="20"/>
          <w:szCs w:val="20"/>
        </w:rPr>
        <w:t xml:space="preserve">. </w:t>
      </w:r>
      <w:r w:rsidR="007A29EF" w:rsidRPr="00C578C5">
        <w:rPr>
          <w:sz w:val="20"/>
          <w:szCs w:val="20"/>
          <w:lang w:eastAsia="de-DE"/>
        </w:rPr>
        <w:t xml:space="preserve">Diese Daten sind die Grundlage für das Ansteuern der </w:t>
      </w:r>
      <w:r w:rsidR="005645AC">
        <w:rPr>
          <w:sz w:val="20"/>
          <w:szCs w:val="20"/>
          <w:lang w:eastAsia="de-DE"/>
        </w:rPr>
        <w:t>Richtwerkzeuge</w:t>
      </w:r>
      <w:r w:rsidR="007A29EF" w:rsidRPr="00C578C5">
        <w:rPr>
          <w:sz w:val="20"/>
          <w:szCs w:val="20"/>
          <w:lang w:eastAsia="de-DE"/>
        </w:rPr>
        <w:t>.</w:t>
      </w:r>
      <w:r w:rsidR="007A29EF" w:rsidRPr="00C578C5">
        <w:rPr>
          <w:sz w:val="20"/>
          <w:szCs w:val="20"/>
        </w:rPr>
        <w:t xml:space="preserve"> </w:t>
      </w:r>
    </w:p>
    <w:p w14:paraId="5C0F6C62" w14:textId="7010C001" w:rsidR="00462E09" w:rsidRPr="00C578C5" w:rsidRDefault="00252278" w:rsidP="00B822AC">
      <w:pPr>
        <w:ind w:right="1415"/>
        <w:rPr>
          <w:sz w:val="20"/>
          <w:szCs w:val="20"/>
        </w:rPr>
      </w:pPr>
      <w:r w:rsidRPr="00C578C5">
        <w:rPr>
          <w:sz w:val="20"/>
          <w:szCs w:val="20"/>
        </w:rPr>
        <w:t xml:space="preserve">Für das Sizen verfügen die </w:t>
      </w:r>
      <w:r w:rsidR="00202F20" w:rsidRPr="00C578C5">
        <w:rPr>
          <w:sz w:val="20"/>
          <w:szCs w:val="20"/>
        </w:rPr>
        <w:t xml:space="preserve">PST-PE </w:t>
      </w:r>
      <w:r w:rsidRPr="00C578C5">
        <w:rPr>
          <w:sz w:val="20"/>
          <w:szCs w:val="20"/>
        </w:rPr>
        <w:t xml:space="preserve">Maschinen über sechs Spreizbacken, die – den Ergebnissen der Laser-Messung entsprechend – gezielt angesteuert werden. </w:t>
      </w:r>
      <w:r w:rsidR="00D917B6" w:rsidRPr="00C578C5">
        <w:rPr>
          <w:sz w:val="20"/>
          <w:szCs w:val="20"/>
        </w:rPr>
        <w:t>Das Ergebnis:</w:t>
      </w:r>
      <w:r w:rsidR="00A16F31" w:rsidRPr="00C578C5">
        <w:rPr>
          <w:sz w:val="20"/>
          <w:szCs w:val="20"/>
        </w:rPr>
        <w:t xml:space="preserve"> </w:t>
      </w:r>
      <w:r w:rsidR="00D917B6" w:rsidRPr="00C578C5">
        <w:rPr>
          <w:sz w:val="20"/>
          <w:szCs w:val="20"/>
        </w:rPr>
        <w:t>D</w:t>
      </w:r>
      <w:r w:rsidR="00A16F31" w:rsidRPr="00C578C5">
        <w:rPr>
          <w:sz w:val="20"/>
          <w:szCs w:val="20"/>
        </w:rPr>
        <w:t xml:space="preserve">as Rohr </w:t>
      </w:r>
      <w:r w:rsidR="00D917B6" w:rsidRPr="00C578C5">
        <w:rPr>
          <w:sz w:val="20"/>
          <w:szCs w:val="20"/>
        </w:rPr>
        <w:t xml:space="preserve">wird </w:t>
      </w:r>
      <w:r w:rsidR="00A16F31" w:rsidRPr="00C578C5">
        <w:rPr>
          <w:sz w:val="20"/>
          <w:szCs w:val="20"/>
        </w:rPr>
        <w:t xml:space="preserve">nicht expandiert, sondern behält </w:t>
      </w:r>
      <w:r w:rsidR="00BE1087" w:rsidRPr="00C578C5">
        <w:rPr>
          <w:sz w:val="20"/>
          <w:szCs w:val="20"/>
        </w:rPr>
        <w:t xml:space="preserve">den </w:t>
      </w:r>
      <w:r w:rsidR="00A16F31" w:rsidRPr="00C578C5">
        <w:rPr>
          <w:sz w:val="20"/>
          <w:szCs w:val="20"/>
        </w:rPr>
        <w:t xml:space="preserve">ursprünglichen </w:t>
      </w:r>
      <w:r w:rsidR="007543BF" w:rsidRPr="00C578C5">
        <w:rPr>
          <w:sz w:val="20"/>
          <w:szCs w:val="20"/>
        </w:rPr>
        <w:t>Innenumfang</w:t>
      </w:r>
      <w:r w:rsidR="00BE1087" w:rsidRPr="00C578C5">
        <w:rPr>
          <w:sz w:val="20"/>
          <w:szCs w:val="20"/>
        </w:rPr>
        <w:t>.</w:t>
      </w:r>
      <w:r w:rsidR="00E64A69" w:rsidRPr="00C578C5">
        <w:rPr>
          <w:sz w:val="20"/>
          <w:szCs w:val="20"/>
        </w:rPr>
        <w:t xml:space="preserve"> </w:t>
      </w:r>
    </w:p>
    <w:p w14:paraId="6E571F9E" w14:textId="3A395B23" w:rsidR="00252278" w:rsidRPr="00C578C5" w:rsidRDefault="00252278" w:rsidP="00252278">
      <w:pPr>
        <w:ind w:right="1415"/>
        <w:rPr>
          <w:sz w:val="20"/>
          <w:szCs w:val="20"/>
        </w:rPr>
      </w:pPr>
      <w:r w:rsidRPr="00C578C5">
        <w:rPr>
          <w:sz w:val="20"/>
          <w:szCs w:val="20"/>
          <w:lang w:eastAsia="de-DE"/>
        </w:rPr>
        <w:t xml:space="preserve">Da das Messen und das </w:t>
      </w:r>
      <w:r w:rsidR="00AE1ECB" w:rsidRPr="00C578C5">
        <w:rPr>
          <w:sz w:val="20"/>
          <w:szCs w:val="20"/>
          <w:lang w:eastAsia="de-DE"/>
        </w:rPr>
        <w:t>Umformen</w:t>
      </w:r>
      <w:r w:rsidRPr="00C578C5">
        <w:rPr>
          <w:sz w:val="20"/>
          <w:szCs w:val="20"/>
          <w:lang w:eastAsia="de-DE"/>
        </w:rPr>
        <w:t xml:space="preserve"> im Pipe Sizer vereint sind, reduzier</w:t>
      </w:r>
      <w:r w:rsidR="00AE1ECB" w:rsidRPr="00C578C5">
        <w:rPr>
          <w:sz w:val="20"/>
          <w:szCs w:val="20"/>
          <w:lang w:eastAsia="de-DE"/>
        </w:rPr>
        <w:t>en</w:t>
      </w:r>
      <w:r w:rsidRPr="00C578C5">
        <w:rPr>
          <w:sz w:val="20"/>
          <w:szCs w:val="20"/>
          <w:lang w:eastAsia="de-DE"/>
        </w:rPr>
        <w:t xml:space="preserve"> die Anlage</w:t>
      </w:r>
      <w:r w:rsidR="00AE1ECB" w:rsidRPr="00C578C5">
        <w:rPr>
          <w:sz w:val="20"/>
          <w:szCs w:val="20"/>
          <w:lang w:eastAsia="de-DE"/>
        </w:rPr>
        <w:t>n</w:t>
      </w:r>
      <w:r w:rsidRPr="00C578C5">
        <w:rPr>
          <w:sz w:val="20"/>
          <w:szCs w:val="20"/>
          <w:lang w:eastAsia="de-DE"/>
        </w:rPr>
        <w:t xml:space="preserve"> den Zeitaufwand für das Handling der Rohre drastisch.</w:t>
      </w:r>
      <w:r w:rsidR="00223D72" w:rsidRPr="00C578C5">
        <w:rPr>
          <w:sz w:val="20"/>
          <w:szCs w:val="20"/>
          <w:lang w:eastAsia="de-DE"/>
        </w:rPr>
        <w:t xml:space="preserve"> </w:t>
      </w:r>
      <w:r w:rsidR="00223D72" w:rsidRPr="00C578C5">
        <w:rPr>
          <w:sz w:val="20"/>
          <w:szCs w:val="20"/>
        </w:rPr>
        <w:t xml:space="preserve">Pro Schicht lassen sich </w:t>
      </w:r>
      <w:r w:rsidR="005144B3">
        <w:rPr>
          <w:sz w:val="20"/>
          <w:szCs w:val="20"/>
        </w:rPr>
        <w:t xml:space="preserve">daher </w:t>
      </w:r>
      <w:r w:rsidR="005645AC">
        <w:rPr>
          <w:sz w:val="20"/>
          <w:szCs w:val="20"/>
        </w:rPr>
        <w:t>wesentlich</w:t>
      </w:r>
      <w:r w:rsidR="00223D72" w:rsidRPr="00C578C5">
        <w:rPr>
          <w:sz w:val="20"/>
          <w:szCs w:val="20"/>
        </w:rPr>
        <w:t xml:space="preserve"> mehr Rohre richten, als es mit herkömmlichen Anlagen üblich war</w:t>
      </w:r>
      <w:r w:rsidR="002E219F">
        <w:rPr>
          <w:sz w:val="20"/>
          <w:szCs w:val="20"/>
        </w:rPr>
        <w:t>.</w:t>
      </w:r>
      <w:r w:rsidRPr="00C578C5">
        <w:rPr>
          <w:sz w:val="20"/>
          <w:szCs w:val="20"/>
          <w:lang w:eastAsia="de-DE"/>
        </w:rPr>
        <w:t xml:space="preserve"> So macht es die Laser-Konturmessung zum ersten Mal möglich, jedes </w:t>
      </w:r>
      <w:r w:rsidR="004F1267" w:rsidRPr="00C578C5">
        <w:rPr>
          <w:sz w:val="20"/>
          <w:szCs w:val="20"/>
          <w:lang w:eastAsia="de-DE"/>
        </w:rPr>
        <w:t xml:space="preserve">einzelne </w:t>
      </w:r>
      <w:r w:rsidRPr="00C578C5">
        <w:rPr>
          <w:sz w:val="20"/>
          <w:szCs w:val="20"/>
          <w:lang w:eastAsia="de-DE"/>
        </w:rPr>
        <w:t>Rohr mit geringem Zeitaufwand zu vermessen und die Geometrie – zum Beispiel Innen</w:t>
      </w:r>
      <w:r w:rsidR="00AE1ECB" w:rsidRPr="00C578C5">
        <w:rPr>
          <w:sz w:val="20"/>
          <w:szCs w:val="20"/>
          <w:lang w:eastAsia="de-DE"/>
        </w:rPr>
        <w:t>umfang</w:t>
      </w:r>
      <w:r w:rsidRPr="00C578C5">
        <w:rPr>
          <w:sz w:val="20"/>
          <w:szCs w:val="20"/>
          <w:lang w:eastAsia="de-DE"/>
        </w:rPr>
        <w:t xml:space="preserve"> und Ovalität –zu dokumentieren.</w:t>
      </w:r>
      <w:r w:rsidRPr="00C578C5">
        <w:rPr>
          <w:sz w:val="20"/>
          <w:szCs w:val="20"/>
        </w:rPr>
        <w:t xml:space="preserve"> </w:t>
      </w:r>
    </w:p>
    <w:p w14:paraId="3E01D1E8" w14:textId="7738BEAC" w:rsidR="00AE1ECB" w:rsidRDefault="00AE1ECB" w:rsidP="00AE1ECB">
      <w:pPr>
        <w:ind w:right="1415"/>
        <w:rPr>
          <w:sz w:val="20"/>
          <w:szCs w:val="20"/>
        </w:rPr>
      </w:pPr>
      <w:r w:rsidRPr="00753F74">
        <w:rPr>
          <w:sz w:val="20"/>
          <w:szCs w:val="20"/>
          <w:lang w:eastAsia="de-DE"/>
        </w:rPr>
        <w:t xml:space="preserve">Die erste </w:t>
      </w:r>
      <w:r>
        <w:rPr>
          <w:sz w:val="20"/>
          <w:szCs w:val="20"/>
          <w:lang w:eastAsia="de-DE"/>
        </w:rPr>
        <w:t>PST-PE-EX-</w:t>
      </w:r>
      <w:r w:rsidRPr="00753F74">
        <w:rPr>
          <w:sz w:val="20"/>
          <w:szCs w:val="20"/>
          <w:lang w:eastAsia="de-DE"/>
        </w:rPr>
        <w:t xml:space="preserve">Maschine, die D&amp;D </w:t>
      </w:r>
      <w:r w:rsidRPr="00753F74">
        <w:rPr>
          <w:sz w:val="20"/>
          <w:szCs w:val="20"/>
        </w:rPr>
        <w:t xml:space="preserve">zurzeit für einen </w:t>
      </w:r>
      <w:r>
        <w:rPr>
          <w:sz w:val="20"/>
          <w:szCs w:val="20"/>
        </w:rPr>
        <w:t xml:space="preserve">deutschen </w:t>
      </w:r>
      <w:r w:rsidRPr="00753F74">
        <w:rPr>
          <w:sz w:val="20"/>
          <w:szCs w:val="20"/>
        </w:rPr>
        <w:t>Hersteller von Großrohren fertigt</w:t>
      </w:r>
      <w:r w:rsidRPr="00753F74">
        <w:rPr>
          <w:sz w:val="20"/>
          <w:szCs w:val="20"/>
          <w:lang w:eastAsia="de-DE"/>
        </w:rPr>
        <w:t xml:space="preserve">, wird die Enden von Rohren mit einem Durchmesser zwischen </w:t>
      </w:r>
      <w:r w:rsidR="00F27080">
        <w:rPr>
          <w:sz w:val="20"/>
          <w:szCs w:val="20"/>
          <w:lang w:eastAsia="de-DE"/>
        </w:rPr>
        <w:t>270</w:t>
      </w:r>
      <w:r w:rsidR="00F27080" w:rsidRPr="00753F74">
        <w:rPr>
          <w:sz w:val="20"/>
          <w:szCs w:val="20"/>
          <w:lang w:eastAsia="de-DE"/>
        </w:rPr>
        <w:t xml:space="preserve"> </w:t>
      </w:r>
      <w:r w:rsidRPr="00753F74">
        <w:rPr>
          <w:sz w:val="20"/>
          <w:szCs w:val="20"/>
          <w:lang w:eastAsia="de-DE"/>
        </w:rPr>
        <w:t>und 1.0</w:t>
      </w:r>
      <w:r w:rsidR="00F27080">
        <w:rPr>
          <w:sz w:val="20"/>
          <w:szCs w:val="20"/>
          <w:lang w:eastAsia="de-DE"/>
        </w:rPr>
        <w:t>16</w:t>
      </w:r>
      <w:r w:rsidRPr="00753F74">
        <w:rPr>
          <w:sz w:val="20"/>
          <w:szCs w:val="20"/>
          <w:lang w:eastAsia="de-DE"/>
        </w:rPr>
        <w:t xml:space="preserve"> mm bei Wanddicken von bis </w:t>
      </w:r>
      <w:r w:rsidR="00223D72">
        <w:rPr>
          <w:sz w:val="20"/>
          <w:szCs w:val="20"/>
          <w:lang w:eastAsia="de-DE"/>
        </w:rPr>
        <w:t xml:space="preserve">zu </w:t>
      </w:r>
      <w:r w:rsidRPr="00753F74">
        <w:rPr>
          <w:sz w:val="20"/>
          <w:szCs w:val="20"/>
          <w:lang w:eastAsia="de-DE"/>
        </w:rPr>
        <w:t xml:space="preserve">60 mm </w:t>
      </w:r>
      <w:r>
        <w:rPr>
          <w:sz w:val="20"/>
          <w:szCs w:val="20"/>
          <w:lang w:eastAsia="de-DE"/>
        </w:rPr>
        <w:t xml:space="preserve">richten und </w:t>
      </w:r>
      <w:r w:rsidRPr="00AE1ECB">
        <w:rPr>
          <w:sz w:val="20"/>
          <w:szCs w:val="20"/>
          <w:lang w:eastAsia="de-DE"/>
        </w:rPr>
        <w:t>expandieren</w:t>
      </w:r>
      <w:r w:rsidRPr="00753F74">
        <w:rPr>
          <w:sz w:val="20"/>
          <w:szCs w:val="20"/>
          <w:lang w:eastAsia="de-DE"/>
        </w:rPr>
        <w:t xml:space="preserve">. </w:t>
      </w:r>
      <w:r>
        <w:rPr>
          <w:sz w:val="20"/>
          <w:szCs w:val="20"/>
          <w:lang w:eastAsia="de-DE"/>
        </w:rPr>
        <w:t>Auch hier liefert der Zirkular-Laser die Innenkontur des Rohrendes, die für die Ansteuerung des Druckzylinders genutzt wird</w:t>
      </w:r>
      <w:r w:rsidRPr="000969BD">
        <w:rPr>
          <w:sz w:val="20"/>
          <w:szCs w:val="20"/>
        </w:rPr>
        <w:t xml:space="preserve">. </w:t>
      </w:r>
    </w:p>
    <w:p w14:paraId="032EC22A" w14:textId="58B9CD45" w:rsidR="00DC0AF9" w:rsidRPr="00753F74" w:rsidRDefault="0065138F" w:rsidP="00B822AC">
      <w:pPr>
        <w:ind w:right="1415"/>
        <w:rPr>
          <w:sz w:val="20"/>
          <w:szCs w:val="20"/>
        </w:rPr>
      </w:pPr>
      <w:r>
        <w:rPr>
          <w:sz w:val="20"/>
          <w:szCs w:val="20"/>
        </w:rPr>
        <w:t>Denis</w:t>
      </w:r>
      <w:r w:rsidR="00DC0AF9" w:rsidRPr="00F013CA">
        <w:rPr>
          <w:sz w:val="20"/>
          <w:szCs w:val="20"/>
        </w:rPr>
        <w:t xml:space="preserve"> Albayrak</w:t>
      </w:r>
      <w:r>
        <w:rPr>
          <w:sz w:val="20"/>
          <w:szCs w:val="20"/>
        </w:rPr>
        <w:t xml:space="preserve">, </w:t>
      </w:r>
      <w:r w:rsidR="00E338BA" w:rsidRPr="00E338BA">
        <w:rPr>
          <w:sz w:val="20"/>
          <w:szCs w:val="20"/>
        </w:rPr>
        <w:t>Senior Sales Engineer bei D&amp;D</w:t>
      </w:r>
      <w:r w:rsidR="003A2BA4">
        <w:rPr>
          <w:sz w:val="20"/>
          <w:szCs w:val="20"/>
        </w:rPr>
        <w:t>,</w:t>
      </w:r>
      <w:r w:rsidRPr="003A2BA4">
        <w:rPr>
          <w:sz w:val="20"/>
          <w:szCs w:val="20"/>
        </w:rPr>
        <w:t xml:space="preserve"> </w:t>
      </w:r>
      <w:r w:rsidR="00E338BA" w:rsidRPr="003A2BA4">
        <w:rPr>
          <w:sz w:val="20"/>
          <w:szCs w:val="20"/>
        </w:rPr>
        <w:t>setzt auf die präzise Lasermessung</w:t>
      </w:r>
      <w:r w:rsidR="00DC0AF9" w:rsidRPr="00F013CA">
        <w:rPr>
          <w:sz w:val="20"/>
          <w:szCs w:val="20"/>
        </w:rPr>
        <w:t>: „</w:t>
      </w:r>
      <w:r w:rsidR="00DC0AF9" w:rsidRPr="00763431">
        <w:rPr>
          <w:sz w:val="20"/>
          <w:szCs w:val="20"/>
        </w:rPr>
        <w:t xml:space="preserve">Die Anforderungen an die Qualität von Rohren – speziell an ihre optimale Rundheit – sind in den vergangenen </w:t>
      </w:r>
      <w:r w:rsidR="00DC0AF9" w:rsidRPr="00753F74">
        <w:rPr>
          <w:sz w:val="20"/>
          <w:szCs w:val="20"/>
        </w:rPr>
        <w:t>Jahren stetig gewachsen und stellen die Rohrhersteller vor enorme Herausforderungen. Mit de</w:t>
      </w:r>
      <w:r w:rsidR="00252278">
        <w:rPr>
          <w:sz w:val="20"/>
          <w:szCs w:val="20"/>
        </w:rPr>
        <w:t>r</w:t>
      </w:r>
      <w:r w:rsidR="00DC0AF9" w:rsidRPr="00753F74">
        <w:rPr>
          <w:sz w:val="20"/>
          <w:szCs w:val="20"/>
        </w:rPr>
        <w:t xml:space="preserve"> Pipe</w:t>
      </w:r>
      <w:r w:rsidR="00F6771B">
        <w:rPr>
          <w:sz w:val="20"/>
          <w:szCs w:val="20"/>
        </w:rPr>
        <w:t xml:space="preserve"> S</w:t>
      </w:r>
      <w:r w:rsidR="00DC0AF9" w:rsidRPr="00753F74">
        <w:rPr>
          <w:sz w:val="20"/>
          <w:szCs w:val="20"/>
        </w:rPr>
        <w:t>iz</w:t>
      </w:r>
      <w:r w:rsidR="00C578C5">
        <w:rPr>
          <w:sz w:val="20"/>
          <w:szCs w:val="20"/>
        </w:rPr>
        <w:t>ing</w:t>
      </w:r>
      <w:r w:rsidR="00DC0AF9" w:rsidRPr="00753F74">
        <w:rPr>
          <w:sz w:val="20"/>
          <w:szCs w:val="20"/>
        </w:rPr>
        <w:t xml:space="preserve"> </w:t>
      </w:r>
      <w:r w:rsidR="00252278">
        <w:rPr>
          <w:sz w:val="20"/>
          <w:szCs w:val="20"/>
        </w:rPr>
        <w:t xml:space="preserve">Technologie </w:t>
      </w:r>
      <w:r w:rsidR="00DC0AF9" w:rsidRPr="00753F74">
        <w:rPr>
          <w:sz w:val="20"/>
          <w:szCs w:val="20"/>
        </w:rPr>
        <w:t xml:space="preserve">ersetzen wir „Versuch und Irrtum“ durch exakte Messwerte. </w:t>
      </w:r>
      <w:r w:rsidR="00D67310" w:rsidRPr="00753F74">
        <w:rPr>
          <w:sz w:val="20"/>
          <w:szCs w:val="20"/>
        </w:rPr>
        <w:t xml:space="preserve">Die fertigen Rohre haben </w:t>
      </w:r>
      <w:r w:rsidR="00D67310" w:rsidRPr="004F1267">
        <w:rPr>
          <w:sz w:val="20"/>
          <w:szCs w:val="20"/>
        </w:rPr>
        <w:t>nach</w:t>
      </w:r>
      <w:r w:rsidR="00DC0AF9" w:rsidRPr="004F1267">
        <w:rPr>
          <w:sz w:val="20"/>
          <w:szCs w:val="20"/>
        </w:rPr>
        <w:t xml:space="preserve"> </w:t>
      </w:r>
      <w:r w:rsidR="004F1267">
        <w:rPr>
          <w:sz w:val="20"/>
          <w:szCs w:val="20"/>
        </w:rPr>
        <w:t>dem</w:t>
      </w:r>
      <w:r w:rsidR="00DC0AF9" w:rsidRPr="00753F74">
        <w:rPr>
          <w:sz w:val="20"/>
          <w:szCs w:val="20"/>
        </w:rPr>
        <w:t xml:space="preserve"> Sizen </w:t>
      </w:r>
      <w:r w:rsidR="005A312F" w:rsidRPr="00753F74">
        <w:rPr>
          <w:sz w:val="20"/>
          <w:szCs w:val="20"/>
        </w:rPr>
        <w:t>die</w:t>
      </w:r>
      <w:r w:rsidR="00DC0AF9" w:rsidRPr="00753F74">
        <w:rPr>
          <w:sz w:val="20"/>
          <w:szCs w:val="20"/>
        </w:rPr>
        <w:t xml:space="preserve"> perfekte Kreisform</w:t>
      </w:r>
      <w:r w:rsidR="002E219F">
        <w:rPr>
          <w:sz w:val="20"/>
          <w:szCs w:val="20"/>
        </w:rPr>
        <w:t xml:space="preserve">, </w:t>
      </w:r>
      <w:r w:rsidR="00D67310" w:rsidRPr="00753F74">
        <w:rPr>
          <w:sz w:val="20"/>
          <w:szCs w:val="20"/>
        </w:rPr>
        <w:t>de</w:t>
      </w:r>
      <w:r w:rsidR="002E219F">
        <w:rPr>
          <w:sz w:val="20"/>
          <w:szCs w:val="20"/>
        </w:rPr>
        <w:t>r vorgegebene</w:t>
      </w:r>
      <w:r w:rsidR="00D67310" w:rsidRPr="00753F74">
        <w:rPr>
          <w:sz w:val="20"/>
          <w:szCs w:val="20"/>
        </w:rPr>
        <w:t xml:space="preserve"> </w:t>
      </w:r>
      <w:r w:rsidR="00DC0AF9" w:rsidRPr="00753F74">
        <w:rPr>
          <w:sz w:val="20"/>
          <w:szCs w:val="20"/>
        </w:rPr>
        <w:t>Nenndurchmesser</w:t>
      </w:r>
      <w:r w:rsidR="002E219F">
        <w:rPr>
          <w:sz w:val="20"/>
          <w:szCs w:val="20"/>
        </w:rPr>
        <w:t xml:space="preserve"> bleibt unverändert</w:t>
      </w:r>
      <w:r w:rsidR="00DC0AF9" w:rsidRPr="00753F74">
        <w:rPr>
          <w:sz w:val="20"/>
          <w:szCs w:val="20"/>
        </w:rPr>
        <w:t xml:space="preserve">.“ </w:t>
      </w:r>
    </w:p>
    <w:p w14:paraId="28F13A08" w14:textId="6428CFD0" w:rsidR="00AC5CC1" w:rsidRDefault="0065138F" w:rsidP="00B822AC">
      <w:pPr>
        <w:tabs>
          <w:tab w:val="left" w:pos="8280"/>
        </w:tabs>
        <w:ind w:right="1415"/>
        <w:rPr>
          <w:b/>
          <w:bCs/>
          <w:szCs w:val="20"/>
        </w:rPr>
      </w:pPr>
      <w:r>
        <w:rPr>
          <w:b/>
          <w:bCs/>
          <w:szCs w:val="20"/>
        </w:rPr>
        <w:t>2.</w:t>
      </w:r>
      <w:r w:rsidR="006A0D4F">
        <w:rPr>
          <w:b/>
          <w:bCs/>
          <w:szCs w:val="20"/>
        </w:rPr>
        <w:t>700</w:t>
      </w:r>
      <w:r w:rsidR="006A0D4F" w:rsidRPr="00E04C97">
        <w:rPr>
          <w:b/>
          <w:bCs/>
          <w:szCs w:val="20"/>
        </w:rPr>
        <w:t xml:space="preserve"> </w:t>
      </w:r>
      <w:r w:rsidR="00AC5CC1" w:rsidRPr="00E04C97">
        <w:rPr>
          <w:b/>
          <w:bCs/>
          <w:szCs w:val="20"/>
        </w:rPr>
        <w:t>Zeichen einschließlich Vorspann und Leerzeichen</w:t>
      </w:r>
    </w:p>
    <w:p w14:paraId="0ABF9B63" w14:textId="417FA524" w:rsidR="00B822AC" w:rsidRPr="00A3254F" w:rsidRDefault="00B822AC" w:rsidP="00B822AC">
      <w:pPr>
        <w:tabs>
          <w:tab w:val="left" w:pos="8280"/>
        </w:tabs>
        <w:ind w:right="1415"/>
        <w:jc w:val="center"/>
        <w:rPr>
          <w:b/>
          <w:bCs/>
          <w:sz w:val="24"/>
        </w:rPr>
      </w:pPr>
      <w:r w:rsidRPr="00A3254F">
        <w:rPr>
          <w:b/>
          <w:bCs/>
          <w:sz w:val="24"/>
        </w:rPr>
        <w:t>Dango &amp; Dienenthal auf der TUBE 2022</w:t>
      </w:r>
      <w:r w:rsidRPr="00A3254F">
        <w:rPr>
          <w:b/>
          <w:bCs/>
          <w:sz w:val="24"/>
        </w:rPr>
        <w:br/>
        <w:t xml:space="preserve">Düsseldorf, 20. bis 24. Juni 2022: </w:t>
      </w:r>
      <w:r w:rsidRPr="00A3254F">
        <w:rPr>
          <w:b/>
          <w:bCs/>
          <w:sz w:val="24"/>
        </w:rPr>
        <w:br/>
        <w:t xml:space="preserve">Halle 5, Stand </w:t>
      </w:r>
      <w:r w:rsidR="00007B54" w:rsidRPr="00007B54">
        <w:rPr>
          <w:b/>
          <w:bCs/>
          <w:sz w:val="24"/>
        </w:rPr>
        <w:t>5F08</w:t>
      </w:r>
    </w:p>
    <w:p w14:paraId="4AB78054" w14:textId="3C1B8872" w:rsidR="00F212B0" w:rsidRDefault="00B74789" w:rsidP="00502591">
      <w:pPr>
        <w:pStyle w:val="berschrift4"/>
        <w:widowControl w:val="0"/>
        <w:ind w:right="1418"/>
      </w:pPr>
      <w:r>
        <w:rPr>
          <w:rStyle w:val="Fett"/>
          <w:b/>
          <w:bCs/>
        </w:rPr>
        <w:lastRenderedPageBreak/>
        <w:t>Hintergrund</w:t>
      </w:r>
      <w:r w:rsidR="00B822AC">
        <w:rPr>
          <w:rStyle w:val="Fett"/>
          <w:b/>
          <w:bCs/>
        </w:rPr>
        <w:t>:</w:t>
      </w:r>
      <w:r>
        <w:rPr>
          <w:rStyle w:val="Fett"/>
          <w:b/>
          <w:bCs/>
        </w:rPr>
        <w:t xml:space="preserve"> </w:t>
      </w:r>
      <w:r w:rsidR="00763431">
        <w:rPr>
          <w:rStyle w:val="Fett"/>
          <w:b/>
          <w:bCs/>
        </w:rPr>
        <w:t>Die Technik im Detail</w:t>
      </w:r>
    </w:p>
    <w:p w14:paraId="47797B6D" w14:textId="2E6D43BA" w:rsidR="00B91526" w:rsidRDefault="00AC5CC1" w:rsidP="00B822AC">
      <w:pPr>
        <w:ind w:left="851" w:right="1415"/>
        <w:rPr>
          <w:sz w:val="20"/>
          <w:szCs w:val="20"/>
        </w:rPr>
      </w:pPr>
      <w:r w:rsidRPr="00A3254F">
        <w:rPr>
          <w:sz w:val="20"/>
          <w:szCs w:val="20"/>
        </w:rPr>
        <w:t xml:space="preserve">Das an der Stirnseite des </w:t>
      </w:r>
      <w:r w:rsidRPr="00841F06">
        <w:rPr>
          <w:sz w:val="20"/>
          <w:szCs w:val="20"/>
        </w:rPr>
        <w:t>Pipe</w:t>
      </w:r>
      <w:r w:rsidR="000969BD" w:rsidRPr="000969BD">
        <w:rPr>
          <w:sz w:val="20"/>
          <w:szCs w:val="20"/>
        </w:rPr>
        <w:t xml:space="preserve"> S</w:t>
      </w:r>
      <w:r w:rsidRPr="000969BD">
        <w:rPr>
          <w:sz w:val="20"/>
          <w:szCs w:val="20"/>
        </w:rPr>
        <w:t>iz</w:t>
      </w:r>
      <w:r w:rsidR="00C578C5">
        <w:rPr>
          <w:sz w:val="20"/>
          <w:szCs w:val="20"/>
        </w:rPr>
        <w:t>ers</w:t>
      </w:r>
      <w:r w:rsidRPr="00841F06">
        <w:rPr>
          <w:sz w:val="20"/>
          <w:szCs w:val="20"/>
        </w:rPr>
        <w:t xml:space="preserve"> angebrachte Messsystem</w:t>
      </w:r>
      <w:r w:rsidRPr="00A3254F">
        <w:rPr>
          <w:sz w:val="20"/>
          <w:szCs w:val="20"/>
        </w:rPr>
        <w:t xml:space="preserve"> arbeitet nach dem Laser-Triangulationsprinzip: Ein </w:t>
      </w:r>
      <w:r w:rsidR="00841F06">
        <w:rPr>
          <w:sz w:val="20"/>
          <w:szCs w:val="20"/>
        </w:rPr>
        <w:t>Zirkular-</w:t>
      </w:r>
      <w:r w:rsidRPr="00A3254F">
        <w:rPr>
          <w:sz w:val="20"/>
          <w:szCs w:val="20"/>
        </w:rPr>
        <w:t xml:space="preserve">Laser projiziert eine Linie über den gesamten </w:t>
      </w:r>
      <w:r w:rsidR="007A49C1">
        <w:rPr>
          <w:sz w:val="20"/>
          <w:szCs w:val="20"/>
        </w:rPr>
        <w:t>Innenu</w:t>
      </w:r>
      <w:r w:rsidRPr="00A3254F">
        <w:rPr>
          <w:sz w:val="20"/>
          <w:szCs w:val="20"/>
        </w:rPr>
        <w:t xml:space="preserve">mfang des Rohres. </w:t>
      </w:r>
      <w:r w:rsidR="00841F06">
        <w:rPr>
          <w:sz w:val="20"/>
          <w:szCs w:val="20"/>
        </w:rPr>
        <w:t>Eine</w:t>
      </w:r>
      <w:r w:rsidRPr="00A3254F">
        <w:rPr>
          <w:sz w:val="20"/>
          <w:szCs w:val="20"/>
        </w:rPr>
        <w:t xml:space="preserve"> Kamera</w:t>
      </w:r>
      <w:r w:rsidR="00841F06">
        <w:rPr>
          <w:sz w:val="20"/>
          <w:szCs w:val="20"/>
        </w:rPr>
        <w:t xml:space="preserve"> </w:t>
      </w:r>
      <w:r w:rsidRPr="00A3254F">
        <w:rPr>
          <w:sz w:val="20"/>
          <w:szCs w:val="20"/>
        </w:rPr>
        <w:t xml:space="preserve">erfasst die Linie mit </w:t>
      </w:r>
      <w:r w:rsidR="00E527E0">
        <w:rPr>
          <w:sz w:val="20"/>
          <w:szCs w:val="20"/>
        </w:rPr>
        <w:t>3.200</w:t>
      </w:r>
      <w:r w:rsidRPr="00A3254F">
        <w:rPr>
          <w:sz w:val="20"/>
          <w:szCs w:val="20"/>
        </w:rPr>
        <w:t xml:space="preserve"> über den Rohrumfang verteilten Punkten, was einer Winkelauflösung von rund 0,17 Grad entspricht. </w:t>
      </w:r>
      <w:r w:rsidR="00B91526" w:rsidRPr="00F2566C">
        <w:rPr>
          <w:sz w:val="20"/>
          <w:szCs w:val="20"/>
        </w:rPr>
        <w:t>Bei Rohrdurchmessern bis zu 1.600 mm (64 Zoll) beträgt die Auflösung der Konturmessung 0,1 mm, bei Systemen für Nenndurchmesser bis 1.000 mm liegt sie bei 0,05 mm.</w:t>
      </w:r>
      <w:r w:rsidR="00B91526" w:rsidRPr="00DB3F9B">
        <w:rPr>
          <w:sz w:val="20"/>
          <w:szCs w:val="20"/>
        </w:rPr>
        <w:t xml:space="preserve"> </w:t>
      </w:r>
    </w:p>
    <w:p w14:paraId="1454ECE2" w14:textId="295DA187" w:rsidR="00B22EAC" w:rsidRPr="00A3254F" w:rsidRDefault="00976A04" w:rsidP="00B822AC">
      <w:pPr>
        <w:ind w:left="851" w:right="1415"/>
        <w:rPr>
          <w:sz w:val="20"/>
          <w:szCs w:val="20"/>
        </w:rPr>
      </w:pPr>
      <w:r w:rsidRPr="00A3254F">
        <w:rPr>
          <w:sz w:val="20"/>
          <w:szCs w:val="20"/>
        </w:rPr>
        <w:t xml:space="preserve">Aus den Ergebnissen berechnet die Software die Vorgabewerte für die </w:t>
      </w:r>
      <w:r w:rsidR="00C6669A">
        <w:rPr>
          <w:sz w:val="20"/>
          <w:szCs w:val="20"/>
        </w:rPr>
        <w:t>Spreizbacken</w:t>
      </w:r>
      <w:r w:rsidRPr="00A3254F">
        <w:rPr>
          <w:sz w:val="20"/>
          <w:szCs w:val="20"/>
        </w:rPr>
        <w:t xml:space="preserve"> und übermittelt sie an die Prozesssteuerung. </w:t>
      </w:r>
      <w:r w:rsidR="00C6669A">
        <w:rPr>
          <w:sz w:val="20"/>
          <w:szCs w:val="20"/>
        </w:rPr>
        <w:t xml:space="preserve">Beim Sizen </w:t>
      </w:r>
      <w:r w:rsidR="00F27080">
        <w:rPr>
          <w:sz w:val="20"/>
          <w:szCs w:val="20"/>
        </w:rPr>
        <w:t xml:space="preserve">mit den </w:t>
      </w:r>
      <w:r w:rsidR="00F27080" w:rsidRPr="00C578C5">
        <w:rPr>
          <w:sz w:val="20"/>
          <w:szCs w:val="20"/>
        </w:rPr>
        <w:t xml:space="preserve">PST-PE </w:t>
      </w:r>
      <w:r w:rsidR="00F27080">
        <w:rPr>
          <w:sz w:val="20"/>
          <w:szCs w:val="20"/>
        </w:rPr>
        <w:t xml:space="preserve">und den </w:t>
      </w:r>
      <w:r w:rsidR="00F27080" w:rsidRPr="00C578C5">
        <w:rPr>
          <w:sz w:val="20"/>
          <w:szCs w:val="20"/>
        </w:rPr>
        <w:t>PST-FB Ausführung</w:t>
      </w:r>
      <w:r w:rsidR="00F27080">
        <w:rPr>
          <w:sz w:val="20"/>
          <w:szCs w:val="20"/>
        </w:rPr>
        <w:t>en</w:t>
      </w:r>
      <w:r w:rsidR="00F27080" w:rsidRPr="00C578C5">
        <w:rPr>
          <w:sz w:val="20"/>
          <w:szCs w:val="20"/>
        </w:rPr>
        <w:t xml:space="preserve"> </w:t>
      </w:r>
      <w:r w:rsidR="00C6669A">
        <w:rPr>
          <w:sz w:val="20"/>
          <w:szCs w:val="20"/>
        </w:rPr>
        <w:t>werden d</w:t>
      </w:r>
      <w:r w:rsidR="00B22EAC" w:rsidRPr="00A3254F">
        <w:rPr>
          <w:sz w:val="20"/>
          <w:szCs w:val="20"/>
        </w:rPr>
        <w:t>ie sechs über den Umfang des Rohres verteilten Spreizsegmente von Hydraulikzylindern je nach der Geometrie des Rohres individuell angesteuert.</w:t>
      </w:r>
    </w:p>
    <w:p w14:paraId="513AE922" w14:textId="4165696B" w:rsidR="009164AA" w:rsidRDefault="00B13FDF" w:rsidP="00B822AC">
      <w:pPr>
        <w:ind w:left="851" w:right="1415"/>
        <w:rPr>
          <w:sz w:val="20"/>
          <w:szCs w:val="20"/>
        </w:rPr>
      </w:pPr>
      <w:r w:rsidRPr="00A3254F">
        <w:rPr>
          <w:sz w:val="20"/>
          <w:szCs w:val="20"/>
        </w:rPr>
        <w:t xml:space="preserve">Ist der erste Sizingprozess abgeschlossen, wird das Rohr erneut vermessen. Mit diesen Konturdaten ermittelt die Software den Rückfederungswert des Rohrmaterials und rechnet ihn in den zweiten Sizingprozess ein. </w:t>
      </w:r>
      <w:r w:rsidRPr="00D917B6">
        <w:rPr>
          <w:sz w:val="20"/>
          <w:szCs w:val="20"/>
        </w:rPr>
        <w:t>So</w:t>
      </w:r>
      <w:r w:rsidRPr="00A3254F">
        <w:rPr>
          <w:sz w:val="20"/>
          <w:szCs w:val="20"/>
        </w:rPr>
        <w:t xml:space="preserve"> werden die individuellen Materialeigenschaften jedes Rohres für das zielgerichtete Sizen genutzt.</w:t>
      </w:r>
    </w:p>
    <w:p w14:paraId="19E4A2C9" w14:textId="14E362F7" w:rsidR="00B14770" w:rsidRDefault="00B822AC" w:rsidP="00B822AC">
      <w:pPr>
        <w:tabs>
          <w:tab w:val="left" w:pos="8280"/>
        </w:tabs>
        <w:ind w:left="851" w:right="1415"/>
        <w:rPr>
          <w:b/>
          <w:bCs/>
          <w:sz w:val="20"/>
          <w:szCs w:val="18"/>
        </w:rPr>
      </w:pPr>
      <w:r w:rsidRPr="00A57040">
        <w:rPr>
          <w:b/>
          <w:bCs/>
          <w:sz w:val="20"/>
          <w:szCs w:val="18"/>
        </w:rPr>
        <w:t>Hintergrund: 1</w:t>
      </w:r>
      <w:r w:rsidR="001751E9" w:rsidRPr="00A57040">
        <w:rPr>
          <w:b/>
          <w:bCs/>
          <w:sz w:val="20"/>
          <w:szCs w:val="18"/>
        </w:rPr>
        <w:t>.</w:t>
      </w:r>
      <w:r w:rsidR="008B4FBD">
        <w:rPr>
          <w:b/>
          <w:bCs/>
          <w:sz w:val="20"/>
          <w:szCs w:val="18"/>
        </w:rPr>
        <w:t>3</w:t>
      </w:r>
      <w:r w:rsidR="00500FB1" w:rsidRPr="00A57040">
        <w:rPr>
          <w:b/>
          <w:bCs/>
          <w:sz w:val="20"/>
          <w:szCs w:val="18"/>
        </w:rPr>
        <w:t>00 Zeichen einschließlich Leerzeichen</w:t>
      </w:r>
    </w:p>
    <w:p w14:paraId="6BE295F8" w14:textId="7B82CBEC" w:rsidR="005C5643" w:rsidRPr="000969BD" w:rsidRDefault="005C5643" w:rsidP="001B69E4">
      <w:pPr>
        <w:ind w:right="706"/>
        <w:rPr>
          <w:sz w:val="20"/>
          <w:szCs w:val="18"/>
          <w:lang w:eastAsia="de-DE"/>
        </w:rPr>
      </w:pPr>
    </w:p>
    <w:tbl>
      <w:tblPr>
        <w:tblStyle w:val="Tabellenraster"/>
        <w:tblW w:w="0" w:type="auto"/>
        <w:tblLook w:val="04A0" w:firstRow="1" w:lastRow="0" w:firstColumn="1" w:lastColumn="0" w:noHBand="0" w:noVBand="1"/>
      </w:tblPr>
      <w:tblGrid>
        <w:gridCol w:w="4390"/>
        <w:gridCol w:w="3827"/>
      </w:tblGrid>
      <w:tr w:rsidR="00F62A69" w:rsidRPr="00F02FEF" w14:paraId="34E5AE6E" w14:textId="77777777" w:rsidTr="00F02FEF">
        <w:tc>
          <w:tcPr>
            <w:tcW w:w="4390" w:type="dxa"/>
          </w:tcPr>
          <w:p w14:paraId="14F96727" w14:textId="77777777" w:rsidR="00F62A69" w:rsidRPr="001751E9" w:rsidRDefault="00F62A69" w:rsidP="00AC6263">
            <w:pPr>
              <w:keepNext/>
              <w:keepLines/>
              <w:spacing w:before="60"/>
              <w:ind w:right="178"/>
              <w:rPr>
                <w:b/>
                <w:bCs/>
                <w:sz w:val="20"/>
                <w:szCs w:val="20"/>
              </w:rPr>
            </w:pPr>
            <w:r w:rsidRPr="001751E9">
              <w:rPr>
                <w:b/>
                <w:bCs/>
                <w:sz w:val="20"/>
                <w:szCs w:val="20"/>
              </w:rPr>
              <w:t>Kontakt:</w:t>
            </w:r>
          </w:p>
          <w:p w14:paraId="3EF711D8" w14:textId="5F0DD0F0" w:rsidR="00F62A69" w:rsidRPr="001751E9" w:rsidRDefault="006004B8" w:rsidP="00AE6472">
            <w:pPr>
              <w:keepNext/>
              <w:keepLines/>
              <w:ind w:right="37"/>
              <w:rPr>
                <w:b/>
                <w:bCs/>
                <w:sz w:val="20"/>
                <w:szCs w:val="20"/>
                <w:lang w:val="fr-FR"/>
              </w:rPr>
            </w:pPr>
            <w:r w:rsidRPr="001751E9">
              <w:rPr>
                <w:sz w:val="20"/>
                <w:szCs w:val="20"/>
              </w:rPr>
              <w:t xml:space="preserve">Dango &amp; Dienenthal </w:t>
            </w:r>
            <w:r w:rsidR="00AC6263">
              <w:rPr>
                <w:sz w:val="20"/>
                <w:szCs w:val="20"/>
              </w:rPr>
              <w:t>Maschinenbau GmbH</w:t>
            </w:r>
            <w:r w:rsidR="00ED7FE1" w:rsidRPr="001751E9">
              <w:rPr>
                <w:sz w:val="20"/>
                <w:szCs w:val="20"/>
              </w:rPr>
              <w:br/>
            </w:r>
            <w:r w:rsidR="00722AFF" w:rsidRPr="001751E9">
              <w:rPr>
                <w:sz w:val="20"/>
                <w:szCs w:val="20"/>
              </w:rPr>
              <w:t>Hagener Str. 103</w:t>
            </w:r>
            <w:r w:rsidR="00722AFF" w:rsidRPr="001751E9">
              <w:rPr>
                <w:sz w:val="20"/>
                <w:szCs w:val="20"/>
              </w:rPr>
              <w:br/>
              <w:t>57072 Siegen</w:t>
            </w:r>
            <w:r w:rsidR="00722AFF">
              <w:rPr>
                <w:sz w:val="20"/>
                <w:szCs w:val="20"/>
              </w:rPr>
              <w:br/>
            </w:r>
            <w:r w:rsidR="00722AFF" w:rsidRPr="001751E9">
              <w:rPr>
                <w:sz w:val="20"/>
                <w:szCs w:val="20"/>
                <w:lang w:val="fr-FR"/>
              </w:rPr>
              <w:t>www.</w:t>
            </w:r>
            <w:r w:rsidR="00722AFF">
              <w:rPr>
                <w:sz w:val="20"/>
                <w:szCs w:val="20"/>
                <w:lang w:val="fr-FR"/>
              </w:rPr>
              <w:t>dango-dienenthal.de</w:t>
            </w:r>
            <w:r w:rsidR="00C61731" w:rsidRPr="001751E9">
              <w:rPr>
                <w:sz w:val="20"/>
                <w:szCs w:val="20"/>
              </w:rPr>
              <w:br/>
            </w:r>
            <w:r w:rsidR="00EC6563" w:rsidRPr="001751E9">
              <w:rPr>
                <w:sz w:val="20"/>
                <w:szCs w:val="20"/>
              </w:rPr>
              <w:t>Denis Albayrak</w:t>
            </w:r>
            <w:r w:rsidR="00722AFF">
              <w:rPr>
                <w:sz w:val="20"/>
                <w:szCs w:val="20"/>
              </w:rPr>
              <w:br/>
            </w:r>
            <w:r w:rsidR="00722AFF" w:rsidRPr="00E338BA">
              <w:rPr>
                <w:sz w:val="20"/>
                <w:szCs w:val="20"/>
              </w:rPr>
              <w:t>Senior Sales Engineer</w:t>
            </w:r>
            <w:r w:rsidR="00DF2DE8" w:rsidRPr="001751E9">
              <w:rPr>
                <w:sz w:val="20"/>
                <w:szCs w:val="20"/>
              </w:rPr>
              <w:br/>
              <w:t>Tel</w:t>
            </w:r>
            <w:r w:rsidR="00722AFF">
              <w:rPr>
                <w:sz w:val="20"/>
                <w:szCs w:val="20"/>
              </w:rPr>
              <w:t>.</w:t>
            </w:r>
            <w:r w:rsidR="00F62A69" w:rsidRPr="001751E9">
              <w:rPr>
                <w:sz w:val="20"/>
                <w:szCs w:val="20"/>
              </w:rPr>
              <w:t xml:space="preserve">: </w:t>
            </w:r>
            <w:r w:rsidR="002D6C65" w:rsidRPr="001751E9">
              <w:rPr>
                <w:sz w:val="20"/>
                <w:szCs w:val="20"/>
              </w:rPr>
              <w:t>+49</w:t>
            </w:r>
            <w:r w:rsidR="00722AFF">
              <w:rPr>
                <w:sz w:val="20"/>
                <w:szCs w:val="20"/>
              </w:rPr>
              <w:t xml:space="preserve"> </w:t>
            </w:r>
            <w:r w:rsidR="002D6C65" w:rsidRPr="001751E9">
              <w:rPr>
                <w:sz w:val="20"/>
                <w:szCs w:val="20"/>
              </w:rPr>
              <w:t>271</w:t>
            </w:r>
            <w:r w:rsidR="004F1267">
              <w:rPr>
                <w:sz w:val="20"/>
                <w:szCs w:val="20"/>
              </w:rPr>
              <w:t xml:space="preserve"> </w:t>
            </w:r>
            <w:r w:rsidR="002D6C65" w:rsidRPr="001751E9">
              <w:rPr>
                <w:sz w:val="20"/>
                <w:szCs w:val="20"/>
              </w:rPr>
              <w:t>401-4</w:t>
            </w:r>
            <w:r w:rsidR="00E04C97" w:rsidRPr="001751E9">
              <w:rPr>
                <w:sz w:val="20"/>
                <w:szCs w:val="20"/>
              </w:rPr>
              <w:t>126</w:t>
            </w:r>
            <w:r w:rsidR="00F62A69" w:rsidRPr="001751E9">
              <w:rPr>
                <w:sz w:val="20"/>
                <w:szCs w:val="20"/>
                <w:lang w:val="fr-FR"/>
              </w:rPr>
              <w:br/>
            </w:r>
            <w:r w:rsidR="00722AFF">
              <w:rPr>
                <w:sz w:val="20"/>
                <w:szCs w:val="20"/>
                <w:lang w:val="fr-FR"/>
              </w:rPr>
              <w:t>E-Mail: d</w:t>
            </w:r>
            <w:r w:rsidR="00722AFF" w:rsidRPr="001751E9">
              <w:rPr>
                <w:sz w:val="20"/>
                <w:szCs w:val="20"/>
                <w:lang w:val="fr-FR"/>
              </w:rPr>
              <w:t>enis</w:t>
            </w:r>
            <w:r w:rsidR="002D6C65" w:rsidRPr="001751E9">
              <w:rPr>
                <w:sz w:val="20"/>
                <w:szCs w:val="20"/>
                <w:lang w:val="fr-FR"/>
              </w:rPr>
              <w:t>.</w:t>
            </w:r>
            <w:r w:rsidR="00722AFF">
              <w:rPr>
                <w:sz w:val="20"/>
                <w:szCs w:val="20"/>
                <w:lang w:val="fr-FR"/>
              </w:rPr>
              <w:t>a</w:t>
            </w:r>
            <w:r w:rsidR="00722AFF" w:rsidRPr="001751E9">
              <w:rPr>
                <w:sz w:val="20"/>
                <w:szCs w:val="20"/>
                <w:lang w:val="fr-FR"/>
              </w:rPr>
              <w:t>lbayrak</w:t>
            </w:r>
            <w:r w:rsidR="002D6C65" w:rsidRPr="001751E9">
              <w:rPr>
                <w:sz w:val="20"/>
                <w:szCs w:val="20"/>
                <w:lang w:val="fr-FR"/>
              </w:rPr>
              <w:t>@dango-dienenthal.d</w:t>
            </w:r>
            <w:r w:rsidR="002D6C65" w:rsidRPr="00AE6472">
              <w:rPr>
                <w:sz w:val="20"/>
                <w:szCs w:val="20"/>
                <w:lang w:val="fr-FR"/>
              </w:rPr>
              <w:t>e</w:t>
            </w:r>
          </w:p>
        </w:tc>
        <w:tc>
          <w:tcPr>
            <w:tcW w:w="3827" w:type="dxa"/>
          </w:tcPr>
          <w:p w14:paraId="27745AAB" w14:textId="77777777" w:rsidR="00F62A69" w:rsidRPr="00753F74" w:rsidRDefault="00F62A69" w:rsidP="00AC6263">
            <w:pPr>
              <w:keepNext/>
              <w:keepLines/>
              <w:spacing w:before="60"/>
              <w:ind w:right="173"/>
              <w:rPr>
                <w:b/>
                <w:bCs/>
                <w:sz w:val="20"/>
                <w:szCs w:val="20"/>
              </w:rPr>
            </w:pPr>
            <w:r w:rsidRPr="00753F74">
              <w:rPr>
                <w:b/>
                <w:bCs/>
                <w:sz w:val="20"/>
                <w:szCs w:val="20"/>
              </w:rPr>
              <w:t>Ansprechpartner für die Redaktion:</w:t>
            </w:r>
          </w:p>
          <w:p w14:paraId="35C72BBC" w14:textId="40408F51" w:rsidR="00F62A69" w:rsidRPr="00F02FEF" w:rsidRDefault="002A3950" w:rsidP="00FB54DA">
            <w:pPr>
              <w:keepNext/>
              <w:keepLines/>
              <w:ind w:right="173"/>
              <w:rPr>
                <w:sz w:val="20"/>
                <w:szCs w:val="20"/>
              </w:rPr>
            </w:pPr>
            <w:r w:rsidRPr="00F02FEF">
              <w:rPr>
                <w:sz w:val="20"/>
                <w:szCs w:val="20"/>
              </w:rPr>
              <w:t>VIP</w:t>
            </w:r>
            <w:r w:rsidR="00F62A69" w:rsidRPr="00F02FEF">
              <w:rPr>
                <w:sz w:val="20"/>
                <w:szCs w:val="20"/>
              </w:rPr>
              <w:t xml:space="preserve"> Kommunikation</w:t>
            </w:r>
            <w:r w:rsidR="00ED7FE1" w:rsidRPr="00F02FEF">
              <w:rPr>
                <w:sz w:val="20"/>
                <w:szCs w:val="20"/>
              </w:rPr>
              <w:br/>
            </w:r>
            <w:r w:rsidR="00A40FF0" w:rsidRPr="00F02FEF">
              <w:rPr>
                <w:sz w:val="20"/>
                <w:szCs w:val="20"/>
              </w:rPr>
              <w:t>Dennewartstraße 25-27</w:t>
            </w:r>
            <w:r w:rsidR="00F62A69" w:rsidRPr="00F02FEF">
              <w:rPr>
                <w:sz w:val="20"/>
                <w:szCs w:val="20"/>
              </w:rPr>
              <w:br/>
              <w:t>52</w:t>
            </w:r>
            <w:r w:rsidR="00A40FF0" w:rsidRPr="00F02FEF">
              <w:rPr>
                <w:sz w:val="20"/>
                <w:szCs w:val="20"/>
              </w:rPr>
              <w:t>068</w:t>
            </w:r>
            <w:r w:rsidR="00DF2DE8" w:rsidRPr="00F02FEF">
              <w:rPr>
                <w:sz w:val="20"/>
                <w:szCs w:val="20"/>
              </w:rPr>
              <w:t xml:space="preserve"> Aachen</w:t>
            </w:r>
            <w:r w:rsidR="00722AFF" w:rsidRPr="00F02FEF">
              <w:rPr>
                <w:sz w:val="20"/>
                <w:szCs w:val="20"/>
              </w:rPr>
              <w:br/>
            </w:r>
            <w:hyperlink r:id="rId8" w:history="1">
              <w:r w:rsidR="00722AFF" w:rsidRPr="00F02FEF">
                <w:rPr>
                  <w:sz w:val="20"/>
                  <w:szCs w:val="20"/>
                </w:rPr>
                <w:t>www.vip-kommunikation.de</w:t>
              </w:r>
            </w:hyperlink>
            <w:r w:rsidR="00FB54DA" w:rsidRPr="00F02FEF">
              <w:rPr>
                <w:sz w:val="20"/>
                <w:szCs w:val="20"/>
              </w:rPr>
              <w:br/>
            </w:r>
            <w:r w:rsidR="00722AFF" w:rsidRPr="00F02FEF">
              <w:rPr>
                <w:sz w:val="20"/>
                <w:szCs w:val="20"/>
              </w:rPr>
              <w:t>Dr.-Ing. Uwe Stein</w:t>
            </w:r>
            <w:r w:rsidR="00FB54DA" w:rsidRPr="00F02FEF">
              <w:rPr>
                <w:sz w:val="20"/>
                <w:szCs w:val="20"/>
              </w:rPr>
              <w:br/>
            </w:r>
            <w:r w:rsidR="00DF2DE8" w:rsidRPr="00F02FEF">
              <w:rPr>
                <w:sz w:val="20"/>
                <w:szCs w:val="20"/>
              </w:rPr>
              <w:br/>
              <w:t>Tel</w:t>
            </w:r>
            <w:r w:rsidR="00F62A69" w:rsidRPr="00F02FEF">
              <w:rPr>
                <w:sz w:val="20"/>
                <w:szCs w:val="20"/>
              </w:rPr>
              <w:t>: +49</w:t>
            </w:r>
            <w:r w:rsidR="00722AFF" w:rsidRPr="00F02FEF">
              <w:rPr>
                <w:sz w:val="20"/>
                <w:szCs w:val="20"/>
              </w:rPr>
              <w:t xml:space="preserve"> </w:t>
            </w:r>
            <w:r w:rsidR="00F62A69" w:rsidRPr="00F02FEF">
              <w:rPr>
                <w:sz w:val="20"/>
                <w:szCs w:val="20"/>
              </w:rPr>
              <w:t>241</w:t>
            </w:r>
            <w:r w:rsidR="004F1267">
              <w:rPr>
                <w:sz w:val="20"/>
                <w:szCs w:val="20"/>
              </w:rPr>
              <w:t xml:space="preserve"> </w:t>
            </w:r>
            <w:r w:rsidR="00F62A69" w:rsidRPr="00F02FEF">
              <w:rPr>
                <w:sz w:val="20"/>
                <w:szCs w:val="20"/>
              </w:rPr>
              <w:t>89468-55</w:t>
            </w:r>
            <w:r w:rsidR="00F62A69" w:rsidRPr="00F02FEF">
              <w:rPr>
                <w:sz w:val="20"/>
                <w:szCs w:val="20"/>
              </w:rPr>
              <w:br/>
            </w:r>
            <w:r w:rsidR="00722AFF" w:rsidRPr="00F02FEF">
              <w:rPr>
                <w:sz w:val="20"/>
                <w:szCs w:val="20"/>
              </w:rPr>
              <w:t xml:space="preserve">E-Mail: </w:t>
            </w:r>
            <w:hyperlink r:id="rId9" w:history="1">
              <w:r w:rsidR="00722AFF" w:rsidRPr="00F02FEF">
                <w:rPr>
                  <w:sz w:val="20"/>
                  <w:szCs w:val="20"/>
                </w:rPr>
                <w:t>stein@vip-kommunikation.de</w:t>
              </w:r>
            </w:hyperlink>
          </w:p>
        </w:tc>
      </w:tr>
    </w:tbl>
    <w:p w14:paraId="6A617159" w14:textId="09C731D4" w:rsidR="00376381" w:rsidRPr="00E04C97" w:rsidRDefault="00376381" w:rsidP="00FB359D">
      <w:pPr>
        <w:pStyle w:val="MMTopic1"/>
        <w:numPr>
          <w:ilvl w:val="0"/>
          <w:numId w:val="0"/>
        </w:numPr>
        <w:tabs>
          <w:tab w:val="left" w:pos="708"/>
        </w:tabs>
        <w:spacing w:after="120"/>
        <w:ind w:right="1273"/>
        <w:rPr>
          <w:sz w:val="36"/>
          <w:szCs w:val="36"/>
        </w:rPr>
      </w:pPr>
      <w:r w:rsidRPr="00E04C97">
        <w:rPr>
          <w:sz w:val="36"/>
          <w:szCs w:val="36"/>
        </w:rPr>
        <w:t>Abbildungen: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7633D" w:rsidRPr="00E04C97" w14:paraId="315717B5" w14:textId="77777777" w:rsidTr="0018488F">
        <w:trPr>
          <w:trHeight w:val="1144"/>
        </w:trPr>
        <w:tc>
          <w:tcPr>
            <w:tcW w:w="4395" w:type="dxa"/>
          </w:tcPr>
          <w:p w14:paraId="788DFD24" w14:textId="73C49A48"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sidRPr="00D82EE1">
              <w:rPr>
                <w:b w:val="0"/>
                <w:i w:val="0"/>
                <w:sz w:val="20"/>
                <w:szCs w:val="20"/>
              </w:rPr>
              <w:t xml:space="preserve">Abb. </w:t>
            </w:r>
            <w:r>
              <w:rPr>
                <w:b w:val="0"/>
                <w:i w:val="0"/>
                <w:sz w:val="20"/>
                <w:szCs w:val="20"/>
              </w:rPr>
              <w:t>1</w:t>
            </w:r>
            <w:r w:rsidRPr="00D82EE1">
              <w:rPr>
                <w:b w:val="0"/>
                <w:i w:val="0"/>
                <w:sz w:val="20"/>
                <w:szCs w:val="20"/>
              </w:rPr>
              <w:t xml:space="preserve">: </w:t>
            </w:r>
            <w:r>
              <w:rPr>
                <w:b w:val="0"/>
                <w:i w:val="0"/>
                <w:sz w:val="20"/>
                <w:szCs w:val="20"/>
              </w:rPr>
              <w:t xml:space="preserve">Die erste Maschine, die D&amp;D zurzeit fertigt, </w:t>
            </w:r>
            <w:r w:rsidR="00E64D2C">
              <w:rPr>
                <w:b w:val="0"/>
                <w:i w:val="0"/>
                <w:sz w:val="20"/>
                <w:szCs w:val="20"/>
              </w:rPr>
              <w:t xml:space="preserve">richtet und </w:t>
            </w:r>
            <w:r>
              <w:rPr>
                <w:b w:val="0"/>
                <w:i w:val="0"/>
                <w:sz w:val="20"/>
                <w:szCs w:val="20"/>
              </w:rPr>
              <w:t>expandiert die Rohrenden.</w:t>
            </w:r>
          </w:p>
          <w:p w14:paraId="4FC46911" w14:textId="7A353F71"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sidRPr="00D82EE1">
              <w:rPr>
                <w:b w:val="0"/>
                <w:sz w:val="20"/>
                <w:szCs w:val="20"/>
              </w:rPr>
              <w:t>Dateiname:</w:t>
            </w:r>
            <w:r w:rsidRPr="00D82EE1">
              <w:rPr>
                <w:b w:val="0"/>
                <w:sz w:val="20"/>
                <w:szCs w:val="20"/>
              </w:rPr>
              <w:br/>
            </w:r>
            <w:r w:rsidRPr="0007633D">
              <w:rPr>
                <w:b w:val="0"/>
                <w:sz w:val="20"/>
                <w:szCs w:val="20"/>
              </w:rPr>
              <w:t>DD_PST_PE_EX_1.jpg</w:t>
            </w:r>
          </w:p>
        </w:tc>
        <w:tc>
          <w:tcPr>
            <w:tcW w:w="3827" w:type="dxa"/>
          </w:tcPr>
          <w:p w14:paraId="3CFF8326" w14:textId="67CFCB82" w:rsidR="0007633D" w:rsidRPr="00E04C97" w:rsidRDefault="0007633D"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lang w:eastAsia="de-DE"/>
              </w:rPr>
              <w:drawing>
                <wp:inline distT="0" distB="0" distL="0" distR="0" wp14:anchorId="29BF2500" wp14:editId="6A9866DA">
                  <wp:extent cx="1896689" cy="1264621"/>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email">
                            <a:extLst>
                              <a:ext uri="{28A0092B-C50C-407E-A947-70E740481C1C}">
                                <a14:useLocalDpi xmlns:a14="http://schemas.microsoft.com/office/drawing/2010/main"/>
                              </a:ext>
                            </a:extLst>
                          </a:blip>
                          <a:stretch>
                            <a:fillRect/>
                          </a:stretch>
                        </pic:blipFill>
                        <pic:spPr>
                          <a:xfrm>
                            <a:off x="0" y="0"/>
                            <a:ext cx="1920512" cy="1280505"/>
                          </a:xfrm>
                          <a:prstGeom prst="rect">
                            <a:avLst/>
                          </a:prstGeom>
                        </pic:spPr>
                      </pic:pic>
                    </a:graphicData>
                  </a:graphic>
                </wp:inline>
              </w:drawing>
            </w:r>
          </w:p>
        </w:tc>
      </w:tr>
      <w:tr w:rsidR="0007633D" w:rsidRPr="00E04C97" w14:paraId="044CF08C" w14:textId="77777777" w:rsidTr="0018488F">
        <w:trPr>
          <w:trHeight w:val="1144"/>
        </w:trPr>
        <w:tc>
          <w:tcPr>
            <w:tcW w:w="4395" w:type="dxa"/>
          </w:tcPr>
          <w:p w14:paraId="0CACE4E2" w14:textId="5B53C014"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sidRPr="00D82EE1">
              <w:rPr>
                <w:b w:val="0"/>
                <w:i w:val="0"/>
                <w:sz w:val="20"/>
                <w:szCs w:val="20"/>
              </w:rPr>
              <w:t xml:space="preserve">Abb. </w:t>
            </w:r>
            <w:bookmarkStart w:id="1" w:name="_Hlk29916806"/>
            <w:r>
              <w:rPr>
                <w:b w:val="0"/>
                <w:i w:val="0"/>
                <w:sz w:val="20"/>
                <w:szCs w:val="20"/>
              </w:rPr>
              <w:t>2</w:t>
            </w:r>
            <w:r w:rsidRPr="00D82EE1">
              <w:rPr>
                <w:b w:val="0"/>
                <w:i w:val="0"/>
                <w:sz w:val="20"/>
                <w:szCs w:val="20"/>
              </w:rPr>
              <w:t xml:space="preserve">: </w:t>
            </w:r>
            <w:bookmarkEnd w:id="1"/>
            <w:r>
              <w:rPr>
                <w:b w:val="0"/>
                <w:i w:val="0"/>
                <w:sz w:val="20"/>
                <w:szCs w:val="20"/>
              </w:rPr>
              <w:t>Beim Sizen der Rohrenden misst der Zirkular-Laser zunächst die Innenkontur, anschließend setzen die Spreizbacken an.</w:t>
            </w:r>
          </w:p>
          <w:p w14:paraId="56428747" w14:textId="5FD56FFE"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sidRPr="00D82EE1">
              <w:rPr>
                <w:b w:val="0"/>
                <w:sz w:val="20"/>
                <w:szCs w:val="20"/>
              </w:rPr>
              <w:t>Dateiname:</w:t>
            </w:r>
            <w:r w:rsidRPr="00D82EE1">
              <w:rPr>
                <w:b w:val="0"/>
                <w:sz w:val="20"/>
                <w:szCs w:val="20"/>
              </w:rPr>
              <w:br/>
            </w:r>
            <w:r w:rsidRPr="004B66BC">
              <w:rPr>
                <w:b w:val="0"/>
                <w:i w:val="0"/>
                <w:sz w:val="20"/>
                <w:szCs w:val="20"/>
              </w:rPr>
              <w:t>DD_PST-PE-360_1</w:t>
            </w:r>
            <w:r w:rsidRPr="00D82EE1">
              <w:rPr>
                <w:b w:val="0"/>
                <w:i w:val="0"/>
                <w:sz w:val="20"/>
                <w:szCs w:val="20"/>
              </w:rPr>
              <w:t>.jpg</w:t>
            </w:r>
          </w:p>
        </w:tc>
        <w:tc>
          <w:tcPr>
            <w:tcW w:w="3827" w:type="dxa"/>
          </w:tcPr>
          <w:p w14:paraId="514CA46E" w14:textId="1A363E77" w:rsidR="0007633D" w:rsidRDefault="0007633D"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b w:val="0"/>
                <w:i w:val="0"/>
                <w:noProof/>
                <w:sz w:val="22"/>
              </w:rPr>
              <w:drawing>
                <wp:inline distT="0" distB="0" distL="0" distR="0" wp14:anchorId="2E0710E1" wp14:editId="6314CF57">
                  <wp:extent cx="1924050" cy="12828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email">
                            <a:extLst>
                              <a:ext uri="{28A0092B-C50C-407E-A947-70E740481C1C}">
                                <a14:useLocalDpi xmlns:a14="http://schemas.microsoft.com/office/drawing/2010/main"/>
                              </a:ext>
                            </a:extLst>
                          </a:blip>
                          <a:stretch>
                            <a:fillRect/>
                          </a:stretch>
                        </pic:blipFill>
                        <pic:spPr>
                          <a:xfrm>
                            <a:off x="0" y="0"/>
                            <a:ext cx="1941905" cy="1294770"/>
                          </a:xfrm>
                          <a:prstGeom prst="rect">
                            <a:avLst/>
                          </a:prstGeom>
                        </pic:spPr>
                      </pic:pic>
                    </a:graphicData>
                  </a:graphic>
                </wp:inline>
              </w:drawing>
            </w:r>
          </w:p>
        </w:tc>
      </w:tr>
      <w:tr w:rsidR="0007633D" w:rsidRPr="00E04C97" w14:paraId="5C8FFD0E" w14:textId="77777777" w:rsidTr="0018488F">
        <w:trPr>
          <w:trHeight w:val="1144"/>
        </w:trPr>
        <w:tc>
          <w:tcPr>
            <w:tcW w:w="4395" w:type="dxa"/>
          </w:tcPr>
          <w:p w14:paraId="39A23A96" w14:textId="5DD44B47"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sidRPr="00D82EE1">
              <w:rPr>
                <w:b w:val="0"/>
                <w:i w:val="0"/>
                <w:sz w:val="20"/>
                <w:szCs w:val="20"/>
              </w:rPr>
              <w:lastRenderedPageBreak/>
              <w:t xml:space="preserve">Abb. </w:t>
            </w:r>
            <w:r>
              <w:rPr>
                <w:b w:val="0"/>
                <w:i w:val="0"/>
                <w:sz w:val="20"/>
                <w:szCs w:val="20"/>
              </w:rPr>
              <w:t>3</w:t>
            </w:r>
            <w:r w:rsidRPr="00D82EE1">
              <w:rPr>
                <w:b w:val="0"/>
                <w:i w:val="0"/>
                <w:sz w:val="20"/>
                <w:szCs w:val="20"/>
              </w:rPr>
              <w:t xml:space="preserve">: </w:t>
            </w:r>
            <w:r>
              <w:rPr>
                <w:b w:val="0"/>
                <w:i w:val="0"/>
                <w:sz w:val="20"/>
                <w:szCs w:val="20"/>
              </w:rPr>
              <w:t>Beim Full-Body-Sizen wird das Rohr auf der gesamten Länge bearbeitet.</w:t>
            </w:r>
          </w:p>
          <w:p w14:paraId="3ABC0632" w14:textId="366198DE"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sidRPr="00D82EE1">
              <w:rPr>
                <w:b w:val="0"/>
                <w:sz w:val="20"/>
                <w:szCs w:val="20"/>
              </w:rPr>
              <w:t>Dateiname:</w:t>
            </w:r>
            <w:r w:rsidRPr="00D82EE1">
              <w:rPr>
                <w:b w:val="0"/>
                <w:sz w:val="20"/>
                <w:szCs w:val="20"/>
              </w:rPr>
              <w:br/>
            </w:r>
            <w:r w:rsidRPr="00220F7C">
              <w:rPr>
                <w:b w:val="0"/>
                <w:i w:val="0"/>
                <w:sz w:val="20"/>
                <w:szCs w:val="20"/>
              </w:rPr>
              <w:t>DD_PST-FB</w:t>
            </w:r>
            <w:r w:rsidRPr="00D82EE1">
              <w:rPr>
                <w:b w:val="0"/>
                <w:i w:val="0"/>
                <w:sz w:val="20"/>
                <w:szCs w:val="20"/>
              </w:rPr>
              <w:t>.jpg</w:t>
            </w:r>
          </w:p>
        </w:tc>
        <w:tc>
          <w:tcPr>
            <w:tcW w:w="3827" w:type="dxa"/>
          </w:tcPr>
          <w:p w14:paraId="5A4678AA" w14:textId="2F152E9E" w:rsidR="0007633D" w:rsidRDefault="0007633D"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b w:val="0"/>
                <w:i w:val="0"/>
                <w:noProof/>
                <w:sz w:val="22"/>
              </w:rPr>
              <w:drawing>
                <wp:inline distT="0" distB="0" distL="0" distR="0" wp14:anchorId="5AAA3119" wp14:editId="12EEF5E7">
                  <wp:extent cx="1932902" cy="1288767"/>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1944170" cy="1296280"/>
                          </a:xfrm>
                          <a:prstGeom prst="rect">
                            <a:avLst/>
                          </a:prstGeom>
                        </pic:spPr>
                      </pic:pic>
                    </a:graphicData>
                  </a:graphic>
                </wp:inline>
              </w:drawing>
            </w:r>
          </w:p>
        </w:tc>
      </w:tr>
    </w:tbl>
    <w:p w14:paraId="4682E96B" w14:textId="08B8C334" w:rsidR="00AC6263" w:rsidRPr="00AC6263" w:rsidRDefault="001E67EF" w:rsidP="00AC6263">
      <w:pPr>
        <w:pStyle w:val="berschrift3"/>
        <w:spacing w:before="60"/>
        <w:ind w:right="1276"/>
        <w:rPr>
          <w:b w:val="0"/>
          <w:bCs w:val="0"/>
        </w:rPr>
      </w:pPr>
      <w:r w:rsidRPr="00AC6263">
        <w:rPr>
          <w:b w:val="0"/>
          <w:bCs w:val="0"/>
          <w:sz w:val="18"/>
          <w:szCs w:val="24"/>
        </w:rPr>
        <w:t>Bildrechte</w:t>
      </w:r>
      <w:r w:rsidR="00C776D5" w:rsidRPr="00AC6263">
        <w:rPr>
          <w:b w:val="0"/>
          <w:bCs w:val="0"/>
          <w:sz w:val="18"/>
          <w:szCs w:val="24"/>
        </w:rPr>
        <w:t xml:space="preserve">: Dango &amp; Dienenthal </w:t>
      </w:r>
      <w:r w:rsidR="00193EE7" w:rsidRPr="00AC6263">
        <w:rPr>
          <w:b w:val="0"/>
          <w:bCs w:val="0"/>
          <w:sz w:val="18"/>
          <w:szCs w:val="24"/>
        </w:rPr>
        <w:t>Maschinenbau</w:t>
      </w:r>
      <w:r w:rsidR="00C776D5" w:rsidRPr="00AC6263">
        <w:rPr>
          <w:b w:val="0"/>
          <w:bCs w:val="0"/>
          <w:sz w:val="18"/>
          <w:szCs w:val="24"/>
        </w:rPr>
        <w:t xml:space="preserve"> GmbH</w:t>
      </w:r>
      <w:r w:rsidR="00AC6263" w:rsidRPr="00AC6263">
        <w:rPr>
          <w:b w:val="0"/>
          <w:bCs w:val="0"/>
        </w:rPr>
        <w:t xml:space="preserve"> </w:t>
      </w:r>
    </w:p>
    <w:p w14:paraId="2ABED226" w14:textId="22698E40" w:rsidR="00AC6263" w:rsidRPr="00A3254F" w:rsidRDefault="00AC6263" w:rsidP="00AC6263">
      <w:pPr>
        <w:pStyle w:val="berschrift3"/>
        <w:ind w:right="1273"/>
      </w:pPr>
      <w:r w:rsidRPr="00A3254F">
        <w:t xml:space="preserve">Über </w:t>
      </w:r>
      <w:r>
        <w:t xml:space="preserve">die </w:t>
      </w:r>
      <w:r w:rsidRPr="00A3254F">
        <w:t xml:space="preserve">Dango &amp; Dienenthal </w:t>
      </w:r>
      <w:r>
        <w:t>Unternehmensgruppe</w:t>
      </w:r>
    </w:p>
    <w:p w14:paraId="7590B87E" w14:textId="77777777" w:rsidR="00AC6263" w:rsidRPr="00AC6263" w:rsidRDefault="00AC6263" w:rsidP="00AC6263">
      <w:pPr>
        <w:ind w:right="1273"/>
        <w:rPr>
          <w:sz w:val="20"/>
          <w:szCs w:val="20"/>
        </w:rPr>
      </w:pPr>
      <w:bookmarkStart w:id="2" w:name="_Hlk83036930"/>
      <w:r w:rsidRPr="00AC6263">
        <w:rPr>
          <w:sz w:val="20"/>
          <w:szCs w:val="20"/>
        </w:rPr>
        <w:t xml:space="preserve">DANGO &amp; DIENENTHAL ist ein Unternehmen mit langer Tradition: 1865 wurde es als Nichteisenmetall-Gießerei von August Dango und Louis Dienenthal gegründet. Seitdem hat sich das Unternehmen zum weltweit renommierten Premium-Hersteller von Spezialmaschinen und Anlagen für das Herstellen, Umformen und Bearbeiten von Halbzeugen aus Stahl und Nichteisenmetallen entwickelt. Die Schwerpunkte sind: </w:t>
      </w:r>
    </w:p>
    <w:p w14:paraId="4C02BEEC" w14:textId="77777777" w:rsidR="00AC6263" w:rsidRPr="00AC6263" w:rsidRDefault="00AC6263" w:rsidP="00B822AC">
      <w:pPr>
        <w:pStyle w:val="Listenabsatz"/>
        <w:numPr>
          <w:ilvl w:val="0"/>
          <w:numId w:val="5"/>
        </w:numPr>
        <w:ind w:right="1273"/>
        <w:rPr>
          <w:rFonts w:ascii="Arial" w:hAnsi="Arial"/>
          <w:sz w:val="20"/>
          <w:szCs w:val="20"/>
        </w:rPr>
      </w:pPr>
      <w:r w:rsidRPr="00AC6263">
        <w:rPr>
          <w:rFonts w:ascii="Arial" w:hAnsi="Arial"/>
          <w:sz w:val="20"/>
          <w:szCs w:val="20"/>
        </w:rPr>
        <w:t>das Schmelzen und Schmieden</w:t>
      </w:r>
    </w:p>
    <w:p w14:paraId="20633509" w14:textId="77777777" w:rsidR="00AC6263" w:rsidRPr="00AC6263" w:rsidRDefault="00AC6263" w:rsidP="00B822AC">
      <w:pPr>
        <w:pStyle w:val="Listenabsatz"/>
        <w:numPr>
          <w:ilvl w:val="0"/>
          <w:numId w:val="5"/>
        </w:numPr>
        <w:ind w:right="1273"/>
        <w:rPr>
          <w:rFonts w:ascii="Arial" w:hAnsi="Arial"/>
          <w:sz w:val="20"/>
          <w:szCs w:val="20"/>
        </w:rPr>
      </w:pPr>
      <w:r w:rsidRPr="00AC6263">
        <w:rPr>
          <w:rFonts w:ascii="Arial" w:hAnsi="Arial"/>
          <w:sz w:val="20"/>
          <w:szCs w:val="20"/>
        </w:rPr>
        <w:t xml:space="preserve">das Walzen und Biegen </w:t>
      </w:r>
    </w:p>
    <w:p w14:paraId="18F650D2" w14:textId="77777777" w:rsidR="00AC6263" w:rsidRPr="00AC6263" w:rsidRDefault="00AC6263" w:rsidP="00B822AC">
      <w:pPr>
        <w:pStyle w:val="Listenabsatz"/>
        <w:numPr>
          <w:ilvl w:val="0"/>
          <w:numId w:val="5"/>
        </w:numPr>
        <w:ind w:right="1273"/>
        <w:rPr>
          <w:rFonts w:ascii="Arial" w:hAnsi="Arial"/>
          <w:sz w:val="20"/>
          <w:szCs w:val="20"/>
        </w:rPr>
      </w:pPr>
      <w:r w:rsidRPr="00AC6263">
        <w:rPr>
          <w:rFonts w:ascii="Arial" w:hAnsi="Arial"/>
          <w:sz w:val="20"/>
          <w:szCs w:val="20"/>
        </w:rPr>
        <w:t>die Wärmebehandlung</w:t>
      </w:r>
    </w:p>
    <w:p w14:paraId="3C8744C2" w14:textId="77777777" w:rsidR="00AC6263" w:rsidRPr="00AC6263" w:rsidRDefault="00AC6263" w:rsidP="00AC6263">
      <w:pPr>
        <w:ind w:right="1273"/>
        <w:rPr>
          <w:sz w:val="20"/>
          <w:szCs w:val="20"/>
        </w:rPr>
      </w:pPr>
      <w:r w:rsidRPr="00AC6263">
        <w:rPr>
          <w:sz w:val="20"/>
          <w:szCs w:val="20"/>
        </w:rPr>
        <w:t xml:space="preserve">Das Lieferspektrum umfasst: </w:t>
      </w:r>
    </w:p>
    <w:p w14:paraId="2C65905B"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Abstich- und Messeinrichtungen für Hochöfen (z. B. Bohr- und Stopfmaschinen, Haubenmanipulatoren und Sonden)</w:t>
      </w:r>
    </w:p>
    <w:p w14:paraId="4F5FD0A5"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Maschinen für Freiform- und Gesenkschmieden sowie Ringwalzanlagen (z. B. Schmiede- und Transportmanipulatoren, Schwerlastroboter und Handhabungsmaschinen)</w:t>
      </w:r>
    </w:p>
    <w:p w14:paraId="29D41EC3"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Automatisierte Transporteinrichtungen für die Wärmebehandlung (z. B. Transportmanipulatoren, Schwerlastroboter und Handhabungsmaschinen)</w:t>
      </w:r>
    </w:p>
    <w:p w14:paraId="49ACE9FE"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Transporteinrichtungen für Schmelzöfen (Chargier-, Stocher- und Verteilmaschinen)</w:t>
      </w:r>
    </w:p>
    <w:p w14:paraId="0999963C"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Abschlackeinrichtungen</w:t>
      </w:r>
    </w:p>
    <w:p w14:paraId="642530EB"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 xml:space="preserve">Maschinen für die Rohrindustrie (z. B. </w:t>
      </w:r>
      <w:bookmarkStart w:id="3" w:name="_Hlk90386464"/>
      <w:r w:rsidRPr="00AC6263">
        <w:rPr>
          <w:rFonts w:ascii="Arial" w:hAnsi="Arial"/>
          <w:sz w:val="20"/>
          <w:szCs w:val="20"/>
        </w:rPr>
        <w:t>Pipe Sizing Tools, Expander und Biegemaschinen)</w:t>
      </w:r>
      <w:bookmarkEnd w:id="3"/>
    </w:p>
    <w:p w14:paraId="01D29F43" w14:textId="77777777" w:rsidR="00AC6263" w:rsidRPr="00AC6263" w:rsidRDefault="00AC6263" w:rsidP="00B822AC">
      <w:pPr>
        <w:pStyle w:val="Listenabsatz"/>
        <w:numPr>
          <w:ilvl w:val="0"/>
          <w:numId w:val="6"/>
        </w:numPr>
        <w:ind w:right="1273"/>
        <w:rPr>
          <w:rFonts w:ascii="Arial" w:hAnsi="Arial"/>
          <w:sz w:val="20"/>
          <w:szCs w:val="20"/>
        </w:rPr>
      </w:pPr>
      <w:r w:rsidRPr="00AC6263">
        <w:rPr>
          <w:rFonts w:ascii="Arial" w:hAnsi="Arial"/>
          <w:sz w:val="20"/>
          <w:szCs w:val="20"/>
        </w:rPr>
        <w:t xml:space="preserve">Anlagen für die Flüssigfiltration (Filtersysteme und Separatoren) </w:t>
      </w:r>
    </w:p>
    <w:p w14:paraId="0834726F" w14:textId="77777777" w:rsidR="00AC6263" w:rsidRPr="00AC6263" w:rsidRDefault="00AC6263" w:rsidP="00AC6263">
      <w:pPr>
        <w:ind w:right="1273"/>
        <w:rPr>
          <w:sz w:val="20"/>
          <w:szCs w:val="20"/>
        </w:rPr>
      </w:pPr>
      <w:r w:rsidRPr="00AC6263">
        <w:rPr>
          <w:sz w:val="20"/>
          <w:szCs w:val="20"/>
        </w:rPr>
        <w:t>Im Mittelpunkt der Arbeit steht das Denken in Prozessen, damit die Kunden Schmiedestücke, Ringe, Rohre und Bleche herstellen können, die die Spezifikationen ihrer Auftraggeber exakt erfüllen. Dazu gehört auch die kundenspezifische Integration der Anlagen in die immer komplexer werdende, digitale Datenwelt der Werke.</w:t>
      </w:r>
    </w:p>
    <w:p w14:paraId="4DCEE873" w14:textId="5F16BC6E" w:rsidR="00FE1AE5" w:rsidRPr="00ED7FE1" w:rsidRDefault="00AC6263" w:rsidP="00AC6263">
      <w:pPr>
        <w:tabs>
          <w:tab w:val="clear" w:pos="180"/>
          <w:tab w:val="left" w:pos="8280"/>
        </w:tabs>
        <w:spacing w:before="120" w:after="240"/>
        <w:ind w:right="1273"/>
        <w:rPr>
          <w:sz w:val="18"/>
          <w:szCs w:val="24"/>
        </w:rPr>
      </w:pPr>
      <w:r w:rsidRPr="00AC6263">
        <w:rPr>
          <w:sz w:val="20"/>
          <w:szCs w:val="20"/>
        </w:rPr>
        <w:t>Insbesondere unter extremen Betriebsbedingungen arbeiten die Maschinen mit höchster Präzision. Ihr MEHR an Robustheit macht sie in der Produktion tagein, tagaus hochverfügbar und trägt somit entscheidend zu den effizienten Produktionsabläufen der Kunden bei.</w:t>
      </w:r>
      <w:bookmarkEnd w:id="2"/>
    </w:p>
    <w:sectPr w:rsidR="00FE1AE5" w:rsidRPr="00ED7FE1" w:rsidSect="00502591">
      <w:headerReference w:type="default" r:id="rId13"/>
      <w:footerReference w:type="default" r:id="rId14"/>
      <w:type w:val="continuous"/>
      <w:pgSz w:w="11906" w:h="16838" w:code="9"/>
      <w:pgMar w:top="1702" w:right="1418" w:bottom="1276"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884C" w14:textId="77777777" w:rsidR="00B568E7" w:rsidRDefault="00B568E7">
      <w:r>
        <w:separator/>
      </w:r>
    </w:p>
    <w:p w14:paraId="6E3DA213" w14:textId="77777777" w:rsidR="00B568E7" w:rsidRDefault="00B568E7"/>
  </w:endnote>
  <w:endnote w:type="continuationSeparator" w:id="0">
    <w:p w14:paraId="34CDBE2A" w14:textId="77777777" w:rsidR="00B568E7" w:rsidRDefault="00B568E7">
      <w:r>
        <w:continuationSeparator/>
      </w:r>
    </w:p>
    <w:p w14:paraId="54051597" w14:textId="77777777" w:rsidR="00B568E7" w:rsidRDefault="00B56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7E5CECC8" w14:textId="77777777" w:rsidR="00366CC5" w:rsidRPr="006004B8" w:rsidRDefault="007E285A">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6004B8">
      <w:rPr>
        <w:noProof/>
        <w:color w:val="17365D" w:themeColor="text2" w:themeShade="BF"/>
        <w:sz w:val="20"/>
        <w:lang w:val="fr-FR" w:eastAsia="de-DE"/>
      </w:rPr>
      <w:t>www.vip-kommunikation.de</w:t>
    </w:r>
  </w:p>
  <w:p w14:paraId="4DF4BBFA" w14:textId="5C9879AB" w:rsidR="00366CC5" w:rsidRPr="006004B8" w:rsidRDefault="009B7DF7" w:rsidP="006C751A">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502591">
      <w:rPr>
        <w:noProof/>
        <w:color w:val="808080" w:themeColor="background1" w:themeShade="80"/>
        <w:sz w:val="12"/>
        <w:szCs w:val="16"/>
        <w:lang w:val="fr-FR" w:eastAsia="de-DE"/>
      </w:rPr>
      <w:t>DD_PST_Tube 2022_DE_220303_fr.docx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2863" w14:textId="77777777" w:rsidR="00B568E7" w:rsidRDefault="00B568E7">
      <w:r>
        <w:separator/>
      </w:r>
    </w:p>
    <w:p w14:paraId="73C53BB3" w14:textId="77777777" w:rsidR="00B568E7" w:rsidRDefault="00B568E7"/>
  </w:footnote>
  <w:footnote w:type="continuationSeparator" w:id="0">
    <w:p w14:paraId="64DFF614" w14:textId="77777777" w:rsidR="00B568E7" w:rsidRDefault="00B568E7">
      <w:r>
        <w:continuationSeparator/>
      </w:r>
    </w:p>
    <w:p w14:paraId="7EF04CFB" w14:textId="77777777" w:rsidR="00B568E7" w:rsidRDefault="00B56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1E1CBFEA" w:rsidR="00366CC5" w:rsidRDefault="00C776D5" w:rsidP="00F007FA">
    <w:pPr>
      <w:pStyle w:val="KeinLeerraum"/>
      <w:ind w:left="709" w:right="990"/>
      <w:jc w:val="right"/>
    </w:pPr>
    <w:r>
      <w:rPr>
        <w:noProof/>
        <w:color w:val="7F7F7F" w:themeColor="text1" w:themeTint="80"/>
        <w:sz w:val="32"/>
      </w:rPr>
      <w:drawing>
        <wp:anchor distT="0" distB="0" distL="114300" distR="114300" simplePos="0" relativeHeight="251658752" behindDoc="0" locked="0" layoutInCell="1" allowOverlap="1" wp14:anchorId="39E51ACC" wp14:editId="42B52E8C">
          <wp:simplePos x="0" y="0"/>
          <wp:positionH relativeFrom="column">
            <wp:posOffset>4344084</wp:posOffset>
          </wp:positionH>
          <wp:positionV relativeFrom="paragraph">
            <wp:posOffset>-333375</wp:posOffset>
          </wp:positionV>
          <wp:extent cx="2061845" cy="9366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screen">
                    <a:extLst>
                      <a:ext uri="{28A0092B-C50C-407E-A947-70E740481C1C}">
                        <a14:useLocalDpi xmlns:a14="http://schemas.microsoft.com/office/drawing/2010/main"/>
                      </a:ext>
                    </a:extLst>
                  </a:blip>
                  <a:stretch>
                    <a:fillRect/>
                  </a:stretch>
                </pic:blipFill>
                <pic:spPr>
                  <a:xfrm>
                    <a:off x="0" y="0"/>
                    <a:ext cx="2061845" cy="936625"/>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5"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6"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2"/>
  </w:num>
  <w:num w:numId="6">
    <w:abstractNumId w:val="6"/>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521"/>
    <w:rsid w:val="00000B1B"/>
    <w:rsid w:val="000029C7"/>
    <w:rsid w:val="00002D50"/>
    <w:rsid w:val="00002DE3"/>
    <w:rsid w:val="000033CF"/>
    <w:rsid w:val="00003BF8"/>
    <w:rsid w:val="0000478C"/>
    <w:rsid w:val="00006806"/>
    <w:rsid w:val="000074E9"/>
    <w:rsid w:val="00007A7F"/>
    <w:rsid w:val="00007B54"/>
    <w:rsid w:val="000117DF"/>
    <w:rsid w:val="00011D7C"/>
    <w:rsid w:val="0001369F"/>
    <w:rsid w:val="00014773"/>
    <w:rsid w:val="000151AE"/>
    <w:rsid w:val="0001595A"/>
    <w:rsid w:val="000173A3"/>
    <w:rsid w:val="000174B5"/>
    <w:rsid w:val="000232F2"/>
    <w:rsid w:val="000261CF"/>
    <w:rsid w:val="00026D8A"/>
    <w:rsid w:val="000324E6"/>
    <w:rsid w:val="000330A0"/>
    <w:rsid w:val="000338B4"/>
    <w:rsid w:val="000349B4"/>
    <w:rsid w:val="00035DDC"/>
    <w:rsid w:val="00036791"/>
    <w:rsid w:val="00037F0F"/>
    <w:rsid w:val="000409D2"/>
    <w:rsid w:val="00040CE3"/>
    <w:rsid w:val="00040FC1"/>
    <w:rsid w:val="00042E2E"/>
    <w:rsid w:val="00043868"/>
    <w:rsid w:val="00045706"/>
    <w:rsid w:val="00045882"/>
    <w:rsid w:val="00047F8F"/>
    <w:rsid w:val="0005595F"/>
    <w:rsid w:val="00055AD8"/>
    <w:rsid w:val="000564A9"/>
    <w:rsid w:val="0005671E"/>
    <w:rsid w:val="000606FF"/>
    <w:rsid w:val="0006081E"/>
    <w:rsid w:val="00061159"/>
    <w:rsid w:val="000614EE"/>
    <w:rsid w:val="00061961"/>
    <w:rsid w:val="000624D2"/>
    <w:rsid w:val="000629BA"/>
    <w:rsid w:val="00063951"/>
    <w:rsid w:val="00064F3C"/>
    <w:rsid w:val="00065F26"/>
    <w:rsid w:val="000664D4"/>
    <w:rsid w:val="000665AC"/>
    <w:rsid w:val="00066B91"/>
    <w:rsid w:val="00067255"/>
    <w:rsid w:val="00070FC7"/>
    <w:rsid w:val="00071177"/>
    <w:rsid w:val="0007193E"/>
    <w:rsid w:val="00073A5E"/>
    <w:rsid w:val="00074D33"/>
    <w:rsid w:val="000750DF"/>
    <w:rsid w:val="0007633D"/>
    <w:rsid w:val="000776B9"/>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A0A66"/>
    <w:rsid w:val="000A1D62"/>
    <w:rsid w:val="000A2E2E"/>
    <w:rsid w:val="000A3E7C"/>
    <w:rsid w:val="000A4F89"/>
    <w:rsid w:val="000A575B"/>
    <w:rsid w:val="000B0208"/>
    <w:rsid w:val="000B025E"/>
    <w:rsid w:val="000B0D85"/>
    <w:rsid w:val="000B149F"/>
    <w:rsid w:val="000B1503"/>
    <w:rsid w:val="000B1C49"/>
    <w:rsid w:val="000B323A"/>
    <w:rsid w:val="000B38EC"/>
    <w:rsid w:val="000B4319"/>
    <w:rsid w:val="000B4BBA"/>
    <w:rsid w:val="000B506F"/>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DDB"/>
    <w:rsid w:val="000F1EF8"/>
    <w:rsid w:val="000F2B0A"/>
    <w:rsid w:val="000F3F17"/>
    <w:rsid w:val="000F4DF3"/>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39B3"/>
    <w:rsid w:val="00114A92"/>
    <w:rsid w:val="00115003"/>
    <w:rsid w:val="00117D85"/>
    <w:rsid w:val="001222AC"/>
    <w:rsid w:val="0012311A"/>
    <w:rsid w:val="00123207"/>
    <w:rsid w:val="00123A91"/>
    <w:rsid w:val="00124601"/>
    <w:rsid w:val="001246D9"/>
    <w:rsid w:val="001248A3"/>
    <w:rsid w:val="00125459"/>
    <w:rsid w:val="00126755"/>
    <w:rsid w:val="0013034A"/>
    <w:rsid w:val="00135182"/>
    <w:rsid w:val="001359D4"/>
    <w:rsid w:val="00136550"/>
    <w:rsid w:val="00136C02"/>
    <w:rsid w:val="00137B7D"/>
    <w:rsid w:val="001420C4"/>
    <w:rsid w:val="001430EA"/>
    <w:rsid w:val="001466CD"/>
    <w:rsid w:val="00152C6C"/>
    <w:rsid w:val="001535FA"/>
    <w:rsid w:val="001539C6"/>
    <w:rsid w:val="00154C9D"/>
    <w:rsid w:val="0015508D"/>
    <w:rsid w:val="001550D0"/>
    <w:rsid w:val="00155F66"/>
    <w:rsid w:val="00156B0A"/>
    <w:rsid w:val="00156B2D"/>
    <w:rsid w:val="001570BC"/>
    <w:rsid w:val="001574DE"/>
    <w:rsid w:val="001605FC"/>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3C14"/>
    <w:rsid w:val="0017482C"/>
    <w:rsid w:val="001751E9"/>
    <w:rsid w:val="001770AC"/>
    <w:rsid w:val="0018144A"/>
    <w:rsid w:val="001824F1"/>
    <w:rsid w:val="0018488F"/>
    <w:rsid w:val="001851EA"/>
    <w:rsid w:val="00186F38"/>
    <w:rsid w:val="001917C1"/>
    <w:rsid w:val="001922A5"/>
    <w:rsid w:val="0019276E"/>
    <w:rsid w:val="00193001"/>
    <w:rsid w:val="0019387E"/>
    <w:rsid w:val="00193EE7"/>
    <w:rsid w:val="00195FD2"/>
    <w:rsid w:val="001977A8"/>
    <w:rsid w:val="001979E3"/>
    <w:rsid w:val="001A0432"/>
    <w:rsid w:val="001A0E77"/>
    <w:rsid w:val="001A1E1E"/>
    <w:rsid w:val="001A2CC8"/>
    <w:rsid w:val="001A3390"/>
    <w:rsid w:val="001A38C7"/>
    <w:rsid w:val="001A45C4"/>
    <w:rsid w:val="001A58A3"/>
    <w:rsid w:val="001A6668"/>
    <w:rsid w:val="001A7747"/>
    <w:rsid w:val="001B0378"/>
    <w:rsid w:val="001B3933"/>
    <w:rsid w:val="001B468E"/>
    <w:rsid w:val="001B69E4"/>
    <w:rsid w:val="001C03A0"/>
    <w:rsid w:val="001C0FE8"/>
    <w:rsid w:val="001C18D5"/>
    <w:rsid w:val="001C2C7B"/>
    <w:rsid w:val="001C301E"/>
    <w:rsid w:val="001C62BC"/>
    <w:rsid w:val="001D1D5E"/>
    <w:rsid w:val="001D3335"/>
    <w:rsid w:val="001D76CD"/>
    <w:rsid w:val="001D79EF"/>
    <w:rsid w:val="001E1881"/>
    <w:rsid w:val="001E1FCE"/>
    <w:rsid w:val="001E2686"/>
    <w:rsid w:val="001E2F7F"/>
    <w:rsid w:val="001E3FD5"/>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552E"/>
    <w:rsid w:val="0021676E"/>
    <w:rsid w:val="00220E19"/>
    <w:rsid w:val="00220F7C"/>
    <w:rsid w:val="00221A9F"/>
    <w:rsid w:val="00223490"/>
    <w:rsid w:val="00223D72"/>
    <w:rsid w:val="00223FB1"/>
    <w:rsid w:val="00224BC8"/>
    <w:rsid w:val="00225CFC"/>
    <w:rsid w:val="00230586"/>
    <w:rsid w:val="00231747"/>
    <w:rsid w:val="00234157"/>
    <w:rsid w:val="00234171"/>
    <w:rsid w:val="00234F69"/>
    <w:rsid w:val="002356CC"/>
    <w:rsid w:val="00236567"/>
    <w:rsid w:val="00236FEB"/>
    <w:rsid w:val="00237808"/>
    <w:rsid w:val="00241E94"/>
    <w:rsid w:val="00243FFE"/>
    <w:rsid w:val="002460F8"/>
    <w:rsid w:val="0024676D"/>
    <w:rsid w:val="00247258"/>
    <w:rsid w:val="00247A9B"/>
    <w:rsid w:val="00250E49"/>
    <w:rsid w:val="00252278"/>
    <w:rsid w:val="00252A74"/>
    <w:rsid w:val="00252C32"/>
    <w:rsid w:val="00253568"/>
    <w:rsid w:val="002556B0"/>
    <w:rsid w:val="00255DE8"/>
    <w:rsid w:val="00256C8C"/>
    <w:rsid w:val="00260D72"/>
    <w:rsid w:val="00261A19"/>
    <w:rsid w:val="002624D5"/>
    <w:rsid w:val="00263014"/>
    <w:rsid w:val="002641ED"/>
    <w:rsid w:val="00265F16"/>
    <w:rsid w:val="002674ED"/>
    <w:rsid w:val="002721C6"/>
    <w:rsid w:val="00273268"/>
    <w:rsid w:val="00273357"/>
    <w:rsid w:val="00273531"/>
    <w:rsid w:val="002742F8"/>
    <w:rsid w:val="0027464A"/>
    <w:rsid w:val="0027503A"/>
    <w:rsid w:val="002765C1"/>
    <w:rsid w:val="00277429"/>
    <w:rsid w:val="00281BA2"/>
    <w:rsid w:val="002821EA"/>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3950"/>
    <w:rsid w:val="002A3B22"/>
    <w:rsid w:val="002A51C0"/>
    <w:rsid w:val="002A653F"/>
    <w:rsid w:val="002B173C"/>
    <w:rsid w:val="002B3657"/>
    <w:rsid w:val="002B3FCA"/>
    <w:rsid w:val="002B53D9"/>
    <w:rsid w:val="002B5AAA"/>
    <w:rsid w:val="002B7099"/>
    <w:rsid w:val="002B7D8D"/>
    <w:rsid w:val="002C4837"/>
    <w:rsid w:val="002D0579"/>
    <w:rsid w:val="002D06AE"/>
    <w:rsid w:val="002D224B"/>
    <w:rsid w:val="002D46D6"/>
    <w:rsid w:val="002D6C65"/>
    <w:rsid w:val="002D7125"/>
    <w:rsid w:val="002D72CB"/>
    <w:rsid w:val="002E12AE"/>
    <w:rsid w:val="002E219F"/>
    <w:rsid w:val="002E3B07"/>
    <w:rsid w:val="002E4BD9"/>
    <w:rsid w:val="002F3F56"/>
    <w:rsid w:val="002F5496"/>
    <w:rsid w:val="002F58DA"/>
    <w:rsid w:val="00300D71"/>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584"/>
    <w:rsid w:val="00323C0F"/>
    <w:rsid w:val="00324B87"/>
    <w:rsid w:val="00326F2A"/>
    <w:rsid w:val="003270DF"/>
    <w:rsid w:val="00327299"/>
    <w:rsid w:val="00327EE4"/>
    <w:rsid w:val="00330DEF"/>
    <w:rsid w:val="00330EE2"/>
    <w:rsid w:val="00331206"/>
    <w:rsid w:val="003404BC"/>
    <w:rsid w:val="0034081D"/>
    <w:rsid w:val="00340AAA"/>
    <w:rsid w:val="0034148B"/>
    <w:rsid w:val="00341E13"/>
    <w:rsid w:val="00345898"/>
    <w:rsid w:val="00345DAE"/>
    <w:rsid w:val="003465DE"/>
    <w:rsid w:val="00346809"/>
    <w:rsid w:val="00347511"/>
    <w:rsid w:val="003479CF"/>
    <w:rsid w:val="00350B0A"/>
    <w:rsid w:val="00353179"/>
    <w:rsid w:val="00354028"/>
    <w:rsid w:val="00354ABF"/>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2C57"/>
    <w:rsid w:val="003739C0"/>
    <w:rsid w:val="003745E5"/>
    <w:rsid w:val="00375FCE"/>
    <w:rsid w:val="00376381"/>
    <w:rsid w:val="00376482"/>
    <w:rsid w:val="00376766"/>
    <w:rsid w:val="00380709"/>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1BA"/>
    <w:rsid w:val="003A4E43"/>
    <w:rsid w:val="003A68C7"/>
    <w:rsid w:val="003A68CD"/>
    <w:rsid w:val="003A6D7D"/>
    <w:rsid w:val="003A7F12"/>
    <w:rsid w:val="003B0704"/>
    <w:rsid w:val="003B1C82"/>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72C2"/>
    <w:rsid w:val="003D73A5"/>
    <w:rsid w:val="003D7864"/>
    <w:rsid w:val="003D7C33"/>
    <w:rsid w:val="003E103D"/>
    <w:rsid w:val="003E1846"/>
    <w:rsid w:val="003E5AF2"/>
    <w:rsid w:val="003E7521"/>
    <w:rsid w:val="003E7582"/>
    <w:rsid w:val="003F3F68"/>
    <w:rsid w:val="003F6B14"/>
    <w:rsid w:val="003F7AC2"/>
    <w:rsid w:val="003F7E1B"/>
    <w:rsid w:val="00400477"/>
    <w:rsid w:val="00400623"/>
    <w:rsid w:val="004011BD"/>
    <w:rsid w:val="00401507"/>
    <w:rsid w:val="00401B63"/>
    <w:rsid w:val="004043EC"/>
    <w:rsid w:val="00406656"/>
    <w:rsid w:val="00407A6F"/>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47C8D"/>
    <w:rsid w:val="0045035A"/>
    <w:rsid w:val="00450C0F"/>
    <w:rsid w:val="00457857"/>
    <w:rsid w:val="00457F30"/>
    <w:rsid w:val="00460724"/>
    <w:rsid w:val="004611CC"/>
    <w:rsid w:val="00461235"/>
    <w:rsid w:val="0046269B"/>
    <w:rsid w:val="00462E09"/>
    <w:rsid w:val="0046312A"/>
    <w:rsid w:val="00463F8C"/>
    <w:rsid w:val="00466367"/>
    <w:rsid w:val="00467AC0"/>
    <w:rsid w:val="004711D9"/>
    <w:rsid w:val="004724A6"/>
    <w:rsid w:val="00473D5B"/>
    <w:rsid w:val="00475F83"/>
    <w:rsid w:val="004764AA"/>
    <w:rsid w:val="00477CB6"/>
    <w:rsid w:val="00480293"/>
    <w:rsid w:val="00480636"/>
    <w:rsid w:val="00481080"/>
    <w:rsid w:val="00481303"/>
    <w:rsid w:val="00482A47"/>
    <w:rsid w:val="00482C65"/>
    <w:rsid w:val="00483F21"/>
    <w:rsid w:val="004855BD"/>
    <w:rsid w:val="00487753"/>
    <w:rsid w:val="00487BDD"/>
    <w:rsid w:val="00491351"/>
    <w:rsid w:val="00491399"/>
    <w:rsid w:val="004917DF"/>
    <w:rsid w:val="00491E1A"/>
    <w:rsid w:val="00492006"/>
    <w:rsid w:val="00494527"/>
    <w:rsid w:val="00494D9B"/>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B66BC"/>
    <w:rsid w:val="004C043A"/>
    <w:rsid w:val="004C0B9C"/>
    <w:rsid w:val="004C0C92"/>
    <w:rsid w:val="004C14FF"/>
    <w:rsid w:val="004C3970"/>
    <w:rsid w:val="004C3DB9"/>
    <w:rsid w:val="004C623F"/>
    <w:rsid w:val="004C6957"/>
    <w:rsid w:val="004C76EE"/>
    <w:rsid w:val="004D2AB7"/>
    <w:rsid w:val="004D3F6B"/>
    <w:rsid w:val="004D4031"/>
    <w:rsid w:val="004D44A3"/>
    <w:rsid w:val="004D6E3B"/>
    <w:rsid w:val="004E0443"/>
    <w:rsid w:val="004E4C95"/>
    <w:rsid w:val="004E6A51"/>
    <w:rsid w:val="004F0191"/>
    <w:rsid w:val="004F0CDA"/>
    <w:rsid w:val="004F1267"/>
    <w:rsid w:val="004F1ABC"/>
    <w:rsid w:val="004F1B78"/>
    <w:rsid w:val="004F3D94"/>
    <w:rsid w:val="004F6117"/>
    <w:rsid w:val="00500FB1"/>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60EA"/>
    <w:rsid w:val="00516495"/>
    <w:rsid w:val="005172D4"/>
    <w:rsid w:val="005221C3"/>
    <w:rsid w:val="00522BEC"/>
    <w:rsid w:val="005249BE"/>
    <w:rsid w:val="00525199"/>
    <w:rsid w:val="005264F0"/>
    <w:rsid w:val="00530CD4"/>
    <w:rsid w:val="00531FA6"/>
    <w:rsid w:val="005321C3"/>
    <w:rsid w:val="00533B8E"/>
    <w:rsid w:val="0053585A"/>
    <w:rsid w:val="005368E8"/>
    <w:rsid w:val="00536CBD"/>
    <w:rsid w:val="005376C7"/>
    <w:rsid w:val="005400D8"/>
    <w:rsid w:val="00540BA5"/>
    <w:rsid w:val="0054197A"/>
    <w:rsid w:val="005428E8"/>
    <w:rsid w:val="005429BC"/>
    <w:rsid w:val="005430BF"/>
    <w:rsid w:val="00543B88"/>
    <w:rsid w:val="00545588"/>
    <w:rsid w:val="00547169"/>
    <w:rsid w:val="0054766D"/>
    <w:rsid w:val="00551249"/>
    <w:rsid w:val="00552CA7"/>
    <w:rsid w:val="005601D7"/>
    <w:rsid w:val="00560227"/>
    <w:rsid w:val="0056067B"/>
    <w:rsid w:val="005610A5"/>
    <w:rsid w:val="00561801"/>
    <w:rsid w:val="0056388E"/>
    <w:rsid w:val="005645AC"/>
    <w:rsid w:val="0056569D"/>
    <w:rsid w:val="00567AA1"/>
    <w:rsid w:val="00567D21"/>
    <w:rsid w:val="0057018D"/>
    <w:rsid w:val="00574E3A"/>
    <w:rsid w:val="00575474"/>
    <w:rsid w:val="00576101"/>
    <w:rsid w:val="005769C3"/>
    <w:rsid w:val="005773C0"/>
    <w:rsid w:val="00581DE9"/>
    <w:rsid w:val="00582D5F"/>
    <w:rsid w:val="0058419E"/>
    <w:rsid w:val="0058592B"/>
    <w:rsid w:val="00586E3E"/>
    <w:rsid w:val="005909AE"/>
    <w:rsid w:val="005957EA"/>
    <w:rsid w:val="00596037"/>
    <w:rsid w:val="00596AC5"/>
    <w:rsid w:val="00596F2A"/>
    <w:rsid w:val="0059724D"/>
    <w:rsid w:val="005976F6"/>
    <w:rsid w:val="005A312F"/>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3E99"/>
    <w:rsid w:val="005C4F83"/>
    <w:rsid w:val="005C50E9"/>
    <w:rsid w:val="005C5643"/>
    <w:rsid w:val="005C69BF"/>
    <w:rsid w:val="005C75A4"/>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757"/>
    <w:rsid w:val="005E486D"/>
    <w:rsid w:val="005E61D7"/>
    <w:rsid w:val="005E6A50"/>
    <w:rsid w:val="005E6C6B"/>
    <w:rsid w:val="005E792D"/>
    <w:rsid w:val="005F0FC9"/>
    <w:rsid w:val="005F2344"/>
    <w:rsid w:val="005F5408"/>
    <w:rsid w:val="006004B8"/>
    <w:rsid w:val="00600ECB"/>
    <w:rsid w:val="00601AAA"/>
    <w:rsid w:val="00601E94"/>
    <w:rsid w:val="00602143"/>
    <w:rsid w:val="00602AEC"/>
    <w:rsid w:val="006031A1"/>
    <w:rsid w:val="00603933"/>
    <w:rsid w:val="00605865"/>
    <w:rsid w:val="00607C0D"/>
    <w:rsid w:val="00610356"/>
    <w:rsid w:val="006124FE"/>
    <w:rsid w:val="006133BF"/>
    <w:rsid w:val="0061422E"/>
    <w:rsid w:val="00615461"/>
    <w:rsid w:val="00616AF5"/>
    <w:rsid w:val="006200C3"/>
    <w:rsid w:val="00620DA3"/>
    <w:rsid w:val="0062305D"/>
    <w:rsid w:val="00623E58"/>
    <w:rsid w:val="0063118E"/>
    <w:rsid w:val="006327B8"/>
    <w:rsid w:val="00633FD7"/>
    <w:rsid w:val="00634455"/>
    <w:rsid w:val="006348F3"/>
    <w:rsid w:val="00635706"/>
    <w:rsid w:val="00635AE4"/>
    <w:rsid w:val="006360D0"/>
    <w:rsid w:val="00636AE8"/>
    <w:rsid w:val="006374F1"/>
    <w:rsid w:val="00637569"/>
    <w:rsid w:val="00640F2E"/>
    <w:rsid w:val="006440B4"/>
    <w:rsid w:val="0064512F"/>
    <w:rsid w:val="0064617E"/>
    <w:rsid w:val="00647483"/>
    <w:rsid w:val="00647EAE"/>
    <w:rsid w:val="0065138F"/>
    <w:rsid w:val="006513BF"/>
    <w:rsid w:val="00651BF3"/>
    <w:rsid w:val="00651D4E"/>
    <w:rsid w:val="00653645"/>
    <w:rsid w:val="00653D30"/>
    <w:rsid w:val="00654227"/>
    <w:rsid w:val="00654403"/>
    <w:rsid w:val="0065445E"/>
    <w:rsid w:val="00654BEF"/>
    <w:rsid w:val="0065575B"/>
    <w:rsid w:val="006558FC"/>
    <w:rsid w:val="00655B31"/>
    <w:rsid w:val="0066017D"/>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54CF"/>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5CBD"/>
    <w:rsid w:val="006D7940"/>
    <w:rsid w:val="006E07F8"/>
    <w:rsid w:val="006E0AA5"/>
    <w:rsid w:val="006E1CA1"/>
    <w:rsid w:val="006E2A4E"/>
    <w:rsid w:val="006E7964"/>
    <w:rsid w:val="006F0FEC"/>
    <w:rsid w:val="006F1887"/>
    <w:rsid w:val="006F42FF"/>
    <w:rsid w:val="006F45FF"/>
    <w:rsid w:val="006F5278"/>
    <w:rsid w:val="006F542C"/>
    <w:rsid w:val="0070251E"/>
    <w:rsid w:val="007025DA"/>
    <w:rsid w:val="00702C14"/>
    <w:rsid w:val="00704669"/>
    <w:rsid w:val="0070479D"/>
    <w:rsid w:val="00705092"/>
    <w:rsid w:val="00706369"/>
    <w:rsid w:val="0070789B"/>
    <w:rsid w:val="007105D3"/>
    <w:rsid w:val="00712F4D"/>
    <w:rsid w:val="00713246"/>
    <w:rsid w:val="00714423"/>
    <w:rsid w:val="007144A3"/>
    <w:rsid w:val="0071517D"/>
    <w:rsid w:val="00715F78"/>
    <w:rsid w:val="00716E7C"/>
    <w:rsid w:val="00717053"/>
    <w:rsid w:val="0072188B"/>
    <w:rsid w:val="00722AFF"/>
    <w:rsid w:val="0072303E"/>
    <w:rsid w:val="00723D3B"/>
    <w:rsid w:val="00723E3A"/>
    <w:rsid w:val="00727988"/>
    <w:rsid w:val="0073251C"/>
    <w:rsid w:val="007341A6"/>
    <w:rsid w:val="00736075"/>
    <w:rsid w:val="00736244"/>
    <w:rsid w:val="007373EC"/>
    <w:rsid w:val="007406E2"/>
    <w:rsid w:val="007409FE"/>
    <w:rsid w:val="00741318"/>
    <w:rsid w:val="007462CA"/>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90FC3"/>
    <w:rsid w:val="007921A6"/>
    <w:rsid w:val="00792676"/>
    <w:rsid w:val="007935F1"/>
    <w:rsid w:val="00797873"/>
    <w:rsid w:val="00797AD3"/>
    <w:rsid w:val="00797CE1"/>
    <w:rsid w:val="00797F69"/>
    <w:rsid w:val="007A1BD4"/>
    <w:rsid w:val="007A29EF"/>
    <w:rsid w:val="007A2E88"/>
    <w:rsid w:val="007A309E"/>
    <w:rsid w:val="007A3611"/>
    <w:rsid w:val="007A367A"/>
    <w:rsid w:val="007A49C1"/>
    <w:rsid w:val="007A6665"/>
    <w:rsid w:val="007B0266"/>
    <w:rsid w:val="007B0879"/>
    <w:rsid w:val="007B102B"/>
    <w:rsid w:val="007B47E5"/>
    <w:rsid w:val="007B5626"/>
    <w:rsid w:val="007B5C52"/>
    <w:rsid w:val="007B655D"/>
    <w:rsid w:val="007C11D9"/>
    <w:rsid w:val="007C2A0C"/>
    <w:rsid w:val="007C2FE8"/>
    <w:rsid w:val="007C3992"/>
    <w:rsid w:val="007C532F"/>
    <w:rsid w:val="007C5588"/>
    <w:rsid w:val="007C56C7"/>
    <w:rsid w:val="007C575D"/>
    <w:rsid w:val="007D018B"/>
    <w:rsid w:val="007D1CA2"/>
    <w:rsid w:val="007D4709"/>
    <w:rsid w:val="007D476C"/>
    <w:rsid w:val="007D65D1"/>
    <w:rsid w:val="007D700E"/>
    <w:rsid w:val="007D76C8"/>
    <w:rsid w:val="007E1E04"/>
    <w:rsid w:val="007E285A"/>
    <w:rsid w:val="007E3427"/>
    <w:rsid w:val="007E4621"/>
    <w:rsid w:val="007E4786"/>
    <w:rsid w:val="007E6AC4"/>
    <w:rsid w:val="007F0707"/>
    <w:rsid w:val="007F07A8"/>
    <w:rsid w:val="007F0C52"/>
    <w:rsid w:val="007F1997"/>
    <w:rsid w:val="007F2299"/>
    <w:rsid w:val="007F2958"/>
    <w:rsid w:val="007F2AD9"/>
    <w:rsid w:val="007F44E1"/>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590C"/>
    <w:rsid w:val="00816475"/>
    <w:rsid w:val="00817EF8"/>
    <w:rsid w:val="008210F8"/>
    <w:rsid w:val="008229EF"/>
    <w:rsid w:val="00822DDE"/>
    <w:rsid w:val="00823744"/>
    <w:rsid w:val="00823788"/>
    <w:rsid w:val="00827B34"/>
    <w:rsid w:val="00827FB1"/>
    <w:rsid w:val="00830207"/>
    <w:rsid w:val="00830E74"/>
    <w:rsid w:val="008319F7"/>
    <w:rsid w:val="008325DA"/>
    <w:rsid w:val="00832CD9"/>
    <w:rsid w:val="008330D6"/>
    <w:rsid w:val="00833DDC"/>
    <w:rsid w:val="008345C3"/>
    <w:rsid w:val="00834B05"/>
    <w:rsid w:val="00834D61"/>
    <w:rsid w:val="0083518F"/>
    <w:rsid w:val="0084068F"/>
    <w:rsid w:val="00840968"/>
    <w:rsid w:val="00841F06"/>
    <w:rsid w:val="00842844"/>
    <w:rsid w:val="00844CDD"/>
    <w:rsid w:val="008456B0"/>
    <w:rsid w:val="008469CB"/>
    <w:rsid w:val="00846A4C"/>
    <w:rsid w:val="00846FBD"/>
    <w:rsid w:val="0084769B"/>
    <w:rsid w:val="00847BDF"/>
    <w:rsid w:val="00847E6F"/>
    <w:rsid w:val="00850216"/>
    <w:rsid w:val="00851259"/>
    <w:rsid w:val="00851E91"/>
    <w:rsid w:val="008526B1"/>
    <w:rsid w:val="00853E1E"/>
    <w:rsid w:val="0085569B"/>
    <w:rsid w:val="008563BE"/>
    <w:rsid w:val="00856E4C"/>
    <w:rsid w:val="00860C05"/>
    <w:rsid w:val="00860E1A"/>
    <w:rsid w:val="00861505"/>
    <w:rsid w:val="0086323F"/>
    <w:rsid w:val="00863D21"/>
    <w:rsid w:val="00865C87"/>
    <w:rsid w:val="00870A0A"/>
    <w:rsid w:val="0087280A"/>
    <w:rsid w:val="0087429F"/>
    <w:rsid w:val="00874BE7"/>
    <w:rsid w:val="0087599B"/>
    <w:rsid w:val="00881996"/>
    <w:rsid w:val="00884F65"/>
    <w:rsid w:val="0088552C"/>
    <w:rsid w:val="008909BC"/>
    <w:rsid w:val="00891BB4"/>
    <w:rsid w:val="00892A60"/>
    <w:rsid w:val="0089431F"/>
    <w:rsid w:val="00894D0D"/>
    <w:rsid w:val="00897445"/>
    <w:rsid w:val="008A26E7"/>
    <w:rsid w:val="008A2C90"/>
    <w:rsid w:val="008A30F3"/>
    <w:rsid w:val="008A5373"/>
    <w:rsid w:val="008A5799"/>
    <w:rsid w:val="008A6D82"/>
    <w:rsid w:val="008B0301"/>
    <w:rsid w:val="008B066B"/>
    <w:rsid w:val="008B0D20"/>
    <w:rsid w:val="008B3E05"/>
    <w:rsid w:val="008B43A9"/>
    <w:rsid w:val="008B491C"/>
    <w:rsid w:val="008B4FBD"/>
    <w:rsid w:val="008B5941"/>
    <w:rsid w:val="008C0D22"/>
    <w:rsid w:val="008C3F36"/>
    <w:rsid w:val="008C61A9"/>
    <w:rsid w:val="008D2477"/>
    <w:rsid w:val="008D25EE"/>
    <w:rsid w:val="008D40AA"/>
    <w:rsid w:val="008D4442"/>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17CD"/>
    <w:rsid w:val="009026F4"/>
    <w:rsid w:val="00902A1D"/>
    <w:rsid w:val="00903A2D"/>
    <w:rsid w:val="00903A98"/>
    <w:rsid w:val="00904035"/>
    <w:rsid w:val="009054D1"/>
    <w:rsid w:val="00906C97"/>
    <w:rsid w:val="009079FE"/>
    <w:rsid w:val="009106AE"/>
    <w:rsid w:val="00910822"/>
    <w:rsid w:val="0091159C"/>
    <w:rsid w:val="00911749"/>
    <w:rsid w:val="009151B3"/>
    <w:rsid w:val="0091538A"/>
    <w:rsid w:val="009155B2"/>
    <w:rsid w:val="0091568A"/>
    <w:rsid w:val="009164AA"/>
    <w:rsid w:val="009172C5"/>
    <w:rsid w:val="009200FC"/>
    <w:rsid w:val="00921508"/>
    <w:rsid w:val="00924B3F"/>
    <w:rsid w:val="00925B06"/>
    <w:rsid w:val="00926863"/>
    <w:rsid w:val="0092720B"/>
    <w:rsid w:val="009275D3"/>
    <w:rsid w:val="00927717"/>
    <w:rsid w:val="0093261D"/>
    <w:rsid w:val="009338B5"/>
    <w:rsid w:val="00934878"/>
    <w:rsid w:val="00935EDE"/>
    <w:rsid w:val="00941EE6"/>
    <w:rsid w:val="00942636"/>
    <w:rsid w:val="00944198"/>
    <w:rsid w:val="009472F9"/>
    <w:rsid w:val="009510E0"/>
    <w:rsid w:val="00951585"/>
    <w:rsid w:val="00951781"/>
    <w:rsid w:val="0095194D"/>
    <w:rsid w:val="00952118"/>
    <w:rsid w:val="00952BB7"/>
    <w:rsid w:val="00952D81"/>
    <w:rsid w:val="00953733"/>
    <w:rsid w:val="009549DB"/>
    <w:rsid w:val="00954DE2"/>
    <w:rsid w:val="00956C23"/>
    <w:rsid w:val="0095719E"/>
    <w:rsid w:val="00960B86"/>
    <w:rsid w:val="009616EC"/>
    <w:rsid w:val="0096177E"/>
    <w:rsid w:val="0096278A"/>
    <w:rsid w:val="00964A93"/>
    <w:rsid w:val="009657B6"/>
    <w:rsid w:val="00967412"/>
    <w:rsid w:val="009677DB"/>
    <w:rsid w:val="00971376"/>
    <w:rsid w:val="009719DA"/>
    <w:rsid w:val="009767A5"/>
    <w:rsid w:val="00976A04"/>
    <w:rsid w:val="00980613"/>
    <w:rsid w:val="00980CF9"/>
    <w:rsid w:val="0098121A"/>
    <w:rsid w:val="00981931"/>
    <w:rsid w:val="00981E1D"/>
    <w:rsid w:val="00981E24"/>
    <w:rsid w:val="00983889"/>
    <w:rsid w:val="00983EA3"/>
    <w:rsid w:val="0098588A"/>
    <w:rsid w:val="0098751C"/>
    <w:rsid w:val="00987D82"/>
    <w:rsid w:val="00990214"/>
    <w:rsid w:val="009923CC"/>
    <w:rsid w:val="00992BC6"/>
    <w:rsid w:val="0099447A"/>
    <w:rsid w:val="0099455F"/>
    <w:rsid w:val="009950B8"/>
    <w:rsid w:val="00995705"/>
    <w:rsid w:val="00995D6C"/>
    <w:rsid w:val="009967BF"/>
    <w:rsid w:val="009A0A27"/>
    <w:rsid w:val="009A0A8E"/>
    <w:rsid w:val="009A1CFC"/>
    <w:rsid w:val="009A2A80"/>
    <w:rsid w:val="009A477B"/>
    <w:rsid w:val="009A48F1"/>
    <w:rsid w:val="009A4BDB"/>
    <w:rsid w:val="009A51FC"/>
    <w:rsid w:val="009A572B"/>
    <w:rsid w:val="009A610C"/>
    <w:rsid w:val="009A6EBF"/>
    <w:rsid w:val="009B0096"/>
    <w:rsid w:val="009B0DBC"/>
    <w:rsid w:val="009B3C00"/>
    <w:rsid w:val="009B7DF7"/>
    <w:rsid w:val="009C085D"/>
    <w:rsid w:val="009C08FB"/>
    <w:rsid w:val="009C12EF"/>
    <w:rsid w:val="009C20A7"/>
    <w:rsid w:val="009C21ED"/>
    <w:rsid w:val="009C4444"/>
    <w:rsid w:val="009C486A"/>
    <w:rsid w:val="009C4AF7"/>
    <w:rsid w:val="009D0C56"/>
    <w:rsid w:val="009D5B64"/>
    <w:rsid w:val="009D5C81"/>
    <w:rsid w:val="009D6EF4"/>
    <w:rsid w:val="009D7367"/>
    <w:rsid w:val="009D73DE"/>
    <w:rsid w:val="009E1E4C"/>
    <w:rsid w:val="009E1F49"/>
    <w:rsid w:val="009E3EED"/>
    <w:rsid w:val="009E3FFD"/>
    <w:rsid w:val="009E52EB"/>
    <w:rsid w:val="009E55CF"/>
    <w:rsid w:val="009E5C46"/>
    <w:rsid w:val="009E5D7D"/>
    <w:rsid w:val="009E69BE"/>
    <w:rsid w:val="009E72F7"/>
    <w:rsid w:val="009E7A70"/>
    <w:rsid w:val="009E7A8F"/>
    <w:rsid w:val="009F1A21"/>
    <w:rsid w:val="009F22F2"/>
    <w:rsid w:val="009F3978"/>
    <w:rsid w:val="009F446D"/>
    <w:rsid w:val="009F503D"/>
    <w:rsid w:val="009F531D"/>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B8B"/>
    <w:rsid w:val="00A21EBC"/>
    <w:rsid w:val="00A23454"/>
    <w:rsid w:val="00A23726"/>
    <w:rsid w:val="00A2462E"/>
    <w:rsid w:val="00A24A7A"/>
    <w:rsid w:val="00A26326"/>
    <w:rsid w:val="00A27E8C"/>
    <w:rsid w:val="00A27F84"/>
    <w:rsid w:val="00A30D6A"/>
    <w:rsid w:val="00A310F4"/>
    <w:rsid w:val="00A314CC"/>
    <w:rsid w:val="00A32016"/>
    <w:rsid w:val="00A32064"/>
    <w:rsid w:val="00A32480"/>
    <w:rsid w:val="00A3254F"/>
    <w:rsid w:val="00A330A4"/>
    <w:rsid w:val="00A35297"/>
    <w:rsid w:val="00A40FF0"/>
    <w:rsid w:val="00A43677"/>
    <w:rsid w:val="00A43766"/>
    <w:rsid w:val="00A4394F"/>
    <w:rsid w:val="00A43ED8"/>
    <w:rsid w:val="00A44610"/>
    <w:rsid w:val="00A449B2"/>
    <w:rsid w:val="00A44E89"/>
    <w:rsid w:val="00A45485"/>
    <w:rsid w:val="00A45E1A"/>
    <w:rsid w:val="00A468CE"/>
    <w:rsid w:val="00A46948"/>
    <w:rsid w:val="00A472F7"/>
    <w:rsid w:val="00A50255"/>
    <w:rsid w:val="00A541D6"/>
    <w:rsid w:val="00A552F1"/>
    <w:rsid w:val="00A57040"/>
    <w:rsid w:val="00A57C85"/>
    <w:rsid w:val="00A62E87"/>
    <w:rsid w:val="00A67755"/>
    <w:rsid w:val="00A67990"/>
    <w:rsid w:val="00A67E19"/>
    <w:rsid w:val="00A70A5F"/>
    <w:rsid w:val="00A70C06"/>
    <w:rsid w:val="00A71F2B"/>
    <w:rsid w:val="00A722F7"/>
    <w:rsid w:val="00A723FB"/>
    <w:rsid w:val="00A72BFB"/>
    <w:rsid w:val="00A80F18"/>
    <w:rsid w:val="00A86B9A"/>
    <w:rsid w:val="00A86FD5"/>
    <w:rsid w:val="00A874C2"/>
    <w:rsid w:val="00A913FE"/>
    <w:rsid w:val="00A91F30"/>
    <w:rsid w:val="00A91FE5"/>
    <w:rsid w:val="00A92106"/>
    <w:rsid w:val="00A93D91"/>
    <w:rsid w:val="00A9489D"/>
    <w:rsid w:val="00A96355"/>
    <w:rsid w:val="00A969EB"/>
    <w:rsid w:val="00A975D5"/>
    <w:rsid w:val="00AA004C"/>
    <w:rsid w:val="00AA0643"/>
    <w:rsid w:val="00AA7F05"/>
    <w:rsid w:val="00AB104C"/>
    <w:rsid w:val="00AB1063"/>
    <w:rsid w:val="00AB10DC"/>
    <w:rsid w:val="00AB2035"/>
    <w:rsid w:val="00AB234F"/>
    <w:rsid w:val="00AB539E"/>
    <w:rsid w:val="00AB57FC"/>
    <w:rsid w:val="00AB6504"/>
    <w:rsid w:val="00AB6CEC"/>
    <w:rsid w:val="00AC037D"/>
    <w:rsid w:val="00AC2639"/>
    <w:rsid w:val="00AC29AA"/>
    <w:rsid w:val="00AC2D5B"/>
    <w:rsid w:val="00AC3659"/>
    <w:rsid w:val="00AC490C"/>
    <w:rsid w:val="00AC5CC1"/>
    <w:rsid w:val="00AC6263"/>
    <w:rsid w:val="00AC722D"/>
    <w:rsid w:val="00AD34AE"/>
    <w:rsid w:val="00AD44A0"/>
    <w:rsid w:val="00AD5AB9"/>
    <w:rsid w:val="00AD60F6"/>
    <w:rsid w:val="00AD737C"/>
    <w:rsid w:val="00AD73C0"/>
    <w:rsid w:val="00AE14AE"/>
    <w:rsid w:val="00AE1ECB"/>
    <w:rsid w:val="00AE517E"/>
    <w:rsid w:val="00AE62EB"/>
    <w:rsid w:val="00AE6472"/>
    <w:rsid w:val="00AE6CD4"/>
    <w:rsid w:val="00AE75BC"/>
    <w:rsid w:val="00AF10E4"/>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4913"/>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20B90"/>
    <w:rsid w:val="00B213FC"/>
    <w:rsid w:val="00B21FD8"/>
    <w:rsid w:val="00B22556"/>
    <w:rsid w:val="00B2263E"/>
    <w:rsid w:val="00B22EAC"/>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40D7A"/>
    <w:rsid w:val="00B42625"/>
    <w:rsid w:val="00B43535"/>
    <w:rsid w:val="00B45508"/>
    <w:rsid w:val="00B50F1D"/>
    <w:rsid w:val="00B55479"/>
    <w:rsid w:val="00B56197"/>
    <w:rsid w:val="00B568E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8052A"/>
    <w:rsid w:val="00B8175D"/>
    <w:rsid w:val="00B81D42"/>
    <w:rsid w:val="00B822AC"/>
    <w:rsid w:val="00B82EBF"/>
    <w:rsid w:val="00B84F87"/>
    <w:rsid w:val="00B861B2"/>
    <w:rsid w:val="00B86A11"/>
    <w:rsid w:val="00B90208"/>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E0EB9"/>
    <w:rsid w:val="00BE1087"/>
    <w:rsid w:val="00BE2224"/>
    <w:rsid w:val="00BE2343"/>
    <w:rsid w:val="00BE4B87"/>
    <w:rsid w:val="00BE66D8"/>
    <w:rsid w:val="00BF0074"/>
    <w:rsid w:val="00BF2F44"/>
    <w:rsid w:val="00BF4C76"/>
    <w:rsid w:val="00BF4ED7"/>
    <w:rsid w:val="00BF5435"/>
    <w:rsid w:val="00BF726A"/>
    <w:rsid w:val="00C00417"/>
    <w:rsid w:val="00C01CB5"/>
    <w:rsid w:val="00C02C7E"/>
    <w:rsid w:val="00C030DA"/>
    <w:rsid w:val="00C0322D"/>
    <w:rsid w:val="00C03B10"/>
    <w:rsid w:val="00C0526C"/>
    <w:rsid w:val="00C0612A"/>
    <w:rsid w:val="00C12017"/>
    <w:rsid w:val="00C140C6"/>
    <w:rsid w:val="00C14CAB"/>
    <w:rsid w:val="00C15006"/>
    <w:rsid w:val="00C15408"/>
    <w:rsid w:val="00C158C0"/>
    <w:rsid w:val="00C15E8B"/>
    <w:rsid w:val="00C1777F"/>
    <w:rsid w:val="00C207AD"/>
    <w:rsid w:val="00C21B03"/>
    <w:rsid w:val="00C21B67"/>
    <w:rsid w:val="00C22BE3"/>
    <w:rsid w:val="00C23403"/>
    <w:rsid w:val="00C25D27"/>
    <w:rsid w:val="00C26D91"/>
    <w:rsid w:val="00C27845"/>
    <w:rsid w:val="00C27BF7"/>
    <w:rsid w:val="00C27DB1"/>
    <w:rsid w:val="00C3119F"/>
    <w:rsid w:val="00C3186A"/>
    <w:rsid w:val="00C31E84"/>
    <w:rsid w:val="00C32802"/>
    <w:rsid w:val="00C33D09"/>
    <w:rsid w:val="00C35E64"/>
    <w:rsid w:val="00C35EAC"/>
    <w:rsid w:val="00C365A3"/>
    <w:rsid w:val="00C3704D"/>
    <w:rsid w:val="00C37B22"/>
    <w:rsid w:val="00C401B9"/>
    <w:rsid w:val="00C41237"/>
    <w:rsid w:val="00C41979"/>
    <w:rsid w:val="00C42470"/>
    <w:rsid w:val="00C42631"/>
    <w:rsid w:val="00C43204"/>
    <w:rsid w:val="00C43F06"/>
    <w:rsid w:val="00C4433D"/>
    <w:rsid w:val="00C446CE"/>
    <w:rsid w:val="00C457EE"/>
    <w:rsid w:val="00C467C4"/>
    <w:rsid w:val="00C469DA"/>
    <w:rsid w:val="00C5178E"/>
    <w:rsid w:val="00C51AA5"/>
    <w:rsid w:val="00C5202B"/>
    <w:rsid w:val="00C52EEF"/>
    <w:rsid w:val="00C5369B"/>
    <w:rsid w:val="00C54CEE"/>
    <w:rsid w:val="00C55421"/>
    <w:rsid w:val="00C55429"/>
    <w:rsid w:val="00C566AD"/>
    <w:rsid w:val="00C578C5"/>
    <w:rsid w:val="00C61731"/>
    <w:rsid w:val="00C618C5"/>
    <w:rsid w:val="00C6252C"/>
    <w:rsid w:val="00C63406"/>
    <w:rsid w:val="00C64EB0"/>
    <w:rsid w:val="00C6669A"/>
    <w:rsid w:val="00C66A0C"/>
    <w:rsid w:val="00C66A20"/>
    <w:rsid w:val="00C71669"/>
    <w:rsid w:val="00C7184A"/>
    <w:rsid w:val="00C71C11"/>
    <w:rsid w:val="00C71D5D"/>
    <w:rsid w:val="00C721D0"/>
    <w:rsid w:val="00C72223"/>
    <w:rsid w:val="00C724C1"/>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4C4"/>
    <w:rsid w:val="00C86BB2"/>
    <w:rsid w:val="00C9104F"/>
    <w:rsid w:val="00C91CE7"/>
    <w:rsid w:val="00C91DF7"/>
    <w:rsid w:val="00C9280F"/>
    <w:rsid w:val="00C934EA"/>
    <w:rsid w:val="00C945B6"/>
    <w:rsid w:val="00C94D99"/>
    <w:rsid w:val="00C94EDA"/>
    <w:rsid w:val="00CA1160"/>
    <w:rsid w:val="00CA257D"/>
    <w:rsid w:val="00CA3408"/>
    <w:rsid w:val="00CA443A"/>
    <w:rsid w:val="00CA4AB9"/>
    <w:rsid w:val="00CA62CC"/>
    <w:rsid w:val="00CA67A7"/>
    <w:rsid w:val="00CB08E3"/>
    <w:rsid w:val="00CB0F22"/>
    <w:rsid w:val="00CB0F4A"/>
    <w:rsid w:val="00CB13E4"/>
    <w:rsid w:val="00CB303C"/>
    <w:rsid w:val="00CB31DA"/>
    <w:rsid w:val="00CB456A"/>
    <w:rsid w:val="00CB507E"/>
    <w:rsid w:val="00CB5517"/>
    <w:rsid w:val="00CB5747"/>
    <w:rsid w:val="00CB7B48"/>
    <w:rsid w:val="00CC0075"/>
    <w:rsid w:val="00CC13FF"/>
    <w:rsid w:val="00CC1568"/>
    <w:rsid w:val="00CC3598"/>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C0F"/>
    <w:rsid w:val="00CD730E"/>
    <w:rsid w:val="00CE15D3"/>
    <w:rsid w:val="00CE1C84"/>
    <w:rsid w:val="00CE3824"/>
    <w:rsid w:val="00CE7B77"/>
    <w:rsid w:val="00CF3703"/>
    <w:rsid w:val="00CF57D6"/>
    <w:rsid w:val="00CF7860"/>
    <w:rsid w:val="00CF7D27"/>
    <w:rsid w:val="00D009AC"/>
    <w:rsid w:val="00D00C5A"/>
    <w:rsid w:val="00D03075"/>
    <w:rsid w:val="00D03236"/>
    <w:rsid w:val="00D03845"/>
    <w:rsid w:val="00D0517A"/>
    <w:rsid w:val="00D053F3"/>
    <w:rsid w:val="00D07169"/>
    <w:rsid w:val="00D104C8"/>
    <w:rsid w:val="00D10D48"/>
    <w:rsid w:val="00D12079"/>
    <w:rsid w:val="00D16FA5"/>
    <w:rsid w:val="00D17F05"/>
    <w:rsid w:val="00D22946"/>
    <w:rsid w:val="00D23A8D"/>
    <w:rsid w:val="00D2541E"/>
    <w:rsid w:val="00D25616"/>
    <w:rsid w:val="00D260D4"/>
    <w:rsid w:val="00D27553"/>
    <w:rsid w:val="00D27AD5"/>
    <w:rsid w:val="00D3266C"/>
    <w:rsid w:val="00D32F78"/>
    <w:rsid w:val="00D33202"/>
    <w:rsid w:val="00D36334"/>
    <w:rsid w:val="00D3743D"/>
    <w:rsid w:val="00D41A79"/>
    <w:rsid w:val="00D422AF"/>
    <w:rsid w:val="00D42BBC"/>
    <w:rsid w:val="00D43AE1"/>
    <w:rsid w:val="00D4482D"/>
    <w:rsid w:val="00D44BCC"/>
    <w:rsid w:val="00D44FD1"/>
    <w:rsid w:val="00D463DC"/>
    <w:rsid w:val="00D4677D"/>
    <w:rsid w:val="00D50094"/>
    <w:rsid w:val="00D50283"/>
    <w:rsid w:val="00D50572"/>
    <w:rsid w:val="00D51AE6"/>
    <w:rsid w:val="00D55E65"/>
    <w:rsid w:val="00D569EE"/>
    <w:rsid w:val="00D56D1A"/>
    <w:rsid w:val="00D610B8"/>
    <w:rsid w:val="00D614FC"/>
    <w:rsid w:val="00D634A9"/>
    <w:rsid w:val="00D637E9"/>
    <w:rsid w:val="00D64AD2"/>
    <w:rsid w:val="00D6536E"/>
    <w:rsid w:val="00D653DD"/>
    <w:rsid w:val="00D6655A"/>
    <w:rsid w:val="00D67310"/>
    <w:rsid w:val="00D70274"/>
    <w:rsid w:val="00D70E5C"/>
    <w:rsid w:val="00D71EEE"/>
    <w:rsid w:val="00D72A21"/>
    <w:rsid w:val="00D73246"/>
    <w:rsid w:val="00D73FF4"/>
    <w:rsid w:val="00D76220"/>
    <w:rsid w:val="00D77F5A"/>
    <w:rsid w:val="00D80A35"/>
    <w:rsid w:val="00D80C72"/>
    <w:rsid w:val="00D81DCA"/>
    <w:rsid w:val="00D82EE1"/>
    <w:rsid w:val="00D8343F"/>
    <w:rsid w:val="00D83C8C"/>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BB3"/>
    <w:rsid w:val="00DA4E6D"/>
    <w:rsid w:val="00DA74D8"/>
    <w:rsid w:val="00DB0F47"/>
    <w:rsid w:val="00DB3E1D"/>
    <w:rsid w:val="00DB3F9B"/>
    <w:rsid w:val="00DB4231"/>
    <w:rsid w:val="00DB4554"/>
    <w:rsid w:val="00DB4596"/>
    <w:rsid w:val="00DB5119"/>
    <w:rsid w:val="00DB642D"/>
    <w:rsid w:val="00DB6E74"/>
    <w:rsid w:val="00DB7283"/>
    <w:rsid w:val="00DB7925"/>
    <w:rsid w:val="00DC03D5"/>
    <w:rsid w:val="00DC0AF9"/>
    <w:rsid w:val="00DC22EC"/>
    <w:rsid w:val="00DC2B5F"/>
    <w:rsid w:val="00DC38F0"/>
    <w:rsid w:val="00DC530E"/>
    <w:rsid w:val="00DC6043"/>
    <w:rsid w:val="00DC6B1F"/>
    <w:rsid w:val="00DC75DD"/>
    <w:rsid w:val="00DD02E6"/>
    <w:rsid w:val="00DD08E6"/>
    <w:rsid w:val="00DD167D"/>
    <w:rsid w:val="00DD3B1E"/>
    <w:rsid w:val="00DD402B"/>
    <w:rsid w:val="00DD4FE7"/>
    <w:rsid w:val="00DD5507"/>
    <w:rsid w:val="00DD632C"/>
    <w:rsid w:val="00DD64B5"/>
    <w:rsid w:val="00DE0844"/>
    <w:rsid w:val="00DE19B4"/>
    <w:rsid w:val="00DE35BA"/>
    <w:rsid w:val="00DE4402"/>
    <w:rsid w:val="00DE55F4"/>
    <w:rsid w:val="00DE75F7"/>
    <w:rsid w:val="00DE7DA8"/>
    <w:rsid w:val="00DF031B"/>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E6C"/>
    <w:rsid w:val="00E4547E"/>
    <w:rsid w:val="00E46193"/>
    <w:rsid w:val="00E46AF6"/>
    <w:rsid w:val="00E46BD0"/>
    <w:rsid w:val="00E5271C"/>
    <w:rsid w:val="00E527E0"/>
    <w:rsid w:val="00E53E4B"/>
    <w:rsid w:val="00E54193"/>
    <w:rsid w:val="00E56ED3"/>
    <w:rsid w:val="00E61699"/>
    <w:rsid w:val="00E64A69"/>
    <w:rsid w:val="00E64D2C"/>
    <w:rsid w:val="00E661E5"/>
    <w:rsid w:val="00E67240"/>
    <w:rsid w:val="00E67B94"/>
    <w:rsid w:val="00E70E78"/>
    <w:rsid w:val="00E75457"/>
    <w:rsid w:val="00E7546B"/>
    <w:rsid w:val="00E76879"/>
    <w:rsid w:val="00E769AC"/>
    <w:rsid w:val="00E77105"/>
    <w:rsid w:val="00E771B3"/>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75C0"/>
    <w:rsid w:val="00EA7F22"/>
    <w:rsid w:val="00EB0EF5"/>
    <w:rsid w:val="00EB25E3"/>
    <w:rsid w:val="00EB3CB6"/>
    <w:rsid w:val="00EB4E2A"/>
    <w:rsid w:val="00EB4F21"/>
    <w:rsid w:val="00EC0D04"/>
    <w:rsid w:val="00EC0FF8"/>
    <w:rsid w:val="00EC14FB"/>
    <w:rsid w:val="00EC3508"/>
    <w:rsid w:val="00EC45E1"/>
    <w:rsid w:val="00EC56D6"/>
    <w:rsid w:val="00EC6563"/>
    <w:rsid w:val="00EC72A6"/>
    <w:rsid w:val="00EC76E3"/>
    <w:rsid w:val="00ED15DE"/>
    <w:rsid w:val="00ED20B5"/>
    <w:rsid w:val="00ED4941"/>
    <w:rsid w:val="00ED4D4A"/>
    <w:rsid w:val="00ED4E76"/>
    <w:rsid w:val="00ED59C8"/>
    <w:rsid w:val="00ED5BBE"/>
    <w:rsid w:val="00ED62EE"/>
    <w:rsid w:val="00ED6B11"/>
    <w:rsid w:val="00ED7F4D"/>
    <w:rsid w:val="00ED7FE1"/>
    <w:rsid w:val="00EE3180"/>
    <w:rsid w:val="00EE326E"/>
    <w:rsid w:val="00EE33AB"/>
    <w:rsid w:val="00EE417E"/>
    <w:rsid w:val="00EE4B06"/>
    <w:rsid w:val="00EE634D"/>
    <w:rsid w:val="00EE71A0"/>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CB8"/>
    <w:rsid w:val="00F02FEF"/>
    <w:rsid w:val="00F034C0"/>
    <w:rsid w:val="00F0589F"/>
    <w:rsid w:val="00F06A31"/>
    <w:rsid w:val="00F07BAA"/>
    <w:rsid w:val="00F12330"/>
    <w:rsid w:val="00F124EC"/>
    <w:rsid w:val="00F13BB1"/>
    <w:rsid w:val="00F13F5B"/>
    <w:rsid w:val="00F1444C"/>
    <w:rsid w:val="00F158EA"/>
    <w:rsid w:val="00F17394"/>
    <w:rsid w:val="00F17534"/>
    <w:rsid w:val="00F200B1"/>
    <w:rsid w:val="00F212B0"/>
    <w:rsid w:val="00F229EB"/>
    <w:rsid w:val="00F232D5"/>
    <w:rsid w:val="00F235FE"/>
    <w:rsid w:val="00F23778"/>
    <w:rsid w:val="00F24C0C"/>
    <w:rsid w:val="00F2566C"/>
    <w:rsid w:val="00F25CE3"/>
    <w:rsid w:val="00F266AA"/>
    <w:rsid w:val="00F26B28"/>
    <w:rsid w:val="00F27080"/>
    <w:rsid w:val="00F31A77"/>
    <w:rsid w:val="00F322DA"/>
    <w:rsid w:val="00F32487"/>
    <w:rsid w:val="00F3249C"/>
    <w:rsid w:val="00F32EF0"/>
    <w:rsid w:val="00F34311"/>
    <w:rsid w:val="00F35152"/>
    <w:rsid w:val="00F35E71"/>
    <w:rsid w:val="00F365D8"/>
    <w:rsid w:val="00F36FEA"/>
    <w:rsid w:val="00F3719D"/>
    <w:rsid w:val="00F37E78"/>
    <w:rsid w:val="00F405D6"/>
    <w:rsid w:val="00F42B53"/>
    <w:rsid w:val="00F43E19"/>
    <w:rsid w:val="00F45754"/>
    <w:rsid w:val="00F45797"/>
    <w:rsid w:val="00F457DF"/>
    <w:rsid w:val="00F45BAE"/>
    <w:rsid w:val="00F46730"/>
    <w:rsid w:val="00F46BC5"/>
    <w:rsid w:val="00F4727E"/>
    <w:rsid w:val="00F50A3E"/>
    <w:rsid w:val="00F52CFA"/>
    <w:rsid w:val="00F533BE"/>
    <w:rsid w:val="00F54640"/>
    <w:rsid w:val="00F55299"/>
    <w:rsid w:val="00F56CFD"/>
    <w:rsid w:val="00F57253"/>
    <w:rsid w:val="00F605C2"/>
    <w:rsid w:val="00F60FAD"/>
    <w:rsid w:val="00F62A69"/>
    <w:rsid w:val="00F6466B"/>
    <w:rsid w:val="00F669C3"/>
    <w:rsid w:val="00F6771B"/>
    <w:rsid w:val="00F67F9A"/>
    <w:rsid w:val="00F72BDE"/>
    <w:rsid w:val="00F7365B"/>
    <w:rsid w:val="00F73EB2"/>
    <w:rsid w:val="00F73F94"/>
    <w:rsid w:val="00F7413D"/>
    <w:rsid w:val="00F74156"/>
    <w:rsid w:val="00F744CD"/>
    <w:rsid w:val="00F7532C"/>
    <w:rsid w:val="00F757FB"/>
    <w:rsid w:val="00F76342"/>
    <w:rsid w:val="00F76583"/>
    <w:rsid w:val="00F76AE4"/>
    <w:rsid w:val="00F77241"/>
    <w:rsid w:val="00F81BF9"/>
    <w:rsid w:val="00F87B6A"/>
    <w:rsid w:val="00F87BDA"/>
    <w:rsid w:val="00F87CEB"/>
    <w:rsid w:val="00F9174C"/>
    <w:rsid w:val="00F9205F"/>
    <w:rsid w:val="00F931E2"/>
    <w:rsid w:val="00F939FB"/>
    <w:rsid w:val="00F9519D"/>
    <w:rsid w:val="00F958FD"/>
    <w:rsid w:val="00F972B1"/>
    <w:rsid w:val="00F97542"/>
    <w:rsid w:val="00F97652"/>
    <w:rsid w:val="00FA054B"/>
    <w:rsid w:val="00FA08FB"/>
    <w:rsid w:val="00FA2D5C"/>
    <w:rsid w:val="00FA505A"/>
    <w:rsid w:val="00FA5803"/>
    <w:rsid w:val="00FA5E26"/>
    <w:rsid w:val="00FA7A08"/>
    <w:rsid w:val="00FB1E1A"/>
    <w:rsid w:val="00FB359D"/>
    <w:rsid w:val="00FB54DA"/>
    <w:rsid w:val="00FB6A95"/>
    <w:rsid w:val="00FB7E36"/>
    <w:rsid w:val="00FC0E01"/>
    <w:rsid w:val="00FC3540"/>
    <w:rsid w:val="00FC3BCF"/>
    <w:rsid w:val="00FC3E2B"/>
    <w:rsid w:val="00FC69C1"/>
    <w:rsid w:val="00FD0844"/>
    <w:rsid w:val="00FD1584"/>
    <w:rsid w:val="00FD4C81"/>
    <w:rsid w:val="00FD4CBA"/>
    <w:rsid w:val="00FD5964"/>
    <w:rsid w:val="00FD5971"/>
    <w:rsid w:val="00FD642E"/>
    <w:rsid w:val="00FD64EC"/>
    <w:rsid w:val="00FE0B41"/>
    <w:rsid w:val="00FE1AE5"/>
    <w:rsid w:val="00FE1CC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99"/>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7019</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2</cp:revision>
  <cp:lastPrinted>2022-02-21T13:57:00Z</cp:lastPrinted>
  <dcterms:created xsi:type="dcterms:W3CDTF">2022-03-04T08:50:00Z</dcterms:created>
  <dcterms:modified xsi:type="dcterms:W3CDTF">2022-03-04T08:50:00Z</dcterms:modified>
</cp:coreProperties>
</file>