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77777777" w:rsidR="00026D8A" w:rsidRPr="002645E4" w:rsidRDefault="00026D8A" w:rsidP="005945EB">
      <w:pPr>
        <w:rPr>
          <w:b/>
          <w:color w:val="7F7F7F" w:themeColor="text1" w:themeTint="80"/>
          <w:sz w:val="36"/>
        </w:rPr>
      </w:pPr>
      <w:r>
        <w:rPr>
          <w:b/>
          <w:color w:val="7F7F7F" w:themeColor="text1" w:themeTint="80"/>
          <w:sz w:val="36"/>
        </w:rPr>
        <w:t>Press facts</w:t>
      </w:r>
    </w:p>
    <w:p w14:paraId="1A64EAD2" w14:textId="27B74109" w:rsidR="007A438D" w:rsidRDefault="003C3E0E" w:rsidP="007A438D">
      <w:r>
        <w:t>Manipulators for heat treatment</w:t>
      </w:r>
    </w:p>
    <w:p w14:paraId="354414B9" w14:textId="4BFAFA18" w:rsidR="00CC75A3" w:rsidRPr="002645E4" w:rsidRDefault="00D009AC" w:rsidP="005945EB">
      <w:pPr>
        <w:rPr>
          <w:b/>
          <w:sz w:val="28"/>
        </w:rPr>
      </w:pPr>
      <w:r>
        <w:rPr>
          <w:b/>
          <w:sz w:val="28"/>
        </w:rPr>
        <w:t xml:space="preserve">Dango &amp; Dienenthal: </w:t>
      </w:r>
      <w:r>
        <w:rPr>
          <w:b/>
          <w:sz w:val="28"/>
        </w:rPr>
        <w:br/>
        <w:t>Successful “remote” commissioning of two heavy-load robots</w:t>
      </w:r>
    </w:p>
    <w:p w14:paraId="7E5EFDB1" w14:textId="341474E2" w:rsidR="00FF68C4" w:rsidRDefault="006651F3" w:rsidP="00FF68C4">
      <w:bookmarkStart w:id="0" w:name="_Hlk72831604"/>
      <w:r>
        <w:t xml:space="preserve">Programmers control new machine from </w:t>
      </w:r>
      <w:r w:rsidR="008A4798">
        <w:t>nearly</w:t>
      </w:r>
      <w:r>
        <w:t xml:space="preserve"> 7,000 km away</w:t>
      </w:r>
    </w:p>
    <w:bookmarkEnd w:id="0"/>
    <w:p w14:paraId="482DBD29" w14:textId="74FDE0F8" w:rsidR="00505EDE" w:rsidRPr="00505EDE" w:rsidRDefault="00202A45" w:rsidP="00505EDE">
      <w:pPr>
        <w:rPr>
          <w:b/>
        </w:rPr>
      </w:pPr>
      <w:r>
        <w:rPr>
          <w:b/>
        </w:rPr>
        <w:t xml:space="preserve">Siegen, Germany, </w:t>
      </w:r>
      <w:r w:rsidR="00BE67C5">
        <w:rPr>
          <w:b/>
        </w:rPr>
        <w:t>Novem</w:t>
      </w:r>
      <w:r>
        <w:rPr>
          <w:b/>
        </w:rPr>
        <w:t xml:space="preserve">ber </w:t>
      </w:r>
      <w:r w:rsidR="00BE67C5">
        <w:rPr>
          <w:b/>
        </w:rPr>
        <w:t>2</w:t>
      </w:r>
      <w:r>
        <w:rPr>
          <w:b/>
        </w:rPr>
        <w:t xml:space="preserve">, 2021     </w:t>
      </w:r>
      <w:proofErr w:type="gramStart"/>
      <w:r w:rsidR="008A4798" w:rsidRPr="008A4798">
        <w:rPr>
          <w:b/>
        </w:rPr>
        <w:t>At</w:t>
      </w:r>
      <w:proofErr w:type="gramEnd"/>
      <w:r w:rsidR="008A4798" w:rsidRPr="008A4798">
        <w:rPr>
          <w:b/>
        </w:rPr>
        <w:t xml:space="preserve"> the Siegen plant, Dango &amp; Dienenthal (D&amp;D) performed its first online commissioning of manipulators and heavy-duty robots for a forge</w:t>
      </w:r>
      <w:r>
        <w:rPr>
          <w:b/>
        </w:rPr>
        <w:t>. Not only does this save the expense of travel, but it also gives the customer confidence that the machines will meet its requirements even before they are shipped.</w:t>
      </w:r>
    </w:p>
    <w:p w14:paraId="6D862E0E" w14:textId="76BC1550" w:rsidR="00F54DA5" w:rsidRDefault="002C5157" w:rsidP="003C76BB">
      <w:bookmarkStart w:id="1" w:name="_Hlk19195920"/>
      <w:r>
        <w:t>Previously, it was customary for future users to visit the supplier’s plant for a preliminary acceptance inspection of the finished machines</w:t>
      </w:r>
      <w:r w:rsidR="008A4798">
        <w:t xml:space="preserve">. This way, they could </w:t>
      </w:r>
      <w:r>
        <w:t>satisfy themselves that the machines met the contractually agreed specifications. In exceptional circumstances, preliminary factory acceptance and factory commissioning can be a viable alternative.</w:t>
      </w:r>
    </w:p>
    <w:p w14:paraId="7689C68C" w14:textId="7E864AB3" w:rsidR="0065150B" w:rsidRDefault="00434E41" w:rsidP="003C76BB">
      <w:r>
        <w:t xml:space="preserve">As D&amp;D supplies more and more fully automated heavy-load robots and manipulators, machine programming plays a critical role in commissioning. To ensure that the preliminary acceptance processes take place under realistic conditions, D&amp;D replicates the situation </w:t>
      </w:r>
      <w:r w:rsidR="008A4798">
        <w:t>on</w:t>
      </w:r>
      <w:r>
        <w:t xml:space="preserve"> the user’s </w:t>
      </w:r>
      <w:r w:rsidR="008A4798">
        <w:t xml:space="preserve">premises </w:t>
      </w:r>
      <w:r w:rsidR="00060C50">
        <w:t>directly</w:t>
      </w:r>
      <w:r>
        <w:t xml:space="preserve"> at the Siegen plant. </w:t>
      </w:r>
    </w:p>
    <w:p w14:paraId="392F28BF" w14:textId="757A87F3" w:rsidR="00A43E20" w:rsidRDefault="0065150B" w:rsidP="003C76BB">
      <w:r>
        <w:t xml:space="preserve">This way, the company not only demonstrates the functionality of the individual components of the machines, but also their integration into the customer’s process. </w:t>
      </w:r>
    </w:p>
    <w:p w14:paraId="1FBE3A31" w14:textId="0706E1B5" w:rsidR="00DB10E2" w:rsidRDefault="00295728" w:rsidP="00976BED">
      <w:r>
        <w:t xml:space="preserve">Recently, D&amp;D recreated to scale the future environment of two SLR heavy-load robots with a transfer table, two furnaces and a quenching bath in the Siegen plant. </w:t>
      </w:r>
      <w:r w:rsidR="00B439B1" w:rsidRPr="00060C50">
        <w:t>Local specialists of the project partner, who was responsible for the automatic control system, tested all functions remotely from their laptops and programmed different sequences and missions. In the process, they watched the movements of the SLR via a webcam</w:t>
      </w:r>
      <w:r w:rsidR="00B439B1">
        <w:t xml:space="preserve">. </w:t>
      </w:r>
      <w:r>
        <w:t>A D&amp;D employee could have intervened at any time if necessary.</w:t>
      </w:r>
    </w:p>
    <w:p w14:paraId="23211ACC" w14:textId="75D81428" w:rsidR="00C971AC" w:rsidRDefault="00910EEC" w:rsidP="003C76BB">
      <w:r>
        <w:t xml:space="preserve">Other specialists were also involved in the acceptance process, such as electricians and hydraulic engineers. It was important for them to check the mechanical design </w:t>
      </w:r>
      <w:r w:rsidR="00B439B1">
        <w:t>as well as</w:t>
      </w:r>
      <w:r>
        <w:t xml:space="preserve"> the electrical and hydraulic installation of the new machine in detail. For this reason, one of D&amp;D’s employees wore AR glasses that transmitted their images along with imported data. If the future users wanted to see individual parts of the installation in detail, they could direct the employees in Siegen to the appropriate places. </w:t>
      </w:r>
    </w:p>
    <w:p w14:paraId="47A3A78D" w14:textId="40BF2EE6" w:rsidR="00EA4F0E" w:rsidRDefault="00D03EC5" w:rsidP="003C76BB">
      <w:r>
        <w:t>During the acceptance process, D&amp;D proved that all contractual conditions had been met, such as the cycle times for transferring the workpieces from the furnaces to the quenching bath. In addition, the programmers were assured long before on-site commissioning that the control system also met their expectations.</w:t>
      </w:r>
    </w:p>
    <w:p w14:paraId="2DCE55D6" w14:textId="79B56F16" w:rsidR="00EA4F0E" w:rsidRDefault="002C4B9F" w:rsidP="003C76BB">
      <w:proofErr w:type="spellStart"/>
      <w:r>
        <w:t>Ilias</w:t>
      </w:r>
      <w:proofErr w:type="spellEnd"/>
      <w:r>
        <w:t xml:space="preserve"> </w:t>
      </w:r>
      <w:proofErr w:type="spellStart"/>
      <w:r>
        <w:t>Gintikas</w:t>
      </w:r>
      <w:proofErr w:type="spellEnd"/>
      <w:r>
        <w:t>, the responsible project manager at D&amp;D, sums up the situation: “In this case, the effort required for factory acceptance was indeed higher than it would have been if acceptance had taken place in the presence of the future user at our plant. But we are pleased that we were able to provide our customer with a solution in an exceptional situation</w:t>
      </w:r>
      <w:r>
        <w:rPr>
          <w:color w:val="FF0000"/>
        </w:rPr>
        <w:t>.</w:t>
      </w:r>
      <w:r>
        <w:t>”</w:t>
      </w:r>
    </w:p>
    <w:p w14:paraId="46B6F7D1" w14:textId="3FB2ADD8" w:rsidR="00416A4B" w:rsidRDefault="00FE77F3" w:rsidP="00416A4B">
      <w:pPr>
        <w:rPr>
          <w:b/>
          <w:bCs/>
        </w:rPr>
      </w:pPr>
      <w:r>
        <w:rPr>
          <w:b/>
        </w:rPr>
        <w:t>440 words</w:t>
      </w:r>
      <w:r w:rsidR="00B05BC7">
        <w:rPr>
          <w:b/>
        </w:rPr>
        <w:t xml:space="preserve"> including header</w:t>
      </w:r>
    </w:p>
    <w:tbl>
      <w:tblPr>
        <w:tblStyle w:val="Tabellenraster"/>
        <w:tblW w:w="0" w:type="auto"/>
        <w:tblLook w:val="04A0" w:firstRow="1" w:lastRow="0" w:firstColumn="1" w:lastColumn="0" w:noHBand="0" w:noVBand="1"/>
      </w:tblPr>
      <w:tblGrid>
        <w:gridCol w:w="4106"/>
        <w:gridCol w:w="4111"/>
      </w:tblGrid>
      <w:tr w:rsidR="00FB11E8" w:rsidRPr="00B439B1" w14:paraId="65FB1F32" w14:textId="77777777" w:rsidTr="00CF59A9">
        <w:tc>
          <w:tcPr>
            <w:tcW w:w="4106" w:type="dxa"/>
          </w:tcPr>
          <w:bookmarkEnd w:id="1"/>
          <w:p w14:paraId="43A432D8" w14:textId="77777777" w:rsidR="00FB11E8" w:rsidRPr="002D07A1" w:rsidRDefault="00FB11E8" w:rsidP="00CF59A9">
            <w:pPr>
              <w:keepNext/>
              <w:ind w:right="36"/>
              <w:rPr>
                <w:b/>
                <w:lang w:val="de-DE"/>
              </w:rPr>
            </w:pPr>
            <w:r w:rsidRPr="002D07A1">
              <w:rPr>
                <w:b/>
                <w:lang w:val="de-DE"/>
              </w:rPr>
              <w:lastRenderedPageBreak/>
              <w:t>Contact:</w:t>
            </w:r>
          </w:p>
          <w:p w14:paraId="0D3F7412" w14:textId="4A277241" w:rsidR="00FB11E8" w:rsidRPr="002D07A1" w:rsidRDefault="00FB11E8" w:rsidP="00CF59A9">
            <w:pPr>
              <w:keepNext/>
              <w:ind w:right="36"/>
              <w:rPr>
                <w:b/>
                <w:bCs/>
                <w:lang w:val="de-DE"/>
              </w:rPr>
            </w:pPr>
            <w:r w:rsidRPr="002D07A1">
              <w:rPr>
                <w:lang w:val="de-DE"/>
              </w:rPr>
              <w:t>Dango &amp; Dienenthal Maschinenbau GmbH</w:t>
            </w:r>
            <w:r w:rsidRPr="002D07A1">
              <w:rPr>
                <w:lang w:val="de-DE"/>
              </w:rPr>
              <w:br/>
            </w:r>
            <w:r w:rsidRPr="002D07A1">
              <w:rPr>
                <w:lang w:val="de-DE"/>
              </w:rPr>
              <w:br/>
            </w:r>
            <w:r w:rsidRPr="002D07A1">
              <w:rPr>
                <w:lang w:val="de-DE"/>
              </w:rPr>
              <w:br/>
              <w:t>Normann Blasig</w:t>
            </w:r>
            <w:r w:rsidRPr="002D07A1">
              <w:rPr>
                <w:lang w:val="de-DE"/>
              </w:rPr>
              <w:br/>
              <w:t>Hagener Straße 103</w:t>
            </w:r>
            <w:r w:rsidRPr="002D07A1">
              <w:rPr>
                <w:lang w:val="de-DE"/>
              </w:rPr>
              <w:br/>
              <w:t>57072 Siegen</w:t>
            </w:r>
            <w:r w:rsidR="00FE77F3">
              <w:rPr>
                <w:lang w:val="de-DE"/>
              </w:rPr>
              <w:t>/Germany</w:t>
            </w:r>
            <w:r w:rsidRPr="002D07A1">
              <w:rPr>
                <w:lang w:val="de-DE"/>
              </w:rPr>
              <w:br/>
              <w:t>Tel: +49 271 401-4150</w:t>
            </w:r>
            <w:r w:rsidRPr="002D07A1">
              <w:rPr>
                <w:lang w:val="de-DE"/>
              </w:rPr>
              <w:br/>
              <w:t>www.dango-dienenthal.de</w:t>
            </w:r>
            <w:r w:rsidRPr="002D07A1">
              <w:rPr>
                <w:lang w:val="de-DE"/>
              </w:rPr>
              <w:br/>
              <w:t>normann.blasig@dango-dienenthal.de</w:t>
            </w:r>
          </w:p>
        </w:tc>
        <w:tc>
          <w:tcPr>
            <w:tcW w:w="4111" w:type="dxa"/>
          </w:tcPr>
          <w:p w14:paraId="565483B8" w14:textId="77777777" w:rsidR="00FB11E8" w:rsidRPr="002D07A1" w:rsidRDefault="00FB11E8" w:rsidP="00CF59A9">
            <w:pPr>
              <w:keepNext/>
              <w:ind w:right="317"/>
              <w:rPr>
                <w:b/>
                <w:lang w:val="de-DE"/>
              </w:rPr>
            </w:pPr>
            <w:r w:rsidRPr="002D07A1">
              <w:rPr>
                <w:b/>
                <w:lang w:val="de-DE"/>
              </w:rPr>
              <w:t xml:space="preserve">Editorial </w:t>
            </w:r>
            <w:proofErr w:type="spellStart"/>
            <w:r w:rsidRPr="002D07A1">
              <w:rPr>
                <w:b/>
                <w:lang w:val="de-DE"/>
              </w:rPr>
              <w:t>contact</w:t>
            </w:r>
            <w:proofErr w:type="spellEnd"/>
            <w:r w:rsidRPr="002D07A1">
              <w:rPr>
                <w:b/>
                <w:lang w:val="de-DE"/>
              </w:rPr>
              <w:t>:</w:t>
            </w:r>
          </w:p>
          <w:p w14:paraId="034E17FE" w14:textId="541A1F00" w:rsidR="00FB11E8" w:rsidRPr="002D07A1" w:rsidRDefault="00FB11E8" w:rsidP="00CF59A9">
            <w:pPr>
              <w:keepNext/>
              <w:ind w:right="317"/>
              <w:rPr>
                <w:b/>
                <w:bCs/>
                <w:lang w:val="de-DE"/>
              </w:rPr>
            </w:pPr>
            <w:r w:rsidRPr="002D07A1">
              <w:rPr>
                <w:lang w:val="de-DE"/>
              </w:rPr>
              <w:t>VIP Kommunikation</w:t>
            </w:r>
            <w:r w:rsidRPr="002D07A1">
              <w:rPr>
                <w:lang w:val="de-DE"/>
              </w:rPr>
              <w:br/>
              <w:t>Die Content-Agentur für die komplexen Technik-Themen</w:t>
            </w:r>
            <w:r w:rsidRPr="002D07A1">
              <w:rPr>
                <w:lang w:val="de-DE"/>
              </w:rPr>
              <w:br/>
              <w:t>Dr.-Ing. Uwe Stein</w:t>
            </w:r>
            <w:r w:rsidRPr="002D07A1">
              <w:rPr>
                <w:lang w:val="de-DE"/>
              </w:rPr>
              <w:br/>
              <w:t>Dennewartstraße 25-27</w:t>
            </w:r>
            <w:r w:rsidRPr="002D07A1">
              <w:rPr>
                <w:lang w:val="de-DE"/>
              </w:rPr>
              <w:br/>
              <w:t>52068 Aachen</w:t>
            </w:r>
            <w:r w:rsidR="00FE77F3">
              <w:rPr>
                <w:lang w:val="de-DE"/>
              </w:rPr>
              <w:t>/Germany</w:t>
            </w:r>
            <w:r w:rsidRPr="002D07A1">
              <w:rPr>
                <w:lang w:val="de-DE"/>
              </w:rPr>
              <w:br/>
              <w:t>Tel: +49 241 89468-55</w:t>
            </w:r>
            <w:r w:rsidRPr="002D07A1">
              <w:rPr>
                <w:lang w:val="de-DE"/>
              </w:rPr>
              <w:br/>
            </w:r>
            <w:hyperlink r:id="rId8" w:history="1">
              <w:r w:rsidRPr="002D07A1">
                <w:rPr>
                  <w:lang w:val="de-DE"/>
                </w:rPr>
                <w:t>www.vip-kommunikation.de</w:t>
              </w:r>
            </w:hyperlink>
            <w:r w:rsidRPr="002D07A1">
              <w:rPr>
                <w:lang w:val="de-DE"/>
              </w:rPr>
              <w:br/>
            </w:r>
            <w:hyperlink r:id="rId9" w:history="1">
              <w:r w:rsidRPr="002D07A1">
                <w:rPr>
                  <w:lang w:val="de-DE"/>
                </w:rPr>
                <w:t>stein@vip-kommunikation.de</w:t>
              </w:r>
            </w:hyperlink>
          </w:p>
        </w:tc>
      </w:tr>
    </w:tbl>
    <w:p w14:paraId="70023E25" w14:textId="77777777" w:rsidR="00E866F4" w:rsidRDefault="00E866F4" w:rsidP="00DC20F1">
      <w:pPr>
        <w:pStyle w:val="Untertitel"/>
        <w:spacing w:before="240"/>
        <w:ind w:right="1701"/>
        <w:rPr>
          <w:sz w:val="28"/>
        </w:rPr>
      </w:pPr>
    </w:p>
    <w:p w14:paraId="24FB06BA" w14:textId="7B11AC0C" w:rsidR="00DC20F1" w:rsidRDefault="00DC20F1" w:rsidP="00DC20F1">
      <w:pPr>
        <w:pStyle w:val="Untertitel"/>
        <w:spacing w:before="240"/>
        <w:ind w:right="1701"/>
        <w:rPr>
          <w:sz w:val="28"/>
        </w:rPr>
      </w:pPr>
      <w:r>
        <w:rPr>
          <w:sz w:val="28"/>
        </w:rPr>
        <w:t>Images</w:t>
      </w:r>
    </w:p>
    <w:p w14:paraId="36027890" w14:textId="32A18FAD" w:rsidR="00E866F4" w:rsidRPr="00E866F4" w:rsidRDefault="00E866F4" w:rsidP="00E866F4">
      <w:r>
        <w:t xml:space="preserve">Download of image files: </w:t>
      </w:r>
      <w:hyperlink r:id="rId10" w:history="1">
        <w:r w:rsidRPr="00E866F4">
          <w:rPr>
            <w:rStyle w:val="Hyperlink"/>
            <w:rFonts w:cs="Arial"/>
          </w:rPr>
          <w:t>press photos D&amp;D</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DC20F1" w:rsidRPr="00E04C97" w14:paraId="3F08F6D4" w14:textId="77777777" w:rsidTr="0088481B">
        <w:trPr>
          <w:trHeight w:val="1144"/>
        </w:trPr>
        <w:tc>
          <w:tcPr>
            <w:tcW w:w="4395" w:type="dxa"/>
          </w:tcPr>
          <w:p w14:paraId="4D3DE6BC" w14:textId="3BFEB64A" w:rsidR="00DC20F1" w:rsidRPr="008D2BDB" w:rsidRDefault="00DC20F1" w:rsidP="0088481B">
            <w:pPr>
              <w:spacing w:before="60"/>
              <w:ind w:right="-106"/>
            </w:pPr>
            <w:r>
              <w:rPr>
                <w:b/>
              </w:rPr>
              <w:t>Fig. 1:</w:t>
            </w:r>
            <w:r>
              <w:tab/>
              <w:t xml:space="preserve">D&amp;D has simulated the future environment of heavy-load robots at the Siegen plant. </w:t>
            </w:r>
          </w:p>
          <w:p w14:paraId="5AC999FB" w14:textId="087A2F8C" w:rsidR="00DC20F1" w:rsidRPr="00E04C97" w:rsidRDefault="00DC20F1" w:rsidP="0088481B">
            <w:pPr>
              <w:spacing w:before="60"/>
              <w:ind w:right="-106"/>
              <w:rPr>
                <w:b/>
                <w:i/>
              </w:rPr>
            </w:pPr>
            <w:r>
              <w:t xml:space="preserve">File name: </w:t>
            </w:r>
            <w:r>
              <w:br/>
              <w:t>D&amp;D_IMG_20210128_175344.jpg</w:t>
            </w:r>
          </w:p>
        </w:tc>
        <w:tc>
          <w:tcPr>
            <w:tcW w:w="3827" w:type="dxa"/>
          </w:tcPr>
          <w:p w14:paraId="03250A4E" w14:textId="52143E3A" w:rsidR="00DC20F1" w:rsidRPr="005915F0" w:rsidRDefault="00DC20F1" w:rsidP="0088481B">
            <w:pPr>
              <w:spacing w:before="60"/>
              <w:ind w:right="34"/>
              <w:jc w:val="center"/>
            </w:pPr>
            <w:r>
              <w:rPr>
                <w:noProof/>
                <w:lang w:eastAsia="ko-KR"/>
              </w:rPr>
              <w:drawing>
                <wp:inline distT="0" distB="0" distL="0" distR="0" wp14:anchorId="6DA41D1F" wp14:editId="4AAC9250">
                  <wp:extent cx="1632553" cy="122441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screen">
                            <a:extLst>
                              <a:ext uri="{28A0092B-C50C-407E-A947-70E740481C1C}">
                                <a14:useLocalDpi xmlns:a14="http://schemas.microsoft.com/office/drawing/2010/main"/>
                              </a:ext>
                            </a:extLst>
                          </a:blip>
                          <a:stretch>
                            <a:fillRect/>
                          </a:stretch>
                        </pic:blipFill>
                        <pic:spPr>
                          <a:xfrm>
                            <a:off x="0" y="0"/>
                            <a:ext cx="1632553" cy="1224415"/>
                          </a:xfrm>
                          <a:prstGeom prst="rect">
                            <a:avLst/>
                          </a:prstGeom>
                        </pic:spPr>
                      </pic:pic>
                    </a:graphicData>
                  </a:graphic>
                </wp:inline>
              </w:drawing>
            </w:r>
          </w:p>
        </w:tc>
      </w:tr>
      <w:tr w:rsidR="00DC20F1" w:rsidRPr="00E04C97" w14:paraId="0019ECBA" w14:textId="77777777" w:rsidTr="0088481B">
        <w:trPr>
          <w:trHeight w:val="1144"/>
        </w:trPr>
        <w:tc>
          <w:tcPr>
            <w:tcW w:w="4395" w:type="dxa"/>
          </w:tcPr>
          <w:p w14:paraId="60820EDE" w14:textId="1F11D526" w:rsidR="00DC20F1" w:rsidRPr="008D2BDB" w:rsidRDefault="00DC20F1" w:rsidP="00DC20F1">
            <w:pPr>
              <w:spacing w:before="60"/>
              <w:ind w:right="-106"/>
            </w:pPr>
            <w:r>
              <w:rPr>
                <w:b/>
              </w:rPr>
              <w:t>Fig. 2:</w:t>
            </w:r>
            <w:r>
              <w:t xml:space="preserve"> The programmer at the customer’s plant tracked the robot’s movements via webcam.</w:t>
            </w:r>
          </w:p>
          <w:p w14:paraId="58F2DE6A" w14:textId="2389F6AF" w:rsidR="00DC20F1" w:rsidRPr="0035155C" w:rsidRDefault="00DC20F1" w:rsidP="00DC20F1">
            <w:pPr>
              <w:spacing w:before="60"/>
              <w:ind w:right="-106"/>
              <w:rPr>
                <w:b/>
              </w:rPr>
            </w:pPr>
            <w:r>
              <w:t xml:space="preserve">File name: </w:t>
            </w:r>
            <w:r>
              <w:br/>
              <w:t>D&amp;D_IMG_20210128_154952.jpg</w:t>
            </w:r>
          </w:p>
        </w:tc>
        <w:tc>
          <w:tcPr>
            <w:tcW w:w="3827" w:type="dxa"/>
          </w:tcPr>
          <w:p w14:paraId="784B6977" w14:textId="4D8BB797" w:rsidR="00DC20F1" w:rsidRPr="005915F0" w:rsidRDefault="00DC20F1" w:rsidP="0088481B">
            <w:pPr>
              <w:spacing w:before="60"/>
              <w:ind w:right="34"/>
              <w:jc w:val="center"/>
            </w:pPr>
            <w:r>
              <w:rPr>
                <w:noProof/>
                <w:lang w:eastAsia="ko-KR"/>
              </w:rPr>
              <w:drawing>
                <wp:inline distT="0" distB="0" distL="0" distR="0" wp14:anchorId="040EFF97" wp14:editId="0C7BBC4B">
                  <wp:extent cx="1657933" cy="1243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screen">
                            <a:extLst>
                              <a:ext uri="{28A0092B-C50C-407E-A947-70E740481C1C}">
                                <a14:useLocalDpi xmlns:a14="http://schemas.microsoft.com/office/drawing/2010/main"/>
                              </a:ext>
                            </a:extLst>
                          </a:blip>
                          <a:stretch>
                            <a:fillRect/>
                          </a:stretch>
                        </pic:blipFill>
                        <pic:spPr>
                          <a:xfrm>
                            <a:off x="0" y="0"/>
                            <a:ext cx="1657933" cy="1243450"/>
                          </a:xfrm>
                          <a:prstGeom prst="rect">
                            <a:avLst/>
                          </a:prstGeom>
                        </pic:spPr>
                      </pic:pic>
                    </a:graphicData>
                  </a:graphic>
                </wp:inline>
              </w:drawing>
            </w:r>
          </w:p>
        </w:tc>
      </w:tr>
      <w:tr w:rsidR="00DC20F1" w:rsidRPr="00E04C97" w14:paraId="55F8FAD7" w14:textId="77777777" w:rsidTr="0088481B">
        <w:trPr>
          <w:trHeight w:val="1144"/>
        </w:trPr>
        <w:tc>
          <w:tcPr>
            <w:tcW w:w="4395" w:type="dxa"/>
          </w:tcPr>
          <w:p w14:paraId="114E5F7F" w14:textId="15A92763" w:rsidR="00DC20F1" w:rsidRPr="008D2BDB" w:rsidRDefault="00DC20F1" w:rsidP="00DC20F1">
            <w:pPr>
              <w:spacing w:before="60"/>
              <w:ind w:right="-106"/>
            </w:pPr>
            <w:r>
              <w:rPr>
                <w:b/>
              </w:rPr>
              <w:t xml:space="preserve">Fig. 3: </w:t>
            </w:r>
            <w:r>
              <w:t>The SLR precisely place</w:t>
            </w:r>
            <w:r w:rsidR="008F468E">
              <w:t>d</w:t>
            </w:r>
            <w:r>
              <w:t xml:space="preserve"> the workpieces in the replicated furnace – controlled from several thousand kilometers away.</w:t>
            </w:r>
          </w:p>
          <w:p w14:paraId="420267F7" w14:textId="61F8299D" w:rsidR="00DC20F1" w:rsidRPr="0035155C" w:rsidRDefault="00DC20F1" w:rsidP="00DC20F1">
            <w:pPr>
              <w:spacing w:before="60"/>
              <w:ind w:right="-106"/>
              <w:rPr>
                <w:b/>
              </w:rPr>
            </w:pPr>
            <w:r>
              <w:t xml:space="preserve">File name: </w:t>
            </w:r>
            <w:r>
              <w:br/>
              <w:t>D&amp;D_IMG_20210128_154855.jpg</w:t>
            </w:r>
          </w:p>
        </w:tc>
        <w:tc>
          <w:tcPr>
            <w:tcW w:w="3827" w:type="dxa"/>
          </w:tcPr>
          <w:p w14:paraId="715B487E" w14:textId="1027EBA9" w:rsidR="00DC20F1" w:rsidRPr="005915F0" w:rsidRDefault="00DC20F1" w:rsidP="0088481B">
            <w:pPr>
              <w:spacing w:before="60"/>
              <w:ind w:right="34"/>
              <w:jc w:val="center"/>
            </w:pPr>
            <w:r>
              <w:rPr>
                <w:noProof/>
                <w:lang w:eastAsia="ko-KR"/>
              </w:rPr>
              <w:drawing>
                <wp:inline distT="0" distB="0" distL="0" distR="0" wp14:anchorId="66885A08" wp14:editId="2AEE7D9C">
                  <wp:extent cx="1680838" cy="126062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screen">
                            <a:extLst>
                              <a:ext uri="{28A0092B-C50C-407E-A947-70E740481C1C}">
                                <a14:useLocalDpi xmlns:a14="http://schemas.microsoft.com/office/drawing/2010/main"/>
                              </a:ext>
                            </a:extLst>
                          </a:blip>
                          <a:stretch>
                            <a:fillRect/>
                          </a:stretch>
                        </pic:blipFill>
                        <pic:spPr>
                          <a:xfrm>
                            <a:off x="0" y="0"/>
                            <a:ext cx="1680838" cy="1260629"/>
                          </a:xfrm>
                          <a:prstGeom prst="rect">
                            <a:avLst/>
                          </a:prstGeom>
                        </pic:spPr>
                      </pic:pic>
                    </a:graphicData>
                  </a:graphic>
                </wp:inline>
              </w:drawing>
            </w:r>
          </w:p>
        </w:tc>
      </w:tr>
      <w:tr w:rsidR="00DC20F1" w:rsidRPr="00E04C97" w14:paraId="3829C106" w14:textId="77777777" w:rsidTr="0088481B">
        <w:trPr>
          <w:trHeight w:val="1144"/>
        </w:trPr>
        <w:tc>
          <w:tcPr>
            <w:tcW w:w="4395" w:type="dxa"/>
          </w:tcPr>
          <w:p w14:paraId="014C455D" w14:textId="7380A495" w:rsidR="00DC20F1" w:rsidRPr="008D2BDB" w:rsidRDefault="00DC20F1" w:rsidP="00DC20F1">
            <w:pPr>
              <w:spacing w:before="60"/>
              <w:ind w:right="-106"/>
            </w:pPr>
            <w:r>
              <w:rPr>
                <w:b/>
              </w:rPr>
              <w:t>Fig. 4:</w:t>
            </w:r>
            <w:r>
              <w:t xml:space="preserve"> The future users were able to direct the employee in Siegen online to any location they wanted to see in detail.</w:t>
            </w:r>
          </w:p>
          <w:p w14:paraId="6AD17824" w14:textId="7FECEA65" w:rsidR="00DC20F1" w:rsidRPr="002D07A1" w:rsidRDefault="00DC20F1" w:rsidP="00DC20F1">
            <w:pPr>
              <w:spacing w:before="60"/>
              <w:ind w:right="-106"/>
              <w:rPr>
                <w:b/>
                <w:lang w:val="de-DE"/>
              </w:rPr>
            </w:pPr>
            <w:r w:rsidRPr="002D07A1">
              <w:rPr>
                <w:lang w:val="de-DE"/>
              </w:rPr>
              <w:t xml:space="preserve">File </w:t>
            </w:r>
            <w:proofErr w:type="spellStart"/>
            <w:r w:rsidRPr="002D07A1">
              <w:rPr>
                <w:lang w:val="de-DE"/>
              </w:rPr>
              <w:t>name</w:t>
            </w:r>
            <w:proofErr w:type="spellEnd"/>
            <w:r w:rsidRPr="002D07A1">
              <w:rPr>
                <w:lang w:val="de-DE"/>
              </w:rPr>
              <w:t xml:space="preserve">: </w:t>
            </w:r>
            <w:r w:rsidR="00E52595">
              <w:rPr>
                <w:lang w:val="de-DE"/>
              </w:rPr>
              <w:br/>
            </w:r>
            <w:r w:rsidRPr="002D07A1">
              <w:rPr>
                <w:lang w:val="de-DE"/>
              </w:rPr>
              <w:t>D&amp;D-Hololens-57.jpg</w:t>
            </w:r>
          </w:p>
        </w:tc>
        <w:tc>
          <w:tcPr>
            <w:tcW w:w="3827" w:type="dxa"/>
          </w:tcPr>
          <w:p w14:paraId="00FAFF88" w14:textId="72F06D04" w:rsidR="00DC20F1" w:rsidRPr="005915F0" w:rsidRDefault="00321179" w:rsidP="0088481B">
            <w:pPr>
              <w:spacing w:before="60"/>
              <w:ind w:right="34"/>
              <w:jc w:val="center"/>
            </w:pPr>
            <w:r>
              <w:rPr>
                <w:noProof/>
                <w:lang w:eastAsia="ko-KR"/>
              </w:rPr>
              <w:drawing>
                <wp:inline distT="0" distB="0" distL="0" distR="0" wp14:anchorId="0C932852" wp14:editId="252C9573">
                  <wp:extent cx="1682088" cy="1121392"/>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screen">
                            <a:extLst>
                              <a:ext uri="{28A0092B-C50C-407E-A947-70E740481C1C}">
                                <a14:useLocalDpi xmlns:a14="http://schemas.microsoft.com/office/drawing/2010/main"/>
                              </a:ext>
                            </a:extLst>
                          </a:blip>
                          <a:stretch>
                            <a:fillRect/>
                          </a:stretch>
                        </pic:blipFill>
                        <pic:spPr>
                          <a:xfrm>
                            <a:off x="0" y="0"/>
                            <a:ext cx="1682088" cy="1121392"/>
                          </a:xfrm>
                          <a:prstGeom prst="rect">
                            <a:avLst/>
                          </a:prstGeom>
                        </pic:spPr>
                      </pic:pic>
                    </a:graphicData>
                  </a:graphic>
                </wp:inline>
              </w:drawing>
            </w:r>
          </w:p>
        </w:tc>
      </w:tr>
    </w:tbl>
    <w:p w14:paraId="55F1E81A" w14:textId="77777777" w:rsidR="00DC20F1" w:rsidRPr="002D07A1" w:rsidRDefault="00DC20F1" w:rsidP="00DC20F1">
      <w:pPr>
        <w:spacing w:before="60"/>
        <w:ind w:right="1701"/>
        <w:rPr>
          <w:sz w:val="16"/>
          <w:szCs w:val="16"/>
          <w:lang w:val="de-DE"/>
        </w:rPr>
      </w:pPr>
      <w:r w:rsidRPr="002D07A1">
        <w:rPr>
          <w:sz w:val="16"/>
          <w:lang w:val="de-DE"/>
        </w:rPr>
        <w:t xml:space="preserve">Image </w:t>
      </w:r>
      <w:proofErr w:type="spellStart"/>
      <w:r w:rsidRPr="002D07A1">
        <w:rPr>
          <w:sz w:val="16"/>
          <w:lang w:val="de-DE"/>
        </w:rPr>
        <w:t>rights</w:t>
      </w:r>
      <w:proofErr w:type="spellEnd"/>
      <w:r w:rsidRPr="002D07A1">
        <w:rPr>
          <w:sz w:val="16"/>
          <w:lang w:val="de-DE"/>
        </w:rPr>
        <w:t xml:space="preserve">: Plant </w:t>
      </w:r>
      <w:proofErr w:type="spellStart"/>
      <w:r w:rsidRPr="002D07A1">
        <w:rPr>
          <w:sz w:val="16"/>
          <w:lang w:val="de-DE"/>
        </w:rPr>
        <w:t>photos</w:t>
      </w:r>
      <w:proofErr w:type="spellEnd"/>
      <w:r w:rsidRPr="002D07A1">
        <w:rPr>
          <w:sz w:val="16"/>
          <w:lang w:val="de-DE"/>
        </w:rPr>
        <w:t xml:space="preserve"> Dango &amp; Dienenthal Maschinenbau GmbH</w:t>
      </w:r>
    </w:p>
    <w:p w14:paraId="3AEB369B" w14:textId="04FB1D54" w:rsidR="00480293" w:rsidRPr="00E04C97" w:rsidRDefault="00480293" w:rsidP="005945EB">
      <w:pPr>
        <w:pStyle w:val="berschrift3"/>
      </w:pPr>
      <w:r>
        <w:lastRenderedPageBreak/>
        <w:t>About Dango &amp; Dienenthal Maschinenbau GmbH</w:t>
      </w:r>
    </w:p>
    <w:p w14:paraId="67300C22" w14:textId="015EDD75" w:rsidR="00B14770" w:rsidRPr="00C6612E" w:rsidRDefault="00C603CE" w:rsidP="005945EB">
      <w:pPr>
        <w:rPr>
          <w:strike/>
        </w:rPr>
      </w:pPr>
      <w:r>
        <w:t xml:space="preserve">Founded in 1865, Dango &amp; Dienenthal Maschinenbau GmbH designs and manufactures special machinery for the metallurgical industry. </w:t>
      </w:r>
    </w:p>
    <w:p w14:paraId="4A5B4100" w14:textId="3150EFF3" w:rsidR="00B868A1" w:rsidRPr="00267366" w:rsidRDefault="00B868A1" w:rsidP="00603110">
      <w:r>
        <w:t>The product range includes machines for open-die and closed-die forging as well as for ring-rolling plants – forging and transport manipulators, heavy-load robots and handling machines, for example. The company also designs and supplies deslagging equipment for steel mills, transport equipment for reduction furnaces and heat treatment</w:t>
      </w:r>
      <w:r w:rsidR="00E52595">
        <w:t xml:space="preserve"> as well as</w:t>
      </w:r>
      <w:r>
        <w:t xml:space="preserve"> equipment for liquid filtration.</w:t>
      </w:r>
    </w:p>
    <w:p w14:paraId="0C49E426" w14:textId="7AD95AC5" w:rsidR="00B14770" w:rsidRPr="00E04C97" w:rsidRDefault="003B0704" w:rsidP="005945EB">
      <w:r>
        <w:t>The range of services also includes the design and planning of complete machines and plants, their manufacture and assembly, commissioning and after-sales service.</w:t>
      </w:r>
    </w:p>
    <w:p w14:paraId="6475F3F0" w14:textId="44293FDE" w:rsidR="00DC20F1" w:rsidRPr="00CA257D" w:rsidRDefault="00E866F4" w:rsidP="00F20213">
      <w:hyperlink r:id="rId15" w:history="1">
        <w:r w:rsidR="00A4334D">
          <w:t>The company also offers retrofitting and servicing of hydraulic and hydroforming presses</w:t>
        </w:r>
      </w:hyperlink>
      <w:r w:rsidR="00A4334D">
        <w:t xml:space="preserve"> as well as press dismantling and installation at new sites.</w:t>
      </w:r>
    </w:p>
    <w:sectPr w:rsidR="00DC20F1" w:rsidRPr="00CA257D" w:rsidSect="00B80668">
      <w:headerReference w:type="default" r:id="rId16"/>
      <w:footerReference w:type="default" r:id="rId17"/>
      <w:type w:val="continuous"/>
      <w:pgSz w:w="11906" w:h="16838" w:code="9"/>
      <w:pgMar w:top="2157" w:right="1418" w:bottom="1276" w:left="1418"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82EC" w14:textId="77777777" w:rsidR="00B325A1" w:rsidRDefault="00B325A1" w:rsidP="005945EB">
      <w:r>
        <w:separator/>
      </w:r>
    </w:p>
  </w:endnote>
  <w:endnote w:type="continuationSeparator" w:id="0">
    <w:p w14:paraId="6D3B050E" w14:textId="77777777" w:rsidR="00B325A1" w:rsidRDefault="00B325A1" w:rsidP="005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CC8" w14:textId="77777777" w:rsidR="00366CC5" w:rsidRPr="000B429B" w:rsidRDefault="007E285A" w:rsidP="00321314">
    <w:pPr>
      <w:pStyle w:val="Fuzeile"/>
      <w:jc w:val="center"/>
      <w:rPr>
        <w:noProof/>
        <w:color w:val="365F91" w:themeColor="accent1" w:themeShade="BF"/>
      </w:rPr>
    </w:pPr>
    <w:r>
      <w:rPr>
        <w:noProof/>
        <w:color w:val="365F91" w:themeColor="accent1" w:themeShade="BF"/>
        <w:lang w:eastAsia="ko-KR"/>
      </w:rPr>
      <mc:AlternateContent>
        <mc:Choice Requires="wps">
          <w:drawing>
            <wp:anchor distT="0" distB="0" distL="114300" distR="114300" simplePos="0" relativeHeight="251657728" behindDoc="0" locked="0" layoutInCell="1" allowOverlap="1" wp14:anchorId="569E49C5" wp14:editId="384BAF61">
              <wp:simplePos x="0" y="0"/>
              <wp:positionH relativeFrom="column">
                <wp:posOffset>-26800</wp:posOffset>
              </wp:positionH>
              <wp:positionV relativeFrom="paragraph">
                <wp:posOffset>-55900</wp:posOffset>
              </wp:positionV>
              <wp:extent cx="5655301"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01"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69F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pt" to="443.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" strokecolor="#339" strokeweight="1.5pt"/>
          </w:pict>
        </mc:Fallback>
      </mc:AlternateContent>
    </w:r>
    <w:r>
      <w:rPr>
        <w:color w:val="365F91" w:themeColor="accent1" w:themeShade="BF"/>
      </w:rPr>
      <w:t>www.vip-kommunikation.de</w:t>
    </w:r>
  </w:p>
  <w:p w14:paraId="6889946A" w14:textId="1917864D" w:rsidR="00321314" w:rsidRDefault="009B7DF7" w:rsidP="00850A0B">
    <w:pPr>
      <w:pStyle w:val="Fuzeile"/>
      <w:ind w:right="565"/>
    </w:pPr>
    <w:r w:rsidRPr="00B80668">
      <w:rPr>
        <w:color w:val="808080" w:themeColor="background1" w:themeShade="80"/>
        <w:sz w:val="14"/>
      </w:rPr>
      <w:fldChar w:fldCharType="begin"/>
    </w:r>
    <w:r w:rsidRPr="00B80668">
      <w:rPr>
        <w:color w:val="808080" w:themeColor="background1" w:themeShade="80"/>
        <w:sz w:val="14"/>
      </w:rPr>
      <w:instrText xml:space="preserve"> FILENAME   \* MERGEFORMAT </w:instrText>
    </w:r>
    <w:r w:rsidRPr="00B80668">
      <w:rPr>
        <w:color w:val="808080" w:themeColor="background1" w:themeShade="80"/>
        <w:sz w:val="14"/>
      </w:rPr>
      <w:fldChar w:fldCharType="separate"/>
    </w:r>
    <w:r w:rsidR="00BE67C5">
      <w:rPr>
        <w:noProof/>
        <w:color w:val="808080" w:themeColor="background1" w:themeShade="80"/>
        <w:sz w:val="14"/>
      </w:rPr>
      <w:t>DD-Remote-IBN-PM-E-211103-fr.docx</w:t>
    </w:r>
    <w:r w:rsidRPr="00B80668">
      <w:rPr>
        <w:color w:val="808080" w:themeColor="background1" w:themeShade="80"/>
        <w:sz w:val="14"/>
      </w:rPr>
      <w:fldChar w:fldCharType="end"/>
    </w:r>
    <w:r>
      <w:tab/>
    </w:r>
    <w:r>
      <w:tab/>
    </w:r>
    <w:r w:rsidR="00321314">
      <w:rPr>
        <w:rStyle w:val="Seitenzahl"/>
        <w:rFonts w:cs="Arial"/>
        <w:sz w:val="18"/>
      </w:rPr>
      <w:fldChar w:fldCharType="begin"/>
    </w:r>
    <w:r w:rsidR="00321314">
      <w:rPr>
        <w:rStyle w:val="Seitenzahl"/>
        <w:rFonts w:cs="Arial"/>
        <w:sz w:val="18"/>
      </w:rPr>
      <w:instrText xml:space="preserve">PAGE  </w:instrText>
    </w:r>
    <w:r w:rsidR="00321314">
      <w:rPr>
        <w:rStyle w:val="Seitenzahl"/>
        <w:rFonts w:cs="Arial"/>
        <w:sz w:val="18"/>
      </w:rPr>
      <w:fldChar w:fldCharType="separate"/>
    </w:r>
    <w:r w:rsidR="00060C50">
      <w:rPr>
        <w:rStyle w:val="Seitenzahl"/>
        <w:rFonts w:cs="Arial"/>
        <w:noProof/>
        <w:sz w:val="18"/>
      </w:rPr>
      <w:t>1</w:t>
    </w:r>
    <w:r w:rsidR="00321314">
      <w:rPr>
        <w:rStyle w:val="Seitenzahl"/>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1305" w14:textId="77777777" w:rsidR="00B325A1" w:rsidRDefault="00B325A1" w:rsidP="005945EB">
      <w:r>
        <w:separator/>
      </w:r>
    </w:p>
  </w:footnote>
  <w:footnote w:type="continuationSeparator" w:id="0">
    <w:p w14:paraId="5098E655" w14:textId="77777777" w:rsidR="00B325A1" w:rsidRDefault="00B325A1" w:rsidP="0059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10B" w14:textId="1E7052D9" w:rsidR="00026D8A" w:rsidRPr="00653A32" w:rsidRDefault="00500B9D" w:rsidP="001624E0">
    <w:pPr>
      <w:pStyle w:val="KeinLeerraum"/>
      <w:ind w:left="2410" w:right="990"/>
      <w:jc w:val="right"/>
      <w:rPr>
        <w:sz w:val="32"/>
      </w:rPr>
    </w:pPr>
    <w:r>
      <w:rPr>
        <w:noProof/>
        <w:color w:val="7F7F7F" w:themeColor="text1" w:themeTint="80"/>
        <w:sz w:val="24"/>
        <w:lang w:eastAsia="ko-KR"/>
      </w:rPr>
      <w:drawing>
        <wp:anchor distT="0" distB="0" distL="114300" distR="114300" simplePos="0" relativeHeight="251658752" behindDoc="0" locked="0" layoutInCell="1" allowOverlap="1" wp14:anchorId="735A9873" wp14:editId="7E1FDCCD">
          <wp:simplePos x="0" y="0"/>
          <wp:positionH relativeFrom="column">
            <wp:posOffset>3866215</wp:posOffset>
          </wp:positionH>
          <wp:positionV relativeFrom="paragraph">
            <wp:posOffset>-183387</wp:posOffset>
          </wp:positionV>
          <wp:extent cx="2170430" cy="986155"/>
          <wp:effectExtent l="0" t="0" r="127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en\Abt_Doku\DDS-Logo\DDS-Logo_normal.jpg"/>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17043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F4EC0" w14:textId="01237E95" w:rsidR="00366CC5" w:rsidRDefault="00366CC5" w:rsidP="005945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633"/>
    <w:multiLevelType w:val="hybridMultilevel"/>
    <w:tmpl w:val="4906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4037A"/>
    <w:multiLevelType w:val="hybridMultilevel"/>
    <w:tmpl w:val="0472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15:restartNumberingAfterBreak="0">
    <w:nsid w:val="41EC2C4E"/>
    <w:multiLevelType w:val="hybridMultilevel"/>
    <w:tmpl w:val="D8409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5"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6" w15:restartNumberingAfterBreak="0">
    <w:nsid w:val="64235D00"/>
    <w:multiLevelType w:val="hybridMultilevel"/>
    <w:tmpl w:val="02B2A8FA"/>
    <w:lvl w:ilvl="0" w:tplc="3192123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72A04302"/>
    <w:multiLevelType w:val="hybridMultilevel"/>
    <w:tmpl w:val="BA6A2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8"/>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521"/>
    <w:rsid w:val="00000B1B"/>
    <w:rsid w:val="000028FB"/>
    <w:rsid w:val="000029C7"/>
    <w:rsid w:val="00002D50"/>
    <w:rsid w:val="00002DE3"/>
    <w:rsid w:val="000033CF"/>
    <w:rsid w:val="00003BF8"/>
    <w:rsid w:val="0000478C"/>
    <w:rsid w:val="000061B1"/>
    <w:rsid w:val="00006806"/>
    <w:rsid w:val="000074E9"/>
    <w:rsid w:val="00007A7F"/>
    <w:rsid w:val="000117DF"/>
    <w:rsid w:val="00011D7C"/>
    <w:rsid w:val="000124D6"/>
    <w:rsid w:val="0001369F"/>
    <w:rsid w:val="00014773"/>
    <w:rsid w:val="0001595A"/>
    <w:rsid w:val="000173A3"/>
    <w:rsid w:val="000232F2"/>
    <w:rsid w:val="000261CF"/>
    <w:rsid w:val="00026D8A"/>
    <w:rsid w:val="000324E6"/>
    <w:rsid w:val="000330A0"/>
    <w:rsid w:val="000349B4"/>
    <w:rsid w:val="00035DDC"/>
    <w:rsid w:val="00036791"/>
    <w:rsid w:val="000409D2"/>
    <w:rsid w:val="00040CE3"/>
    <w:rsid w:val="00040FC1"/>
    <w:rsid w:val="00045706"/>
    <w:rsid w:val="00046773"/>
    <w:rsid w:val="00047F8F"/>
    <w:rsid w:val="0005595F"/>
    <w:rsid w:val="00055AD8"/>
    <w:rsid w:val="00055D84"/>
    <w:rsid w:val="000606FF"/>
    <w:rsid w:val="0006081E"/>
    <w:rsid w:val="00060C50"/>
    <w:rsid w:val="00061159"/>
    <w:rsid w:val="000614EE"/>
    <w:rsid w:val="000624D2"/>
    <w:rsid w:val="000629BA"/>
    <w:rsid w:val="0006309A"/>
    <w:rsid w:val="00063951"/>
    <w:rsid w:val="00064F3C"/>
    <w:rsid w:val="00065F26"/>
    <w:rsid w:val="000664D4"/>
    <w:rsid w:val="000665AC"/>
    <w:rsid w:val="00066B91"/>
    <w:rsid w:val="00067255"/>
    <w:rsid w:val="00070FC7"/>
    <w:rsid w:val="00071177"/>
    <w:rsid w:val="0007193E"/>
    <w:rsid w:val="00073A5E"/>
    <w:rsid w:val="00074D33"/>
    <w:rsid w:val="000750DF"/>
    <w:rsid w:val="000762B4"/>
    <w:rsid w:val="000801FE"/>
    <w:rsid w:val="00081316"/>
    <w:rsid w:val="00081405"/>
    <w:rsid w:val="000817C7"/>
    <w:rsid w:val="000835B1"/>
    <w:rsid w:val="00083BB0"/>
    <w:rsid w:val="0008465C"/>
    <w:rsid w:val="000908A1"/>
    <w:rsid w:val="000916FC"/>
    <w:rsid w:val="00091B98"/>
    <w:rsid w:val="00092407"/>
    <w:rsid w:val="00093817"/>
    <w:rsid w:val="00093E11"/>
    <w:rsid w:val="0009438B"/>
    <w:rsid w:val="00096DD9"/>
    <w:rsid w:val="000A0A66"/>
    <w:rsid w:val="000A1D62"/>
    <w:rsid w:val="000A2E2E"/>
    <w:rsid w:val="000A3E7C"/>
    <w:rsid w:val="000A4F89"/>
    <w:rsid w:val="000A55F1"/>
    <w:rsid w:val="000A575B"/>
    <w:rsid w:val="000A5DBD"/>
    <w:rsid w:val="000A7F05"/>
    <w:rsid w:val="000B0208"/>
    <w:rsid w:val="000B025E"/>
    <w:rsid w:val="000B0D85"/>
    <w:rsid w:val="000B1503"/>
    <w:rsid w:val="000B1C49"/>
    <w:rsid w:val="000B323A"/>
    <w:rsid w:val="000B38EC"/>
    <w:rsid w:val="000B429B"/>
    <w:rsid w:val="000B4319"/>
    <w:rsid w:val="000B4BBA"/>
    <w:rsid w:val="000B7507"/>
    <w:rsid w:val="000C0129"/>
    <w:rsid w:val="000C123D"/>
    <w:rsid w:val="000C14A0"/>
    <w:rsid w:val="000C1A56"/>
    <w:rsid w:val="000C1C63"/>
    <w:rsid w:val="000C209F"/>
    <w:rsid w:val="000C3CCD"/>
    <w:rsid w:val="000C401B"/>
    <w:rsid w:val="000C567E"/>
    <w:rsid w:val="000C5798"/>
    <w:rsid w:val="000C5CFB"/>
    <w:rsid w:val="000C75F3"/>
    <w:rsid w:val="000C7ECC"/>
    <w:rsid w:val="000D0D34"/>
    <w:rsid w:val="000D0DE1"/>
    <w:rsid w:val="000D30F0"/>
    <w:rsid w:val="000D385B"/>
    <w:rsid w:val="000D48D7"/>
    <w:rsid w:val="000D59CB"/>
    <w:rsid w:val="000D60E8"/>
    <w:rsid w:val="000D7B3C"/>
    <w:rsid w:val="000E04BD"/>
    <w:rsid w:val="000E06C1"/>
    <w:rsid w:val="000E0F0F"/>
    <w:rsid w:val="000E1F29"/>
    <w:rsid w:val="000E32B0"/>
    <w:rsid w:val="000E4AE5"/>
    <w:rsid w:val="000F0674"/>
    <w:rsid w:val="000F1219"/>
    <w:rsid w:val="000F1DDB"/>
    <w:rsid w:val="000F1EF8"/>
    <w:rsid w:val="000F2B0A"/>
    <w:rsid w:val="000F3F17"/>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14D"/>
    <w:rsid w:val="00114A92"/>
    <w:rsid w:val="00117851"/>
    <w:rsid w:val="00117D85"/>
    <w:rsid w:val="001222AC"/>
    <w:rsid w:val="0012311A"/>
    <w:rsid w:val="00123A91"/>
    <w:rsid w:val="00124601"/>
    <w:rsid w:val="001246D9"/>
    <w:rsid w:val="001248A3"/>
    <w:rsid w:val="00125182"/>
    <w:rsid w:val="00126755"/>
    <w:rsid w:val="0013034A"/>
    <w:rsid w:val="001317EA"/>
    <w:rsid w:val="00135182"/>
    <w:rsid w:val="001359D4"/>
    <w:rsid w:val="00136550"/>
    <w:rsid w:val="0013675B"/>
    <w:rsid w:val="00136C02"/>
    <w:rsid w:val="00137940"/>
    <w:rsid w:val="00137B7D"/>
    <w:rsid w:val="001420C4"/>
    <w:rsid w:val="001466CD"/>
    <w:rsid w:val="00152C6C"/>
    <w:rsid w:val="001535FA"/>
    <w:rsid w:val="001539C6"/>
    <w:rsid w:val="00154849"/>
    <w:rsid w:val="00154C9D"/>
    <w:rsid w:val="0015508D"/>
    <w:rsid w:val="001550D0"/>
    <w:rsid w:val="00155F66"/>
    <w:rsid w:val="00156B2D"/>
    <w:rsid w:val="001570BC"/>
    <w:rsid w:val="001574DE"/>
    <w:rsid w:val="001579F5"/>
    <w:rsid w:val="001605FC"/>
    <w:rsid w:val="00160CE6"/>
    <w:rsid w:val="001624E0"/>
    <w:rsid w:val="00162C20"/>
    <w:rsid w:val="0016348B"/>
    <w:rsid w:val="0016528C"/>
    <w:rsid w:val="001670BF"/>
    <w:rsid w:val="00167217"/>
    <w:rsid w:val="001672B7"/>
    <w:rsid w:val="00167D39"/>
    <w:rsid w:val="001701BE"/>
    <w:rsid w:val="00170C7D"/>
    <w:rsid w:val="00170F62"/>
    <w:rsid w:val="00171AEC"/>
    <w:rsid w:val="00173C14"/>
    <w:rsid w:val="0017467F"/>
    <w:rsid w:val="0017482C"/>
    <w:rsid w:val="001770AC"/>
    <w:rsid w:val="001773FF"/>
    <w:rsid w:val="0018144A"/>
    <w:rsid w:val="001824F1"/>
    <w:rsid w:val="001851EA"/>
    <w:rsid w:val="0018568A"/>
    <w:rsid w:val="00186F38"/>
    <w:rsid w:val="001871E6"/>
    <w:rsid w:val="001917C1"/>
    <w:rsid w:val="00191EF0"/>
    <w:rsid w:val="001922A5"/>
    <w:rsid w:val="00193001"/>
    <w:rsid w:val="0019387E"/>
    <w:rsid w:val="00195FD2"/>
    <w:rsid w:val="001A0432"/>
    <w:rsid w:val="001A0E77"/>
    <w:rsid w:val="001A1E1E"/>
    <w:rsid w:val="001A2604"/>
    <w:rsid w:val="001A2CC8"/>
    <w:rsid w:val="001A3390"/>
    <w:rsid w:val="001A38C7"/>
    <w:rsid w:val="001A45C4"/>
    <w:rsid w:val="001A6668"/>
    <w:rsid w:val="001A7747"/>
    <w:rsid w:val="001B0378"/>
    <w:rsid w:val="001B3933"/>
    <w:rsid w:val="001B468E"/>
    <w:rsid w:val="001B682C"/>
    <w:rsid w:val="001C03A0"/>
    <w:rsid w:val="001C0FE8"/>
    <w:rsid w:val="001C18D5"/>
    <w:rsid w:val="001C220D"/>
    <w:rsid w:val="001C2C7B"/>
    <w:rsid w:val="001C301E"/>
    <w:rsid w:val="001C450C"/>
    <w:rsid w:val="001C62BC"/>
    <w:rsid w:val="001C703D"/>
    <w:rsid w:val="001D1D5E"/>
    <w:rsid w:val="001D3335"/>
    <w:rsid w:val="001D666E"/>
    <w:rsid w:val="001D76CD"/>
    <w:rsid w:val="001D7823"/>
    <w:rsid w:val="001D79EF"/>
    <w:rsid w:val="001E1FCE"/>
    <w:rsid w:val="001E2F7F"/>
    <w:rsid w:val="001E434A"/>
    <w:rsid w:val="001E52DE"/>
    <w:rsid w:val="001E55A5"/>
    <w:rsid w:val="001E67EF"/>
    <w:rsid w:val="001E7396"/>
    <w:rsid w:val="001F02B1"/>
    <w:rsid w:val="001F12D8"/>
    <w:rsid w:val="001F2D30"/>
    <w:rsid w:val="001F40CD"/>
    <w:rsid w:val="001F44B3"/>
    <w:rsid w:val="001F66C0"/>
    <w:rsid w:val="001F6C16"/>
    <w:rsid w:val="001F7231"/>
    <w:rsid w:val="001F7516"/>
    <w:rsid w:val="001F7AF4"/>
    <w:rsid w:val="00200635"/>
    <w:rsid w:val="00200B70"/>
    <w:rsid w:val="00202554"/>
    <w:rsid w:val="00202A45"/>
    <w:rsid w:val="00204D7B"/>
    <w:rsid w:val="00205769"/>
    <w:rsid w:val="002057C5"/>
    <w:rsid w:val="00205F8D"/>
    <w:rsid w:val="002061BF"/>
    <w:rsid w:val="00206678"/>
    <w:rsid w:val="002079DB"/>
    <w:rsid w:val="002102DE"/>
    <w:rsid w:val="00210304"/>
    <w:rsid w:val="00211603"/>
    <w:rsid w:val="00211619"/>
    <w:rsid w:val="0021552E"/>
    <w:rsid w:val="0021676E"/>
    <w:rsid w:val="00217EAF"/>
    <w:rsid w:val="00220E19"/>
    <w:rsid w:val="00221A9F"/>
    <w:rsid w:val="00223490"/>
    <w:rsid w:val="0022366D"/>
    <w:rsid w:val="00223FB1"/>
    <w:rsid w:val="00224BC8"/>
    <w:rsid w:val="00225CFC"/>
    <w:rsid w:val="00227147"/>
    <w:rsid w:val="00227911"/>
    <w:rsid w:val="00231747"/>
    <w:rsid w:val="0023239B"/>
    <w:rsid w:val="00234157"/>
    <w:rsid w:val="00234171"/>
    <w:rsid w:val="00234F69"/>
    <w:rsid w:val="002356CC"/>
    <w:rsid w:val="00237808"/>
    <w:rsid w:val="00241A35"/>
    <w:rsid w:val="00241E94"/>
    <w:rsid w:val="00243FFE"/>
    <w:rsid w:val="0024676D"/>
    <w:rsid w:val="00247A9B"/>
    <w:rsid w:val="00250E49"/>
    <w:rsid w:val="00251E76"/>
    <w:rsid w:val="00252A74"/>
    <w:rsid w:val="00252C32"/>
    <w:rsid w:val="00253568"/>
    <w:rsid w:val="00254760"/>
    <w:rsid w:val="002556B0"/>
    <w:rsid w:val="00255DE8"/>
    <w:rsid w:val="00256C8C"/>
    <w:rsid w:val="00257370"/>
    <w:rsid w:val="00257770"/>
    <w:rsid w:val="00260D72"/>
    <w:rsid w:val="00261A19"/>
    <w:rsid w:val="002624D5"/>
    <w:rsid w:val="002641ED"/>
    <w:rsid w:val="002645E4"/>
    <w:rsid w:val="00265F16"/>
    <w:rsid w:val="00267366"/>
    <w:rsid w:val="002674ED"/>
    <w:rsid w:val="00267511"/>
    <w:rsid w:val="00270C8D"/>
    <w:rsid w:val="002721C6"/>
    <w:rsid w:val="00273268"/>
    <w:rsid w:val="00273357"/>
    <w:rsid w:val="00273531"/>
    <w:rsid w:val="0027464A"/>
    <w:rsid w:val="0027503A"/>
    <w:rsid w:val="002765C1"/>
    <w:rsid w:val="00277429"/>
    <w:rsid w:val="00281BA2"/>
    <w:rsid w:val="0028294A"/>
    <w:rsid w:val="00282B56"/>
    <w:rsid w:val="00283F89"/>
    <w:rsid w:val="0028402F"/>
    <w:rsid w:val="00284DE5"/>
    <w:rsid w:val="002873FD"/>
    <w:rsid w:val="00287A95"/>
    <w:rsid w:val="00287AD2"/>
    <w:rsid w:val="002911B7"/>
    <w:rsid w:val="002916C7"/>
    <w:rsid w:val="002932D5"/>
    <w:rsid w:val="00293956"/>
    <w:rsid w:val="00293AC0"/>
    <w:rsid w:val="00294687"/>
    <w:rsid w:val="0029517B"/>
    <w:rsid w:val="00295687"/>
    <w:rsid w:val="00295728"/>
    <w:rsid w:val="00295981"/>
    <w:rsid w:val="00295988"/>
    <w:rsid w:val="00296153"/>
    <w:rsid w:val="0029677D"/>
    <w:rsid w:val="002974AC"/>
    <w:rsid w:val="002A1913"/>
    <w:rsid w:val="002A3950"/>
    <w:rsid w:val="002A3B22"/>
    <w:rsid w:val="002A51C0"/>
    <w:rsid w:val="002A636B"/>
    <w:rsid w:val="002A653F"/>
    <w:rsid w:val="002B173C"/>
    <w:rsid w:val="002B3657"/>
    <w:rsid w:val="002B3FCA"/>
    <w:rsid w:val="002B4768"/>
    <w:rsid w:val="002B53D9"/>
    <w:rsid w:val="002B5AAA"/>
    <w:rsid w:val="002B7099"/>
    <w:rsid w:val="002B7D8D"/>
    <w:rsid w:val="002B7EB2"/>
    <w:rsid w:val="002C32F9"/>
    <w:rsid w:val="002C4837"/>
    <w:rsid w:val="002C4B9F"/>
    <w:rsid w:val="002C5157"/>
    <w:rsid w:val="002D0579"/>
    <w:rsid w:val="002D06AE"/>
    <w:rsid w:val="002D07A1"/>
    <w:rsid w:val="002D224B"/>
    <w:rsid w:val="002D46D6"/>
    <w:rsid w:val="002D6C65"/>
    <w:rsid w:val="002D7125"/>
    <w:rsid w:val="002D72CB"/>
    <w:rsid w:val="002D7478"/>
    <w:rsid w:val="002E12AE"/>
    <w:rsid w:val="002E3B07"/>
    <w:rsid w:val="002E4BD9"/>
    <w:rsid w:val="002F3F56"/>
    <w:rsid w:val="002F58DA"/>
    <w:rsid w:val="00300D71"/>
    <w:rsid w:val="00303DFC"/>
    <w:rsid w:val="00304658"/>
    <w:rsid w:val="00304D2F"/>
    <w:rsid w:val="003051B0"/>
    <w:rsid w:val="003054BA"/>
    <w:rsid w:val="00307966"/>
    <w:rsid w:val="00310EDB"/>
    <w:rsid w:val="00311DD6"/>
    <w:rsid w:val="00311EB7"/>
    <w:rsid w:val="00312298"/>
    <w:rsid w:val="0031332E"/>
    <w:rsid w:val="00314A14"/>
    <w:rsid w:val="00314E30"/>
    <w:rsid w:val="00315788"/>
    <w:rsid w:val="00316B09"/>
    <w:rsid w:val="00317F16"/>
    <w:rsid w:val="00320F5A"/>
    <w:rsid w:val="00321179"/>
    <w:rsid w:val="00321314"/>
    <w:rsid w:val="00321394"/>
    <w:rsid w:val="00321C49"/>
    <w:rsid w:val="00322865"/>
    <w:rsid w:val="00322DAA"/>
    <w:rsid w:val="00323364"/>
    <w:rsid w:val="00323C0F"/>
    <w:rsid w:val="003245D6"/>
    <w:rsid w:val="00324B87"/>
    <w:rsid w:val="00324C76"/>
    <w:rsid w:val="00326F2A"/>
    <w:rsid w:val="003270DF"/>
    <w:rsid w:val="00327299"/>
    <w:rsid w:val="00327EE4"/>
    <w:rsid w:val="00330DAD"/>
    <w:rsid w:val="00330DEF"/>
    <w:rsid w:val="00330EE2"/>
    <w:rsid w:val="00331206"/>
    <w:rsid w:val="00334329"/>
    <w:rsid w:val="0034033A"/>
    <w:rsid w:val="003404BC"/>
    <w:rsid w:val="0034081D"/>
    <w:rsid w:val="00340AAA"/>
    <w:rsid w:val="0034148B"/>
    <w:rsid w:val="00341E13"/>
    <w:rsid w:val="00345898"/>
    <w:rsid w:val="00345C5B"/>
    <w:rsid w:val="00345DAE"/>
    <w:rsid w:val="00347511"/>
    <w:rsid w:val="003479CF"/>
    <w:rsid w:val="00350B0A"/>
    <w:rsid w:val="0035155C"/>
    <w:rsid w:val="00353179"/>
    <w:rsid w:val="00354028"/>
    <w:rsid w:val="00354ABF"/>
    <w:rsid w:val="0035628B"/>
    <w:rsid w:val="00360037"/>
    <w:rsid w:val="003600FA"/>
    <w:rsid w:val="00360FE7"/>
    <w:rsid w:val="00362312"/>
    <w:rsid w:val="003639AB"/>
    <w:rsid w:val="00363CA1"/>
    <w:rsid w:val="00364551"/>
    <w:rsid w:val="00364BC5"/>
    <w:rsid w:val="00366C43"/>
    <w:rsid w:val="00366CC5"/>
    <w:rsid w:val="00366F24"/>
    <w:rsid w:val="00367870"/>
    <w:rsid w:val="00367A00"/>
    <w:rsid w:val="0037236D"/>
    <w:rsid w:val="00373168"/>
    <w:rsid w:val="003739C0"/>
    <w:rsid w:val="003745E5"/>
    <w:rsid w:val="00374971"/>
    <w:rsid w:val="00374B52"/>
    <w:rsid w:val="00375FCE"/>
    <w:rsid w:val="00376381"/>
    <w:rsid w:val="00376482"/>
    <w:rsid w:val="00376766"/>
    <w:rsid w:val="003830BE"/>
    <w:rsid w:val="003855DD"/>
    <w:rsid w:val="003907B8"/>
    <w:rsid w:val="0039172B"/>
    <w:rsid w:val="00393040"/>
    <w:rsid w:val="00393143"/>
    <w:rsid w:val="0039329D"/>
    <w:rsid w:val="00393D7C"/>
    <w:rsid w:val="0039468A"/>
    <w:rsid w:val="00394FE8"/>
    <w:rsid w:val="00395A50"/>
    <w:rsid w:val="0039627E"/>
    <w:rsid w:val="003964A5"/>
    <w:rsid w:val="0039691C"/>
    <w:rsid w:val="00396B67"/>
    <w:rsid w:val="00397AFD"/>
    <w:rsid w:val="003A0C31"/>
    <w:rsid w:val="003A41BA"/>
    <w:rsid w:val="003A4E43"/>
    <w:rsid w:val="003A68C7"/>
    <w:rsid w:val="003A68CD"/>
    <w:rsid w:val="003A693E"/>
    <w:rsid w:val="003A6D7D"/>
    <w:rsid w:val="003A72B7"/>
    <w:rsid w:val="003A7D86"/>
    <w:rsid w:val="003A7EA5"/>
    <w:rsid w:val="003A7F12"/>
    <w:rsid w:val="003B0704"/>
    <w:rsid w:val="003B1C82"/>
    <w:rsid w:val="003B3AE6"/>
    <w:rsid w:val="003B493A"/>
    <w:rsid w:val="003B4F74"/>
    <w:rsid w:val="003B5157"/>
    <w:rsid w:val="003B517E"/>
    <w:rsid w:val="003B56C7"/>
    <w:rsid w:val="003B571C"/>
    <w:rsid w:val="003B57C9"/>
    <w:rsid w:val="003B653B"/>
    <w:rsid w:val="003B67CC"/>
    <w:rsid w:val="003B7997"/>
    <w:rsid w:val="003B7A61"/>
    <w:rsid w:val="003C011F"/>
    <w:rsid w:val="003C31C6"/>
    <w:rsid w:val="003C343E"/>
    <w:rsid w:val="003C3E0E"/>
    <w:rsid w:val="003C452E"/>
    <w:rsid w:val="003C4DC4"/>
    <w:rsid w:val="003C5D41"/>
    <w:rsid w:val="003C65FF"/>
    <w:rsid w:val="003C6661"/>
    <w:rsid w:val="003C76BB"/>
    <w:rsid w:val="003D10D1"/>
    <w:rsid w:val="003D1BB6"/>
    <w:rsid w:val="003D1F59"/>
    <w:rsid w:val="003D3FA7"/>
    <w:rsid w:val="003D4317"/>
    <w:rsid w:val="003D5F58"/>
    <w:rsid w:val="003D72C2"/>
    <w:rsid w:val="003D73A5"/>
    <w:rsid w:val="003D7864"/>
    <w:rsid w:val="003D7C33"/>
    <w:rsid w:val="003E103D"/>
    <w:rsid w:val="003E2A73"/>
    <w:rsid w:val="003E30CF"/>
    <w:rsid w:val="003E5AF2"/>
    <w:rsid w:val="003E7582"/>
    <w:rsid w:val="003F37B2"/>
    <w:rsid w:val="003F3F68"/>
    <w:rsid w:val="003F684D"/>
    <w:rsid w:val="003F7AC2"/>
    <w:rsid w:val="003F7E1B"/>
    <w:rsid w:val="00400477"/>
    <w:rsid w:val="00400623"/>
    <w:rsid w:val="004011BD"/>
    <w:rsid w:val="0040126A"/>
    <w:rsid w:val="00401507"/>
    <w:rsid w:val="00401B63"/>
    <w:rsid w:val="0040351E"/>
    <w:rsid w:val="00403752"/>
    <w:rsid w:val="00406656"/>
    <w:rsid w:val="00407A6F"/>
    <w:rsid w:val="004110BA"/>
    <w:rsid w:val="004112F4"/>
    <w:rsid w:val="004130B4"/>
    <w:rsid w:val="00413283"/>
    <w:rsid w:val="0041406A"/>
    <w:rsid w:val="00414C97"/>
    <w:rsid w:val="004156DE"/>
    <w:rsid w:val="004159BB"/>
    <w:rsid w:val="00415D6A"/>
    <w:rsid w:val="00416A05"/>
    <w:rsid w:val="00416A4B"/>
    <w:rsid w:val="00416F50"/>
    <w:rsid w:val="0041713F"/>
    <w:rsid w:val="00417529"/>
    <w:rsid w:val="004203B8"/>
    <w:rsid w:val="004227AA"/>
    <w:rsid w:val="00423892"/>
    <w:rsid w:val="0042510D"/>
    <w:rsid w:val="0042653B"/>
    <w:rsid w:val="00426667"/>
    <w:rsid w:val="00430466"/>
    <w:rsid w:val="00430943"/>
    <w:rsid w:val="00431E18"/>
    <w:rsid w:val="004327AE"/>
    <w:rsid w:val="0043288C"/>
    <w:rsid w:val="00433EA3"/>
    <w:rsid w:val="004347EE"/>
    <w:rsid w:val="00434E41"/>
    <w:rsid w:val="00435059"/>
    <w:rsid w:val="004359D3"/>
    <w:rsid w:val="00436363"/>
    <w:rsid w:val="004378E1"/>
    <w:rsid w:val="004405FC"/>
    <w:rsid w:val="00440C99"/>
    <w:rsid w:val="00441C7C"/>
    <w:rsid w:val="00442225"/>
    <w:rsid w:val="00442262"/>
    <w:rsid w:val="004428E7"/>
    <w:rsid w:val="00443964"/>
    <w:rsid w:val="00444231"/>
    <w:rsid w:val="004451E2"/>
    <w:rsid w:val="004452DA"/>
    <w:rsid w:val="004457A8"/>
    <w:rsid w:val="004458DF"/>
    <w:rsid w:val="004463B6"/>
    <w:rsid w:val="004469CC"/>
    <w:rsid w:val="00447C8D"/>
    <w:rsid w:val="0045035A"/>
    <w:rsid w:val="00450C0F"/>
    <w:rsid w:val="00454418"/>
    <w:rsid w:val="00457857"/>
    <w:rsid w:val="00457F30"/>
    <w:rsid w:val="0046043A"/>
    <w:rsid w:val="00460724"/>
    <w:rsid w:val="004611CC"/>
    <w:rsid w:val="00461235"/>
    <w:rsid w:val="0046269B"/>
    <w:rsid w:val="0046312A"/>
    <w:rsid w:val="00463F8C"/>
    <w:rsid w:val="004662E2"/>
    <w:rsid w:val="00466367"/>
    <w:rsid w:val="0046673B"/>
    <w:rsid w:val="00467AC0"/>
    <w:rsid w:val="00470897"/>
    <w:rsid w:val="004711D9"/>
    <w:rsid w:val="004724A6"/>
    <w:rsid w:val="00475F83"/>
    <w:rsid w:val="004764AA"/>
    <w:rsid w:val="00477CB6"/>
    <w:rsid w:val="00480293"/>
    <w:rsid w:val="00480636"/>
    <w:rsid w:val="00481080"/>
    <w:rsid w:val="00481303"/>
    <w:rsid w:val="00482A47"/>
    <w:rsid w:val="00482C65"/>
    <w:rsid w:val="00483F21"/>
    <w:rsid w:val="00484EB4"/>
    <w:rsid w:val="004855BD"/>
    <w:rsid w:val="00487753"/>
    <w:rsid w:val="00491351"/>
    <w:rsid w:val="00491399"/>
    <w:rsid w:val="004917DF"/>
    <w:rsid w:val="00491E1A"/>
    <w:rsid w:val="00492006"/>
    <w:rsid w:val="00494527"/>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C043A"/>
    <w:rsid w:val="004C0C92"/>
    <w:rsid w:val="004C14FF"/>
    <w:rsid w:val="004C3970"/>
    <w:rsid w:val="004C3DB9"/>
    <w:rsid w:val="004C6957"/>
    <w:rsid w:val="004C76EE"/>
    <w:rsid w:val="004C7C01"/>
    <w:rsid w:val="004D2AB7"/>
    <w:rsid w:val="004D3F6B"/>
    <w:rsid w:val="004D4031"/>
    <w:rsid w:val="004D44A3"/>
    <w:rsid w:val="004D6E3B"/>
    <w:rsid w:val="004E4C95"/>
    <w:rsid w:val="004E6A51"/>
    <w:rsid w:val="004E771F"/>
    <w:rsid w:val="004F0191"/>
    <w:rsid w:val="004F0CDA"/>
    <w:rsid w:val="004F1ABC"/>
    <w:rsid w:val="004F1B78"/>
    <w:rsid w:val="004F3B40"/>
    <w:rsid w:val="004F3D94"/>
    <w:rsid w:val="004F436E"/>
    <w:rsid w:val="004F49F1"/>
    <w:rsid w:val="004F4AB9"/>
    <w:rsid w:val="00500B9D"/>
    <w:rsid w:val="00501064"/>
    <w:rsid w:val="00501EA6"/>
    <w:rsid w:val="005029AE"/>
    <w:rsid w:val="00502BD6"/>
    <w:rsid w:val="00502F51"/>
    <w:rsid w:val="005031EA"/>
    <w:rsid w:val="005036B1"/>
    <w:rsid w:val="00505A07"/>
    <w:rsid w:val="00505E4D"/>
    <w:rsid w:val="00505EDE"/>
    <w:rsid w:val="00507A41"/>
    <w:rsid w:val="00511660"/>
    <w:rsid w:val="00511727"/>
    <w:rsid w:val="00511D17"/>
    <w:rsid w:val="00512DE6"/>
    <w:rsid w:val="0051388D"/>
    <w:rsid w:val="005160EA"/>
    <w:rsid w:val="00516495"/>
    <w:rsid w:val="005172D4"/>
    <w:rsid w:val="00521FF1"/>
    <w:rsid w:val="005221C3"/>
    <w:rsid w:val="00522BEC"/>
    <w:rsid w:val="005238FE"/>
    <w:rsid w:val="005249BE"/>
    <w:rsid w:val="00525199"/>
    <w:rsid w:val="005264F0"/>
    <w:rsid w:val="00530CD4"/>
    <w:rsid w:val="00531FA6"/>
    <w:rsid w:val="005321C3"/>
    <w:rsid w:val="00533B8E"/>
    <w:rsid w:val="0053585A"/>
    <w:rsid w:val="005368E8"/>
    <w:rsid w:val="00536CBD"/>
    <w:rsid w:val="00537303"/>
    <w:rsid w:val="00537307"/>
    <w:rsid w:val="005376C7"/>
    <w:rsid w:val="00540BA5"/>
    <w:rsid w:val="0054178B"/>
    <w:rsid w:val="0054197A"/>
    <w:rsid w:val="005428E8"/>
    <w:rsid w:val="005430BF"/>
    <w:rsid w:val="005438A5"/>
    <w:rsid w:val="00543B88"/>
    <w:rsid w:val="00545588"/>
    <w:rsid w:val="00547169"/>
    <w:rsid w:val="0054766D"/>
    <w:rsid w:val="00550242"/>
    <w:rsid w:val="00551249"/>
    <w:rsid w:val="00551446"/>
    <w:rsid w:val="00552CA7"/>
    <w:rsid w:val="005601D7"/>
    <w:rsid w:val="00560227"/>
    <w:rsid w:val="0056067B"/>
    <w:rsid w:val="005610A5"/>
    <w:rsid w:val="00561801"/>
    <w:rsid w:val="0056388E"/>
    <w:rsid w:val="00564249"/>
    <w:rsid w:val="0056471A"/>
    <w:rsid w:val="00567126"/>
    <w:rsid w:val="00567B4E"/>
    <w:rsid w:val="00567D21"/>
    <w:rsid w:val="0057018D"/>
    <w:rsid w:val="005706A0"/>
    <w:rsid w:val="00574E3A"/>
    <w:rsid w:val="00575474"/>
    <w:rsid w:val="00576101"/>
    <w:rsid w:val="005761B7"/>
    <w:rsid w:val="00576403"/>
    <w:rsid w:val="005766A7"/>
    <w:rsid w:val="005769C3"/>
    <w:rsid w:val="005773C0"/>
    <w:rsid w:val="0058256F"/>
    <w:rsid w:val="00582D5F"/>
    <w:rsid w:val="0058419E"/>
    <w:rsid w:val="0058592B"/>
    <w:rsid w:val="00586E3E"/>
    <w:rsid w:val="005909AE"/>
    <w:rsid w:val="005915F0"/>
    <w:rsid w:val="00592447"/>
    <w:rsid w:val="005945EB"/>
    <w:rsid w:val="005955D4"/>
    <w:rsid w:val="005957EA"/>
    <w:rsid w:val="00596AC5"/>
    <w:rsid w:val="00596F2A"/>
    <w:rsid w:val="0059724D"/>
    <w:rsid w:val="005976F6"/>
    <w:rsid w:val="005A4217"/>
    <w:rsid w:val="005A48EF"/>
    <w:rsid w:val="005A4B35"/>
    <w:rsid w:val="005A5DB5"/>
    <w:rsid w:val="005A6275"/>
    <w:rsid w:val="005A6298"/>
    <w:rsid w:val="005A69AF"/>
    <w:rsid w:val="005A72D2"/>
    <w:rsid w:val="005A73D8"/>
    <w:rsid w:val="005A7E13"/>
    <w:rsid w:val="005B1112"/>
    <w:rsid w:val="005B1C8E"/>
    <w:rsid w:val="005B1DE1"/>
    <w:rsid w:val="005B26AD"/>
    <w:rsid w:val="005B3CC8"/>
    <w:rsid w:val="005B4DE9"/>
    <w:rsid w:val="005C03F1"/>
    <w:rsid w:val="005C25EA"/>
    <w:rsid w:val="005C3E99"/>
    <w:rsid w:val="005C4BD0"/>
    <w:rsid w:val="005C4F83"/>
    <w:rsid w:val="005C50E9"/>
    <w:rsid w:val="005C639F"/>
    <w:rsid w:val="005C69BF"/>
    <w:rsid w:val="005D049E"/>
    <w:rsid w:val="005D087C"/>
    <w:rsid w:val="005D0E0E"/>
    <w:rsid w:val="005D3AFB"/>
    <w:rsid w:val="005D4960"/>
    <w:rsid w:val="005D69CC"/>
    <w:rsid w:val="005D6EA0"/>
    <w:rsid w:val="005D704A"/>
    <w:rsid w:val="005D75A4"/>
    <w:rsid w:val="005D7ED2"/>
    <w:rsid w:val="005E0EE8"/>
    <w:rsid w:val="005E1A86"/>
    <w:rsid w:val="005E2148"/>
    <w:rsid w:val="005E21BC"/>
    <w:rsid w:val="005E3348"/>
    <w:rsid w:val="005E3672"/>
    <w:rsid w:val="005E39EB"/>
    <w:rsid w:val="005E448B"/>
    <w:rsid w:val="005E486D"/>
    <w:rsid w:val="005E61D7"/>
    <w:rsid w:val="005E6A50"/>
    <w:rsid w:val="005E6A87"/>
    <w:rsid w:val="005E6C6B"/>
    <w:rsid w:val="005E78EB"/>
    <w:rsid w:val="005E792D"/>
    <w:rsid w:val="005F04FA"/>
    <w:rsid w:val="005F0FC9"/>
    <w:rsid w:val="005F5408"/>
    <w:rsid w:val="005F58A8"/>
    <w:rsid w:val="005F6ABB"/>
    <w:rsid w:val="005F70FA"/>
    <w:rsid w:val="005F798B"/>
    <w:rsid w:val="006004B8"/>
    <w:rsid w:val="00600ECB"/>
    <w:rsid w:val="00601AAA"/>
    <w:rsid w:val="00601E94"/>
    <w:rsid w:val="00602143"/>
    <w:rsid w:val="00602AEC"/>
    <w:rsid w:val="00603110"/>
    <w:rsid w:val="00603933"/>
    <w:rsid w:val="00605865"/>
    <w:rsid w:val="006070AC"/>
    <w:rsid w:val="00607C0D"/>
    <w:rsid w:val="00607FEA"/>
    <w:rsid w:val="00610356"/>
    <w:rsid w:val="006124FE"/>
    <w:rsid w:val="00612525"/>
    <w:rsid w:val="006133BF"/>
    <w:rsid w:val="0061422E"/>
    <w:rsid w:val="00615461"/>
    <w:rsid w:val="00615488"/>
    <w:rsid w:val="00616AF5"/>
    <w:rsid w:val="006200C3"/>
    <w:rsid w:val="0062305D"/>
    <w:rsid w:val="00623E58"/>
    <w:rsid w:val="0062524D"/>
    <w:rsid w:val="0063118E"/>
    <w:rsid w:val="006327B8"/>
    <w:rsid w:val="00633FD7"/>
    <w:rsid w:val="006348F3"/>
    <w:rsid w:val="00635706"/>
    <w:rsid w:val="00635AE4"/>
    <w:rsid w:val="006360D0"/>
    <w:rsid w:val="00636AE8"/>
    <w:rsid w:val="006374F1"/>
    <w:rsid w:val="00637569"/>
    <w:rsid w:val="00640F2E"/>
    <w:rsid w:val="006440B4"/>
    <w:rsid w:val="0064512F"/>
    <w:rsid w:val="0064617E"/>
    <w:rsid w:val="00647EAE"/>
    <w:rsid w:val="006513BF"/>
    <w:rsid w:val="0065150B"/>
    <w:rsid w:val="00651BF3"/>
    <w:rsid w:val="00651D4E"/>
    <w:rsid w:val="00653645"/>
    <w:rsid w:val="00653A32"/>
    <w:rsid w:val="00653D30"/>
    <w:rsid w:val="00654227"/>
    <w:rsid w:val="0065445E"/>
    <w:rsid w:val="00654BEF"/>
    <w:rsid w:val="0065575B"/>
    <w:rsid w:val="006558FC"/>
    <w:rsid w:val="0066017D"/>
    <w:rsid w:val="0066035F"/>
    <w:rsid w:val="006615CA"/>
    <w:rsid w:val="00661894"/>
    <w:rsid w:val="00661D9E"/>
    <w:rsid w:val="00663B67"/>
    <w:rsid w:val="00664106"/>
    <w:rsid w:val="006645A2"/>
    <w:rsid w:val="006651F3"/>
    <w:rsid w:val="00666177"/>
    <w:rsid w:val="00666921"/>
    <w:rsid w:val="00670CDD"/>
    <w:rsid w:val="006712A7"/>
    <w:rsid w:val="006719ED"/>
    <w:rsid w:val="0067234F"/>
    <w:rsid w:val="00672A4C"/>
    <w:rsid w:val="00673643"/>
    <w:rsid w:val="00673D0B"/>
    <w:rsid w:val="00676C80"/>
    <w:rsid w:val="00676E79"/>
    <w:rsid w:val="00677089"/>
    <w:rsid w:val="00677433"/>
    <w:rsid w:val="00680DE8"/>
    <w:rsid w:val="00681336"/>
    <w:rsid w:val="00681415"/>
    <w:rsid w:val="00683984"/>
    <w:rsid w:val="00683B65"/>
    <w:rsid w:val="00684829"/>
    <w:rsid w:val="00684BBE"/>
    <w:rsid w:val="0068546C"/>
    <w:rsid w:val="00685555"/>
    <w:rsid w:val="00685803"/>
    <w:rsid w:val="00686A3A"/>
    <w:rsid w:val="00691A59"/>
    <w:rsid w:val="006922A9"/>
    <w:rsid w:val="006922B9"/>
    <w:rsid w:val="0069368D"/>
    <w:rsid w:val="00694A59"/>
    <w:rsid w:val="00697351"/>
    <w:rsid w:val="006A05A2"/>
    <w:rsid w:val="006A075B"/>
    <w:rsid w:val="006A0ABE"/>
    <w:rsid w:val="006A0B29"/>
    <w:rsid w:val="006A1766"/>
    <w:rsid w:val="006A2320"/>
    <w:rsid w:val="006A2548"/>
    <w:rsid w:val="006A387D"/>
    <w:rsid w:val="006A3DEA"/>
    <w:rsid w:val="006A3EEE"/>
    <w:rsid w:val="006A431A"/>
    <w:rsid w:val="006A610B"/>
    <w:rsid w:val="006B0ABC"/>
    <w:rsid w:val="006B0B65"/>
    <w:rsid w:val="006B0BEE"/>
    <w:rsid w:val="006B0D76"/>
    <w:rsid w:val="006B2534"/>
    <w:rsid w:val="006B2CD0"/>
    <w:rsid w:val="006B4DB9"/>
    <w:rsid w:val="006B5366"/>
    <w:rsid w:val="006B5380"/>
    <w:rsid w:val="006B5EAA"/>
    <w:rsid w:val="006C036F"/>
    <w:rsid w:val="006C0AAF"/>
    <w:rsid w:val="006C1FFC"/>
    <w:rsid w:val="006C30DA"/>
    <w:rsid w:val="006C31BD"/>
    <w:rsid w:val="006C3829"/>
    <w:rsid w:val="006C4668"/>
    <w:rsid w:val="006C57DC"/>
    <w:rsid w:val="006C751A"/>
    <w:rsid w:val="006D013F"/>
    <w:rsid w:val="006D0168"/>
    <w:rsid w:val="006D0231"/>
    <w:rsid w:val="006D1486"/>
    <w:rsid w:val="006D1AED"/>
    <w:rsid w:val="006D26B0"/>
    <w:rsid w:val="006D2B63"/>
    <w:rsid w:val="006D3CDB"/>
    <w:rsid w:val="006D4DA1"/>
    <w:rsid w:val="006D5CBD"/>
    <w:rsid w:val="006D7940"/>
    <w:rsid w:val="006E07F8"/>
    <w:rsid w:val="006E0AA5"/>
    <w:rsid w:val="006E12BE"/>
    <w:rsid w:val="006E169D"/>
    <w:rsid w:val="006E1CA1"/>
    <w:rsid w:val="006E2A4E"/>
    <w:rsid w:val="006E7964"/>
    <w:rsid w:val="006F0FEC"/>
    <w:rsid w:val="006F14EA"/>
    <w:rsid w:val="006F1887"/>
    <w:rsid w:val="006F42FF"/>
    <w:rsid w:val="006F4327"/>
    <w:rsid w:val="006F45FF"/>
    <w:rsid w:val="006F5278"/>
    <w:rsid w:val="006F542C"/>
    <w:rsid w:val="006F664D"/>
    <w:rsid w:val="0070251E"/>
    <w:rsid w:val="007025DA"/>
    <w:rsid w:val="00702C14"/>
    <w:rsid w:val="00704669"/>
    <w:rsid w:val="0070479D"/>
    <w:rsid w:val="00704A9A"/>
    <w:rsid w:val="0070503B"/>
    <w:rsid w:val="00705092"/>
    <w:rsid w:val="00706369"/>
    <w:rsid w:val="0070789B"/>
    <w:rsid w:val="007104B2"/>
    <w:rsid w:val="007105D3"/>
    <w:rsid w:val="00712F4D"/>
    <w:rsid w:val="00712FA4"/>
    <w:rsid w:val="00713246"/>
    <w:rsid w:val="007138F6"/>
    <w:rsid w:val="00714423"/>
    <w:rsid w:val="007144A3"/>
    <w:rsid w:val="00714AC9"/>
    <w:rsid w:val="0071517D"/>
    <w:rsid w:val="00715F78"/>
    <w:rsid w:val="00716E7C"/>
    <w:rsid w:val="00717053"/>
    <w:rsid w:val="0072303E"/>
    <w:rsid w:val="00723E3A"/>
    <w:rsid w:val="00725A41"/>
    <w:rsid w:val="00727988"/>
    <w:rsid w:val="00731176"/>
    <w:rsid w:val="0073251C"/>
    <w:rsid w:val="007341A6"/>
    <w:rsid w:val="007343FE"/>
    <w:rsid w:val="007359CA"/>
    <w:rsid w:val="00736075"/>
    <w:rsid w:val="00736244"/>
    <w:rsid w:val="007373EC"/>
    <w:rsid w:val="007406E2"/>
    <w:rsid w:val="007409FE"/>
    <w:rsid w:val="00741318"/>
    <w:rsid w:val="0075096C"/>
    <w:rsid w:val="007509D5"/>
    <w:rsid w:val="0075196D"/>
    <w:rsid w:val="00753C66"/>
    <w:rsid w:val="007553D4"/>
    <w:rsid w:val="0075595A"/>
    <w:rsid w:val="00755E1F"/>
    <w:rsid w:val="0075681E"/>
    <w:rsid w:val="00760624"/>
    <w:rsid w:val="00762777"/>
    <w:rsid w:val="0076344F"/>
    <w:rsid w:val="00763A4B"/>
    <w:rsid w:val="0077090A"/>
    <w:rsid w:val="00771418"/>
    <w:rsid w:val="00771811"/>
    <w:rsid w:val="00771C5F"/>
    <w:rsid w:val="00771F4D"/>
    <w:rsid w:val="0077222C"/>
    <w:rsid w:val="00772B4F"/>
    <w:rsid w:val="00772C9E"/>
    <w:rsid w:val="00773173"/>
    <w:rsid w:val="00773A08"/>
    <w:rsid w:val="007745EC"/>
    <w:rsid w:val="00776793"/>
    <w:rsid w:val="00780FF3"/>
    <w:rsid w:val="00781530"/>
    <w:rsid w:val="00783177"/>
    <w:rsid w:val="007836F3"/>
    <w:rsid w:val="007848DE"/>
    <w:rsid w:val="007849C5"/>
    <w:rsid w:val="00786902"/>
    <w:rsid w:val="007921A6"/>
    <w:rsid w:val="00792676"/>
    <w:rsid w:val="00792CFA"/>
    <w:rsid w:val="007935F1"/>
    <w:rsid w:val="00794A28"/>
    <w:rsid w:val="0079619E"/>
    <w:rsid w:val="00796DBC"/>
    <w:rsid w:val="0079775F"/>
    <w:rsid w:val="00797873"/>
    <w:rsid w:val="00797AD3"/>
    <w:rsid w:val="00797CE1"/>
    <w:rsid w:val="00797F69"/>
    <w:rsid w:val="007A1BD4"/>
    <w:rsid w:val="007A2E88"/>
    <w:rsid w:val="007A309E"/>
    <w:rsid w:val="007A3611"/>
    <w:rsid w:val="007A367A"/>
    <w:rsid w:val="007A4034"/>
    <w:rsid w:val="007A438D"/>
    <w:rsid w:val="007A456D"/>
    <w:rsid w:val="007A4A09"/>
    <w:rsid w:val="007A6665"/>
    <w:rsid w:val="007A7EBB"/>
    <w:rsid w:val="007B0266"/>
    <w:rsid w:val="007B0879"/>
    <w:rsid w:val="007B102B"/>
    <w:rsid w:val="007B47E5"/>
    <w:rsid w:val="007B5626"/>
    <w:rsid w:val="007B5C52"/>
    <w:rsid w:val="007C0799"/>
    <w:rsid w:val="007C11D9"/>
    <w:rsid w:val="007C2A0C"/>
    <w:rsid w:val="007C2FE8"/>
    <w:rsid w:val="007C3992"/>
    <w:rsid w:val="007C4CCC"/>
    <w:rsid w:val="007C532F"/>
    <w:rsid w:val="007C5588"/>
    <w:rsid w:val="007C56C7"/>
    <w:rsid w:val="007C575D"/>
    <w:rsid w:val="007C6899"/>
    <w:rsid w:val="007D1CA2"/>
    <w:rsid w:val="007D4709"/>
    <w:rsid w:val="007D476C"/>
    <w:rsid w:val="007D5725"/>
    <w:rsid w:val="007D65D1"/>
    <w:rsid w:val="007D700E"/>
    <w:rsid w:val="007D76C8"/>
    <w:rsid w:val="007E1E04"/>
    <w:rsid w:val="007E285A"/>
    <w:rsid w:val="007E3427"/>
    <w:rsid w:val="007E4786"/>
    <w:rsid w:val="007E6C7E"/>
    <w:rsid w:val="007E7A0C"/>
    <w:rsid w:val="007F07A8"/>
    <w:rsid w:val="007F0C52"/>
    <w:rsid w:val="007F1997"/>
    <w:rsid w:val="007F20F0"/>
    <w:rsid w:val="007F2299"/>
    <w:rsid w:val="007F2958"/>
    <w:rsid w:val="007F2AD9"/>
    <w:rsid w:val="007F2C68"/>
    <w:rsid w:val="007F44E1"/>
    <w:rsid w:val="007F58C7"/>
    <w:rsid w:val="007F6A68"/>
    <w:rsid w:val="007F7AB8"/>
    <w:rsid w:val="007F7F2C"/>
    <w:rsid w:val="0080017C"/>
    <w:rsid w:val="00801A56"/>
    <w:rsid w:val="00801B67"/>
    <w:rsid w:val="00801DB7"/>
    <w:rsid w:val="00801DF5"/>
    <w:rsid w:val="00802FD3"/>
    <w:rsid w:val="00803D70"/>
    <w:rsid w:val="008043D0"/>
    <w:rsid w:val="00804884"/>
    <w:rsid w:val="0080682E"/>
    <w:rsid w:val="008079C5"/>
    <w:rsid w:val="00807C7F"/>
    <w:rsid w:val="00807D1E"/>
    <w:rsid w:val="00810FC2"/>
    <w:rsid w:val="00811191"/>
    <w:rsid w:val="00812069"/>
    <w:rsid w:val="00813664"/>
    <w:rsid w:val="0081590C"/>
    <w:rsid w:val="00817EF8"/>
    <w:rsid w:val="008210F8"/>
    <w:rsid w:val="00822413"/>
    <w:rsid w:val="008229EF"/>
    <w:rsid w:val="00822D9B"/>
    <w:rsid w:val="00822DDE"/>
    <w:rsid w:val="00823744"/>
    <w:rsid w:val="00823788"/>
    <w:rsid w:val="00823D78"/>
    <w:rsid w:val="00827B34"/>
    <w:rsid w:val="00827FB1"/>
    <w:rsid w:val="00830207"/>
    <w:rsid w:val="0083039B"/>
    <w:rsid w:val="00830E74"/>
    <w:rsid w:val="008319F7"/>
    <w:rsid w:val="008325DA"/>
    <w:rsid w:val="00832CD9"/>
    <w:rsid w:val="008330D6"/>
    <w:rsid w:val="00833DDC"/>
    <w:rsid w:val="00834B05"/>
    <w:rsid w:val="00834D61"/>
    <w:rsid w:val="0083518F"/>
    <w:rsid w:val="0084068F"/>
    <w:rsid w:val="00840968"/>
    <w:rsid w:val="00842844"/>
    <w:rsid w:val="00842A16"/>
    <w:rsid w:val="00844CDD"/>
    <w:rsid w:val="008456B0"/>
    <w:rsid w:val="008469CB"/>
    <w:rsid w:val="00846A4C"/>
    <w:rsid w:val="00847552"/>
    <w:rsid w:val="0084769B"/>
    <w:rsid w:val="00847BDF"/>
    <w:rsid w:val="00847E6F"/>
    <w:rsid w:val="00850216"/>
    <w:rsid w:val="00850A0B"/>
    <w:rsid w:val="00851259"/>
    <w:rsid w:val="00851E91"/>
    <w:rsid w:val="00851E9A"/>
    <w:rsid w:val="008526B1"/>
    <w:rsid w:val="00853E1E"/>
    <w:rsid w:val="008545AB"/>
    <w:rsid w:val="0085569B"/>
    <w:rsid w:val="008563BE"/>
    <w:rsid w:val="00856E4C"/>
    <w:rsid w:val="00860C05"/>
    <w:rsid w:val="00860E1A"/>
    <w:rsid w:val="00861505"/>
    <w:rsid w:val="008622D3"/>
    <w:rsid w:val="0086323F"/>
    <w:rsid w:val="00863D21"/>
    <w:rsid w:val="00865979"/>
    <w:rsid w:val="00866879"/>
    <w:rsid w:val="00870A0A"/>
    <w:rsid w:val="0087280A"/>
    <w:rsid w:val="0087429F"/>
    <w:rsid w:val="00874BE7"/>
    <w:rsid w:val="00876C1B"/>
    <w:rsid w:val="00881996"/>
    <w:rsid w:val="00881A98"/>
    <w:rsid w:val="0088299B"/>
    <w:rsid w:val="00883A0E"/>
    <w:rsid w:val="00884F65"/>
    <w:rsid w:val="0088552C"/>
    <w:rsid w:val="00885F6F"/>
    <w:rsid w:val="0088694E"/>
    <w:rsid w:val="008909BC"/>
    <w:rsid w:val="00891BB4"/>
    <w:rsid w:val="00892A60"/>
    <w:rsid w:val="00892AA0"/>
    <w:rsid w:val="00892AF0"/>
    <w:rsid w:val="0089431F"/>
    <w:rsid w:val="00894D0D"/>
    <w:rsid w:val="00897445"/>
    <w:rsid w:val="008A26E7"/>
    <w:rsid w:val="008A30F3"/>
    <w:rsid w:val="008A4798"/>
    <w:rsid w:val="008A484A"/>
    <w:rsid w:val="008A5373"/>
    <w:rsid w:val="008A5799"/>
    <w:rsid w:val="008A6302"/>
    <w:rsid w:val="008A6D82"/>
    <w:rsid w:val="008B066B"/>
    <w:rsid w:val="008B0D20"/>
    <w:rsid w:val="008B1235"/>
    <w:rsid w:val="008B2639"/>
    <w:rsid w:val="008B3E05"/>
    <w:rsid w:val="008B43A9"/>
    <w:rsid w:val="008B491C"/>
    <w:rsid w:val="008B5941"/>
    <w:rsid w:val="008B6093"/>
    <w:rsid w:val="008B6440"/>
    <w:rsid w:val="008B7A8B"/>
    <w:rsid w:val="008C0D22"/>
    <w:rsid w:val="008C3F36"/>
    <w:rsid w:val="008C61A9"/>
    <w:rsid w:val="008D2477"/>
    <w:rsid w:val="008D25EE"/>
    <w:rsid w:val="008D2BDB"/>
    <w:rsid w:val="008D40AA"/>
    <w:rsid w:val="008D4442"/>
    <w:rsid w:val="008D55D0"/>
    <w:rsid w:val="008D5DB1"/>
    <w:rsid w:val="008E0908"/>
    <w:rsid w:val="008E12DA"/>
    <w:rsid w:val="008E27F2"/>
    <w:rsid w:val="008E31EE"/>
    <w:rsid w:val="008E32DD"/>
    <w:rsid w:val="008E4161"/>
    <w:rsid w:val="008E522B"/>
    <w:rsid w:val="008E5AC8"/>
    <w:rsid w:val="008F0262"/>
    <w:rsid w:val="008F149C"/>
    <w:rsid w:val="008F2C1F"/>
    <w:rsid w:val="008F2E70"/>
    <w:rsid w:val="008F2EB3"/>
    <w:rsid w:val="008F468E"/>
    <w:rsid w:val="008F4F8A"/>
    <w:rsid w:val="008F53EA"/>
    <w:rsid w:val="008F6DB9"/>
    <w:rsid w:val="008F747C"/>
    <w:rsid w:val="008F797E"/>
    <w:rsid w:val="008F7A38"/>
    <w:rsid w:val="009017CD"/>
    <w:rsid w:val="009026F4"/>
    <w:rsid w:val="00902A1D"/>
    <w:rsid w:val="00903A2D"/>
    <w:rsid w:val="00903A98"/>
    <w:rsid w:val="00904C8D"/>
    <w:rsid w:val="009050B1"/>
    <w:rsid w:val="00906C97"/>
    <w:rsid w:val="009079FE"/>
    <w:rsid w:val="009106AE"/>
    <w:rsid w:val="00910822"/>
    <w:rsid w:val="00910EEC"/>
    <w:rsid w:val="0091159C"/>
    <w:rsid w:val="00911749"/>
    <w:rsid w:val="009144BE"/>
    <w:rsid w:val="009151B3"/>
    <w:rsid w:val="0091522A"/>
    <w:rsid w:val="0091538A"/>
    <w:rsid w:val="009155B2"/>
    <w:rsid w:val="009172C5"/>
    <w:rsid w:val="009200FC"/>
    <w:rsid w:val="00921508"/>
    <w:rsid w:val="00924B3F"/>
    <w:rsid w:val="00925B06"/>
    <w:rsid w:val="00925C85"/>
    <w:rsid w:val="009264C5"/>
    <w:rsid w:val="00926863"/>
    <w:rsid w:val="0092720B"/>
    <w:rsid w:val="009275D3"/>
    <w:rsid w:val="00927717"/>
    <w:rsid w:val="0093261D"/>
    <w:rsid w:val="009338B5"/>
    <w:rsid w:val="00934878"/>
    <w:rsid w:val="00935EDE"/>
    <w:rsid w:val="009371B9"/>
    <w:rsid w:val="00942636"/>
    <w:rsid w:val="00944198"/>
    <w:rsid w:val="009472F9"/>
    <w:rsid w:val="009510E0"/>
    <w:rsid w:val="0095194D"/>
    <w:rsid w:val="00952118"/>
    <w:rsid w:val="0095247D"/>
    <w:rsid w:val="00952D81"/>
    <w:rsid w:val="00953733"/>
    <w:rsid w:val="009549DB"/>
    <w:rsid w:val="00954DE2"/>
    <w:rsid w:val="009565D6"/>
    <w:rsid w:val="00956C23"/>
    <w:rsid w:val="0095719E"/>
    <w:rsid w:val="00957332"/>
    <w:rsid w:val="00960B86"/>
    <w:rsid w:val="009616EC"/>
    <w:rsid w:val="00961979"/>
    <w:rsid w:val="0096278A"/>
    <w:rsid w:val="00963FE9"/>
    <w:rsid w:val="00964A93"/>
    <w:rsid w:val="009657B6"/>
    <w:rsid w:val="00967412"/>
    <w:rsid w:val="009677DB"/>
    <w:rsid w:val="00967DAE"/>
    <w:rsid w:val="00971376"/>
    <w:rsid w:val="009719DA"/>
    <w:rsid w:val="009742D7"/>
    <w:rsid w:val="009767A5"/>
    <w:rsid w:val="00976BED"/>
    <w:rsid w:val="00980613"/>
    <w:rsid w:val="00980CF9"/>
    <w:rsid w:val="0098121A"/>
    <w:rsid w:val="00981E1D"/>
    <w:rsid w:val="00983889"/>
    <w:rsid w:val="00983EA3"/>
    <w:rsid w:val="0098588A"/>
    <w:rsid w:val="009871EA"/>
    <w:rsid w:val="0098751C"/>
    <w:rsid w:val="0099004F"/>
    <w:rsid w:val="0099019E"/>
    <w:rsid w:val="00990214"/>
    <w:rsid w:val="00990327"/>
    <w:rsid w:val="0099447A"/>
    <w:rsid w:val="0099455F"/>
    <w:rsid w:val="009950B8"/>
    <w:rsid w:val="00995705"/>
    <w:rsid w:val="00995D6C"/>
    <w:rsid w:val="009967BF"/>
    <w:rsid w:val="009A0A27"/>
    <w:rsid w:val="009A0A8E"/>
    <w:rsid w:val="009A2A80"/>
    <w:rsid w:val="009A477B"/>
    <w:rsid w:val="009A48F1"/>
    <w:rsid w:val="009A4BDB"/>
    <w:rsid w:val="009A51FC"/>
    <w:rsid w:val="009A52EC"/>
    <w:rsid w:val="009A572B"/>
    <w:rsid w:val="009A59D9"/>
    <w:rsid w:val="009A610C"/>
    <w:rsid w:val="009A6EBF"/>
    <w:rsid w:val="009B0096"/>
    <w:rsid w:val="009B0B92"/>
    <w:rsid w:val="009B3C00"/>
    <w:rsid w:val="009B62DE"/>
    <w:rsid w:val="009B75A0"/>
    <w:rsid w:val="009B7DF7"/>
    <w:rsid w:val="009C085D"/>
    <w:rsid w:val="009C08FB"/>
    <w:rsid w:val="009C12EF"/>
    <w:rsid w:val="009C20A7"/>
    <w:rsid w:val="009C21ED"/>
    <w:rsid w:val="009C329E"/>
    <w:rsid w:val="009C4444"/>
    <w:rsid w:val="009C486A"/>
    <w:rsid w:val="009C4AF7"/>
    <w:rsid w:val="009C6D3E"/>
    <w:rsid w:val="009C71D1"/>
    <w:rsid w:val="009D0C56"/>
    <w:rsid w:val="009D261A"/>
    <w:rsid w:val="009D3B22"/>
    <w:rsid w:val="009D5170"/>
    <w:rsid w:val="009D5A51"/>
    <w:rsid w:val="009D5B64"/>
    <w:rsid w:val="009D5C81"/>
    <w:rsid w:val="009D6EF4"/>
    <w:rsid w:val="009D6FA6"/>
    <w:rsid w:val="009D7367"/>
    <w:rsid w:val="009E1E4C"/>
    <w:rsid w:val="009E1F49"/>
    <w:rsid w:val="009E3EED"/>
    <w:rsid w:val="009E3FFD"/>
    <w:rsid w:val="009E52EB"/>
    <w:rsid w:val="009E52FF"/>
    <w:rsid w:val="009E5C46"/>
    <w:rsid w:val="009E5D7D"/>
    <w:rsid w:val="009E69BE"/>
    <w:rsid w:val="009E7A8F"/>
    <w:rsid w:val="009F1A21"/>
    <w:rsid w:val="009F22F2"/>
    <w:rsid w:val="009F446D"/>
    <w:rsid w:val="009F503D"/>
    <w:rsid w:val="009F531D"/>
    <w:rsid w:val="009F7367"/>
    <w:rsid w:val="00A01B7A"/>
    <w:rsid w:val="00A02B4E"/>
    <w:rsid w:val="00A02CBB"/>
    <w:rsid w:val="00A03C7E"/>
    <w:rsid w:val="00A04EBF"/>
    <w:rsid w:val="00A054E7"/>
    <w:rsid w:val="00A062D6"/>
    <w:rsid w:val="00A06DDF"/>
    <w:rsid w:val="00A07E77"/>
    <w:rsid w:val="00A12562"/>
    <w:rsid w:val="00A12583"/>
    <w:rsid w:val="00A14892"/>
    <w:rsid w:val="00A15229"/>
    <w:rsid w:val="00A15873"/>
    <w:rsid w:val="00A15AAF"/>
    <w:rsid w:val="00A1680F"/>
    <w:rsid w:val="00A21EBC"/>
    <w:rsid w:val="00A23726"/>
    <w:rsid w:val="00A2462E"/>
    <w:rsid w:val="00A24A7A"/>
    <w:rsid w:val="00A26326"/>
    <w:rsid w:val="00A27E8C"/>
    <w:rsid w:val="00A27F84"/>
    <w:rsid w:val="00A30D6A"/>
    <w:rsid w:val="00A310F4"/>
    <w:rsid w:val="00A314CC"/>
    <w:rsid w:val="00A31767"/>
    <w:rsid w:val="00A32016"/>
    <w:rsid w:val="00A32480"/>
    <w:rsid w:val="00A35297"/>
    <w:rsid w:val="00A37138"/>
    <w:rsid w:val="00A40FF0"/>
    <w:rsid w:val="00A4334D"/>
    <w:rsid w:val="00A43677"/>
    <w:rsid w:val="00A43766"/>
    <w:rsid w:val="00A4394F"/>
    <w:rsid w:val="00A43E20"/>
    <w:rsid w:val="00A43ED8"/>
    <w:rsid w:val="00A44610"/>
    <w:rsid w:val="00A449B2"/>
    <w:rsid w:val="00A45E1A"/>
    <w:rsid w:val="00A468CE"/>
    <w:rsid w:val="00A46D6F"/>
    <w:rsid w:val="00A472F7"/>
    <w:rsid w:val="00A47DF6"/>
    <w:rsid w:val="00A50255"/>
    <w:rsid w:val="00A5138F"/>
    <w:rsid w:val="00A535EC"/>
    <w:rsid w:val="00A541D6"/>
    <w:rsid w:val="00A552C8"/>
    <w:rsid w:val="00A552F1"/>
    <w:rsid w:val="00A57C85"/>
    <w:rsid w:val="00A600E3"/>
    <w:rsid w:val="00A62E87"/>
    <w:rsid w:val="00A67027"/>
    <w:rsid w:val="00A67990"/>
    <w:rsid w:val="00A67E19"/>
    <w:rsid w:val="00A70A5F"/>
    <w:rsid w:val="00A70C06"/>
    <w:rsid w:val="00A71F2B"/>
    <w:rsid w:val="00A722F7"/>
    <w:rsid w:val="00A723FB"/>
    <w:rsid w:val="00A72BFB"/>
    <w:rsid w:val="00A737E5"/>
    <w:rsid w:val="00A74EF6"/>
    <w:rsid w:val="00A76894"/>
    <w:rsid w:val="00A82DAF"/>
    <w:rsid w:val="00A86B9A"/>
    <w:rsid w:val="00A86FD5"/>
    <w:rsid w:val="00A874C2"/>
    <w:rsid w:val="00A913FE"/>
    <w:rsid w:val="00A91F30"/>
    <w:rsid w:val="00A91FE5"/>
    <w:rsid w:val="00A92106"/>
    <w:rsid w:val="00A93D91"/>
    <w:rsid w:val="00A943AD"/>
    <w:rsid w:val="00A9489D"/>
    <w:rsid w:val="00A9545A"/>
    <w:rsid w:val="00A95C64"/>
    <w:rsid w:val="00A96355"/>
    <w:rsid w:val="00A969EB"/>
    <w:rsid w:val="00A975D5"/>
    <w:rsid w:val="00AA0643"/>
    <w:rsid w:val="00AA2AA1"/>
    <w:rsid w:val="00AA2E98"/>
    <w:rsid w:val="00AA434A"/>
    <w:rsid w:val="00AA7F05"/>
    <w:rsid w:val="00AB104C"/>
    <w:rsid w:val="00AB1063"/>
    <w:rsid w:val="00AB10DC"/>
    <w:rsid w:val="00AB234F"/>
    <w:rsid w:val="00AB539E"/>
    <w:rsid w:val="00AB57FC"/>
    <w:rsid w:val="00AB6504"/>
    <w:rsid w:val="00AB6CEC"/>
    <w:rsid w:val="00AC037D"/>
    <w:rsid w:val="00AC0BDD"/>
    <w:rsid w:val="00AC13B7"/>
    <w:rsid w:val="00AC2639"/>
    <w:rsid w:val="00AC29AA"/>
    <w:rsid w:val="00AC2D5B"/>
    <w:rsid w:val="00AC3180"/>
    <w:rsid w:val="00AC3659"/>
    <w:rsid w:val="00AC490C"/>
    <w:rsid w:val="00AC5ACC"/>
    <w:rsid w:val="00AC722D"/>
    <w:rsid w:val="00AD34AE"/>
    <w:rsid w:val="00AD44A0"/>
    <w:rsid w:val="00AD5AB9"/>
    <w:rsid w:val="00AD60F6"/>
    <w:rsid w:val="00AD695E"/>
    <w:rsid w:val="00AD73C0"/>
    <w:rsid w:val="00AE08DE"/>
    <w:rsid w:val="00AE1044"/>
    <w:rsid w:val="00AE14AE"/>
    <w:rsid w:val="00AE517E"/>
    <w:rsid w:val="00AE62EB"/>
    <w:rsid w:val="00AE6CD4"/>
    <w:rsid w:val="00AE75BC"/>
    <w:rsid w:val="00AF175E"/>
    <w:rsid w:val="00AF1F24"/>
    <w:rsid w:val="00AF2642"/>
    <w:rsid w:val="00AF2707"/>
    <w:rsid w:val="00AF3ECB"/>
    <w:rsid w:val="00AF4600"/>
    <w:rsid w:val="00AF49B9"/>
    <w:rsid w:val="00AF6F12"/>
    <w:rsid w:val="00AF710A"/>
    <w:rsid w:val="00AF756C"/>
    <w:rsid w:val="00AF7939"/>
    <w:rsid w:val="00AF7F36"/>
    <w:rsid w:val="00B00D28"/>
    <w:rsid w:val="00B02344"/>
    <w:rsid w:val="00B02DC8"/>
    <w:rsid w:val="00B03979"/>
    <w:rsid w:val="00B03A80"/>
    <w:rsid w:val="00B05B8F"/>
    <w:rsid w:val="00B05BC7"/>
    <w:rsid w:val="00B05CC1"/>
    <w:rsid w:val="00B11D9A"/>
    <w:rsid w:val="00B14549"/>
    <w:rsid w:val="00B14770"/>
    <w:rsid w:val="00B14AF2"/>
    <w:rsid w:val="00B14C1D"/>
    <w:rsid w:val="00B15A85"/>
    <w:rsid w:val="00B16116"/>
    <w:rsid w:val="00B16792"/>
    <w:rsid w:val="00B17025"/>
    <w:rsid w:val="00B20B90"/>
    <w:rsid w:val="00B224C8"/>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25A1"/>
    <w:rsid w:val="00B35E1B"/>
    <w:rsid w:val="00B35FFF"/>
    <w:rsid w:val="00B37075"/>
    <w:rsid w:val="00B40D7A"/>
    <w:rsid w:val="00B42625"/>
    <w:rsid w:val="00B43535"/>
    <w:rsid w:val="00B439B1"/>
    <w:rsid w:val="00B45508"/>
    <w:rsid w:val="00B50503"/>
    <w:rsid w:val="00B50F1D"/>
    <w:rsid w:val="00B513E1"/>
    <w:rsid w:val="00B53503"/>
    <w:rsid w:val="00B54F39"/>
    <w:rsid w:val="00B55479"/>
    <w:rsid w:val="00B56B27"/>
    <w:rsid w:val="00B57485"/>
    <w:rsid w:val="00B60405"/>
    <w:rsid w:val="00B616B0"/>
    <w:rsid w:val="00B61964"/>
    <w:rsid w:val="00B62232"/>
    <w:rsid w:val="00B62414"/>
    <w:rsid w:val="00B63389"/>
    <w:rsid w:val="00B63B0B"/>
    <w:rsid w:val="00B64178"/>
    <w:rsid w:val="00B64D27"/>
    <w:rsid w:val="00B66FC9"/>
    <w:rsid w:val="00B675E6"/>
    <w:rsid w:val="00B67FAB"/>
    <w:rsid w:val="00B70A96"/>
    <w:rsid w:val="00B70C67"/>
    <w:rsid w:val="00B71872"/>
    <w:rsid w:val="00B736F0"/>
    <w:rsid w:val="00B764E8"/>
    <w:rsid w:val="00B767C3"/>
    <w:rsid w:val="00B77140"/>
    <w:rsid w:val="00B77E1B"/>
    <w:rsid w:val="00B80668"/>
    <w:rsid w:val="00B816A2"/>
    <w:rsid w:val="00B8175D"/>
    <w:rsid w:val="00B819AA"/>
    <w:rsid w:val="00B81D42"/>
    <w:rsid w:val="00B84F87"/>
    <w:rsid w:val="00B861B2"/>
    <w:rsid w:val="00B868A1"/>
    <w:rsid w:val="00B86A11"/>
    <w:rsid w:val="00B90208"/>
    <w:rsid w:val="00B91043"/>
    <w:rsid w:val="00B9125F"/>
    <w:rsid w:val="00B91AC4"/>
    <w:rsid w:val="00B91E39"/>
    <w:rsid w:val="00B9276C"/>
    <w:rsid w:val="00B9379A"/>
    <w:rsid w:val="00B95909"/>
    <w:rsid w:val="00B95A98"/>
    <w:rsid w:val="00B9614B"/>
    <w:rsid w:val="00B96273"/>
    <w:rsid w:val="00B96FCD"/>
    <w:rsid w:val="00B970D7"/>
    <w:rsid w:val="00B97EBD"/>
    <w:rsid w:val="00BA052D"/>
    <w:rsid w:val="00BA1DE0"/>
    <w:rsid w:val="00BA39EE"/>
    <w:rsid w:val="00BA5A06"/>
    <w:rsid w:val="00BA5E38"/>
    <w:rsid w:val="00BA6109"/>
    <w:rsid w:val="00BA7775"/>
    <w:rsid w:val="00BA7B07"/>
    <w:rsid w:val="00BB22FE"/>
    <w:rsid w:val="00BB35D8"/>
    <w:rsid w:val="00BB42DA"/>
    <w:rsid w:val="00BB5A99"/>
    <w:rsid w:val="00BB7C87"/>
    <w:rsid w:val="00BB7EA8"/>
    <w:rsid w:val="00BC0C6C"/>
    <w:rsid w:val="00BC1B65"/>
    <w:rsid w:val="00BC1E5D"/>
    <w:rsid w:val="00BC1E78"/>
    <w:rsid w:val="00BC1EB8"/>
    <w:rsid w:val="00BC26C4"/>
    <w:rsid w:val="00BC327E"/>
    <w:rsid w:val="00BC4BE5"/>
    <w:rsid w:val="00BC6A6F"/>
    <w:rsid w:val="00BD0DA6"/>
    <w:rsid w:val="00BD29E3"/>
    <w:rsid w:val="00BE0EB9"/>
    <w:rsid w:val="00BE2224"/>
    <w:rsid w:val="00BE2343"/>
    <w:rsid w:val="00BE4B87"/>
    <w:rsid w:val="00BE6638"/>
    <w:rsid w:val="00BE66D8"/>
    <w:rsid w:val="00BE67C5"/>
    <w:rsid w:val="00BF0074"/>
    <w:rsid w:val="00BF0AD8"/>
    <w:rsid w:val="00BF0B0B"/>
    <w:rsid w:val="00BF1D64"/>
    <w:rsid w:val="00BF2F44"/>
    <w:rsid w:val="00BF4953"/>
    <w:rsid w:val="00BF4C76"/>
    <w:rsid w:val="00BF4ED7"/>
    <w:rsid w:val="00BF5435"/>
    <w:rsid w:val="00BF726A"/>
    <w:rsid w:val="00C00417"/>
    <w:rsid w:val="00C00F1B"/>
    <w:rsid w:val="00C01CB5"/>
    <w:rsid w:val="00C02C7E"/>
    <w:rsid w:val="00C030DA"/>
    <w:rsid w:val="00C0322D"/>
    <w:rsid w:val="00C03B10"/>
    <w:rsid w:val="00C04050"/>
    <w:rsid w:val="00C0526C"/>
    <w:rsid w:val="00C0612A"/>
    <w:rsid w:val="00C12017"/>
    <w:rsid w:val="00C140C6"/>
    <w:rsid w:val="00C14CAB"/>
    <w:rsid w:val="00C15006"/>
    <w:rsid w:val="00C152DF"/>
    <w:rsid w:val="00C158C0"/>
    <w:rsid w:val="00C15E8B"/>
    <w:rsid w:val="00C1777F"/>
    <w:rsid w:val="00C207AD"/>
    <w:rsid w:val="00C21B03"/>
    <w:rsid w:val="00C21B67"/>
    <w:rsid w:val="00C22BE3"/>
    <w:rsid w:val="00C24C4E"/>
    <w:rsid w:val="00C25D27"/>
    <w:rsid w:val="00C27845"/>
    <w:rsid w:val="00C27BF7"/>
    <w:rsid w:val="00C27DB1"/>
    <w:rsid w:val="00C3119F"/>
    <w:rsid w:val="00C3186A"/>
    <w:rsid w:val="00C31E84"/>
    <w:rsid w:val="00C32802"/>
    <w:rsid w:val="00C3384D"/>
    <w:rsid w:val="00C33D09"/>
    <w:rsid w:val="00C3473B"/>
    <w:rsid w:val="00C35E64"/>
    <w:rsid w:val="00C35EAC"/>
    <w:rsid w:val="00C365A3"/>
    <w:rsid w:val="00C3704D"/>
    <w:rsid w:val="00C37B22"/>
    <w:rsid w:val="00C401B9"/>
    <w:rsid w:val="00C41979"/>
    <w:rsid w:val="00C42470"/>
    <w:rsid w:val="00C43204"/>
    <w:rsid w:val="00C435E5"/>
    <w:rsid w:val="00C43F06"/>
    <w:rsid w:val="00C4433D"/>
    <w:rsid w:val="00C446CE"/>
    <w:rsid w:val="00C44C86"/>
    <w:rsid w:val="00C46670"/>
    <w:rsid w:val="00C467C4"/>
    <w:rsid w:val="00C469DA"/>
    <w:rsid w:val="00C5178E"/>
    <w:rsid w:val="00C51AA5"/>
    <w:rsid w:val="00C5202B"/>
    <w:rsid w:val="00C52EEF"/>
    <w:rsid w:val="00C54CEE"/>
    <w:rsid w:val="00C55421"/>
    <w:rsid w:val="00C55429"/>
    <w:rsid w:val="00C566AD"/>
    <w:rsid w:val="00C603CE"/>
    <w:rsid w:val="00C61731"/>
    <w:rsid w:val="00C6252C"/>
    <w:rsid w:val="00C63406"/>
    <w:rsid w:val="00C6555C"/>
    <w:rsid w:val="00C6612E"/>
    <w:rsid w:val="00C66A0C"/>
    <w:rsid w:val="00C66A20"/>
    <w:rsid w:val="00C71669"/>
    <w:rsid w:val="00C7184A"/>
    <w:rsid w:val="00C71C11"/>
    <w:rsid w:val="00C71D5D"/>
    <w:rsid w:val="00C721D0"/>
    <w:rsid w:val="00C72223"/>
    <w:rsid w:val="00C724C1"/>
    <w:rsid w:val="00C73295"/>
    <w:rsid w:val="00C7588E"/>
    <w:rsid w:val="00C75FEC"/>
    <w:rsid w:val="00C76A16"/>
    <w:rsid w:val="00C77463"/>
    <w:rsid w:val="00C776D5"/>
    <w:rsid w:val="00C77DA9"/>
    <w:rsid w:val="00C80CAA"/>
    <w:rsid w:val="00C80D8C"/>
    <w:rsid w:val="00C81148"/>
    <w:rsid w:val="00C81464"/>
    <w:rsid w:val="00C820C6"/>
    <w:rsid w:val="00C83622"/>
    <w:rsid w:val="00C84000"/>
    <w:rsid w:val="00C85389"/>
    <w:rsid w:val="00C86182"/>
    <w:rsid w:val="00C86BB2"/>
    <w:rsid w:val="00C9104F"/>
    <w:rsid w:val="00C91CE7"/>
    <w:rsid w:val="00C91DF7"/>
    <w:rsid w:val="00C934EA"/>
    <w:rsid w:val="00C94D99"/>
    <w:rsid w:val="00C94EDA"/>
    <w:rsid w:val="00C971AC"/>
    <w:rsid w:val="00CA1160"/>
    <w:rsid w:val="00CA257D"/>
    <w:rsid w:val="00CA3408"/>
    <w:rsid w:val="00CA443A"/>
    <w:rsid w:val="00CA4AB9"/>
    <w:rsid w:val="00CA62CC"/>
    <w:rsid w:val="00CA67A7"/>
    <w:rsid w:val="00CB08E3"/>
    <w:rsid w:val="00CB0AD4"/>
    <w:rsid w:val="00CB13E4"/>
    <w:rsid w:val="00CB1940"/>
    <w:rsid w:val="00CB303C"/>
    <w:rsid w:val="00CB31DA"/>
    <w:rsid w:val="00CB456A"/>
    <w:rsid w:val="00CB507E"/>
    <w:rsid w:val="00CB5747"/>
    <w:rsid w:val="00CB7B48"/>
    <w:rsid w:val="00CC0075"/>
    <w:rsid w:val="00CC13FF"/>
    <w:rsid w:val="00CC1568"/>
    <w:rsid w:val="00CC3598"/>
    <w:rsid w:val="00CC4188"/>
    <w:rsid w:val="00CC4AA6"/>
    <w:rsid w:val="00CC539E"/>
    <w:rsid w:val="00CC5747"/>
    <w:rsid w:val="00CC61F3"/>
    <w:rsid w:val="00CC75A3"/>
    <w:rsid w:val="00CD017A"/>
    <w:rsid w:val="00CD057A"/>
    <w:rsid w:val="00CD1861"/>
    <w:rsid w:val="00CD2381"/>
    <w:rsid w:val="00CD2485"/>
    <w:rsid w:val="00CD28B0"/>
    <w:rsid w:val="00CD30AA"/>
    <w:rsid w:val="00CD39A9"/>
    <w:rsid w:val="00CD42D5"/>
    <w:rsid w:val="00CD54FD"/>
    <w:rsid w:val="00CD5C0F"/>
    <w:rsid w:val="00CD730E"/>
    <w:rsid w:val="00CD7589"/>
    <w:rsid w:val="00CE15D3"/>
    <w:rsid w:val="00CE3824"/>
    <w:rsid w:val="00CE689D"/>
    <w:rsid w:val="00CE7B77"/>
    <w:rsid w:val="00CE7DB3"/>
    <w:rsid w:val="00CF2A25"/>
    <w:rsid w:val="00CF333A"/>
    <w:rsid w:val="00CF3703"/>
    <w:rsid w:val="00CF57D6"/>
    <w:rsid w:val="00CF69C2"/>
    <w:rsid w:val="00D009AC"/>
    <w:rsid w:val="00D00C5A"/>
    <w:rsid w:val="00D010F5"/>
    <w:rsid w:val="00D03075"/>
    <w:rsid w:val="00D03236"/>
    <w:rsid w:val="00D03845"/>
    <w:rsid w:val="00D03EC5"/>
    <w:rsid w:val="00D042DF"/>
    <w:rsid w:val="00D0517A"/>
    <w:rsid w:val="00D053F3"/>
    <w:rsid w:val="00D06249"/>
    <w:rsid w:val="00D07169"/>
    <w:rsid w:val="00D0729F"/>
    <w:rsid w:val="00D104C8"/>
    <w:rsid w:val="00D10D48"/>
    <w:rsid w:val="00D10E6B"/>
    <w:rsid w:val="00D12013"/>
    <w:rsid w:val="00D12079"/>
    <w:rsid w:val="00D128F6"/>
    <w:rsid w:val="00D1613A"/>
    <w:rsid w:val="00D17F05"/>
    <w:rsid w:val="00D22946"/>
    <w:rsid w:val="00D23A8D"/>
    <w:rsid w:val="00D2541E"/>
    <w:rsid w:val="00D25616"/>
    <w:rsid w:val="00D27430"/>
    <w:rsid w:val="00D27553"/>
    <w:rsid w:val="00D27AD5"/>
    <w:rsid w:val="00D27C48"/>
    <w:rsid w:val="00D3266C"/>
    <w:rsid w:val="00D32F78"/>
    <w:rsid w:val="00D33202"/>
    <w:rsid w:val="00D35BD8"/>
    <w:rsid w:val="00D36334"/>
    <w:rsid w:val="00D3743D"/>
    <w:rsid w:val="00D41A79"/>
    <w:rsid w:val="00D422AF"/>
    <w:rsid w:val="00D43AE1"/>
    <w:rsid w:val="00D4465E"/>
    <w:rsid w:val="00D4482D"/>
    <w:rsid w:val="00D44BCC"/>
    <w:rsid w:val="00D44FD1"/>
    <w:rsid w:val="00D463DC"/>
    <w:rsid w:val="00D4677D"/>
    <w:rsid w:val="00D47C8B"/>
    <w:rsid w:val="00D50094"/>
    <w:rsid w:val="00D50283"/>
    <w:rsid w:val="00D513A2"/>
    <w:rsid w:val="00D51AE6"/>
    <w:rsid w:val="00D54E52"/>
    <w:rsid w:val="00D54FE4"/>
    <w:rsid w:val="00D55166"/>
    <w:rsid w:val="00D55E65"/>
    <w:rsid w:val="00D569EE"/>
    <w:rsid w:val="00D56D1A"/>
    <w:rsid w:val="00D610B8"/>
    <w:rsid w:val="00D614FC"/>
    <w:rsid w:val="00D634A9"/>
    <w:rsid w:val="00D637E9"/>
    <w:rsid w:val="00D649D4"/>
    <w:rsid w:val="00D64AD2"/>
    <w:rsid w:val="00D6536E"/>
    <w:rsid w:val="00D6655A"/>
    <w:rsid w:val="00D666E5"/>
    <w:rsid w:val="00D70274"/>
    <w:rsid w:val="00D70E5C"/>
    <w:rsid w:val="00D715BB"/>
    <w:rsid w:val="00D71BC5"/>
    <w:rsid w:val="00D71EEE"/>
    <w:rsid w:val="00D72A21"/>
    <w:rsid w:val="00D73FF4"/>
    <w:rsid w:val="00D76220"/>
    <w:rsid w:val="00D77F5A"/>
    <w:rsid w:val="00D80A35"/>
    <w:rsid w:val="00D80C72"/>
    <w:rsid w:val="00D81163"/>
    <w:rsid w:val="00D81DCA"/>
    <w:rsid w:val="00D82FB1"/>
    <w:rsid w:val="00D8343F"/>
    <w:rsid w:val="00D8378E"/>
    <w:rsid w:val="00D844F9"/>
    <w:rsid w:val="00D864D1"/>
    <w:rsid w:val="00D865FA"/>
    <w:rsid w:val="00D87530"/>
    <w:rsid w:val="00D877DD"/>
    <w:rsid w:val="00D90ADC"/>
    <w:rsid w:val="00D91C62"/>
    <w:rsid w:val="00D93B18"/>
    <w:rsid w:val="00D9417A"/>
    <w:rsid w:val="00D96018"/>
    <w:rsid w:val="00D9661A"/>
    <w:rsid w:val="00D96755"/>
    <w:rsid w:val="00D972D2"/>
    <w:rsid w:val="00DA07B3"/>
    <w:rsid w:val="00DA1961"/>
    <w:rsid w:val="00DA20F8"/>
    <w:rsid w:val="00DA2B99"/>
    <w:rsid w:val="00DA3BB3"/>
    <w:rsid w:val="00DA3EA2"/>
    <w:rsid w:val="00DA4E6D"/>
    <w:rsid w:val="00DA50ED"/>
    <w:rsid w:val="00DA52E1"/>
    <w:rsid w:val="00DA74D8"/>
    <w:rsid w:val="00DA7ED1"/>
    <w:rsid w:val="00DB0F47"/>
    <w:rsid w:val="00DB10E2"/>
    <w:rsid w:val="00DB3E1D"/>
    <w:rsid w:val="00DB4231"/>
    <w:rsid w:val="00DB4554"/>
    <w:rsid w:val="00DB4596"/>
    <w:rsid w:val="00DB5119"/>
    <w:rsid w:val="00DB6E74"/>
    <w:rsid w:val="00DB6F2C"/>
    <w:rsid w:val="00DB7283"/>
    <w:rsid w:val="00DB7925"/>
    <w:rsid w:val="00DC03D5"/>
    <w:rsid w:val="00DC20F1"/>
    <w:rsid w:val="00DC22EC"/>
    <w:rsid w:val="00DC38F0"/>
    <w:rsid w:val="00DC530E"/>
    <w:rsid w:val="00DC6043"/>
    <w:rsid w:val="00DC69E6"/>
    <w:rsid w:val="00DC6B1F"/>
    <w:rsid w:val="00DC6B6B"/>
    <w:rsid w:val="00DD02E6"/>
    <w:rsid w:val="00DD167D"/>
    <w:rsid w:val="00DD2876"/>
    <w:rsid w:val="00DD3B1E"/>
    <w:rsid w:val="00DD402B"/>
    <w:rsid w:val="00DD4A41"/>
    <w:rsid w:val="00DD4FE7"/>
    <w:rsid w:val="00DD632C"/>
    <w:rsid w:val="00DD64B5"/>
    <w:rsid w:val="00DD6B63"/>
    <w:rsid w:val="00DE0844"/>
    <w:rsid w:val="00DE1506"/>
    <w:rsid w:val="00DE19B4"/>
    <w:rsid w:val="00DE35BA"/>
    <w:rsid w:val="00DE4402"/>
    <w:rsid w:val="00DE55F4"/>
    <w:rsid w:val="00DE75F7"/>
    <w:rsid w:val="00DE7DA8"/>
    <w:rsid w:val="00DF031B"/>
    <w:rsid w:val="00DF0E4E"/>
    <w:rsid w:val="00DF16C5"/>
    <w:rsid w:val="00DF1AF1"/>
    <w:rsid w:val="00DF288F"/>
    <w:rsid w:val="00DF2DE8"/>
    <w:rsid w:val="00DF32A2"/>
    <w:rsid w:val="00DF32F6"/>
    <w:rsid w:val="00DF423F"/>
    <w:rsid w:val="00DF42F8"/>
    <w:rsid w:val="00DF4B44"/>
    <w:rsid w:val="00DF5AC6"/>
    <w:rsid w:val="00E01A09"/>
    <w:rsid w:val="00E01D30"/>
    <w:rsid w:val="00E04832"/>
    <w:rsid w:val="00E04C97"/>
    <w:rsid w:val="00E04FBE"/>
    <w:rsid w:val="00E06C69"/>
    <w:rsid w:val="00E077C8"/>
    <w:rsid w:val="00E101F1"/>
    <w:rsid w:val="00E109B7"/>
    <w:rsid w:val="00E118CA"/>
    <w:rsid w:val="00E12851"/>
    <w:rsid w:val="00E1286D"/>
    <w:rsid w:val="00E13ADC"/>
    <w:rsid w:val="00E14972"/>
    <w:rsid w:val="00E15607"/>
    <w:rsid w:val="00E178AF"/>
    <w:rsid w:val="00E17BD4"/>
    <w:rsid w:val="00E17D3E"/>
    <w:rsid w:val="00E2111B"/>
    <w:rsid w:val="00E2168D"/>
    <w:rsid w:val="00E21F4D"/>
    <w:rsid w:val="00E233D6"/>
    <w:rsid w:val="00E2364B"/>
    <w:rsid w:val="00E2634D"/>
    <w:rsid w:val="00E266D8"/>
    <w:rsid w:val="00E268B6"/>
    <w:rsid w:val="00E2758F"/>
    <w:rsid w:val="00E32255"/>
    <w:rsid w:val="00E3233F"/>
    <w:rsid w:val="00E35437"/>
    <w:rsid w:val="00E36A7C"/>
    <w:rsid w:val="00E37401"/>
    <w:rsid w:val="00E37C88"/>
    <w:rsid w:val="00E400E6"/>
    <w:rsid w:val="00E4044E"/>
    <w:rsid w:val="00E40DD7"/>
    <w:rsid w:val="00E4205D"/>
    <w:rsid w:val="00E42135"/>
    <w:rsid w:val="00E433BE"/>
    <w:rsid w:val="00E4547E"/>
    <w:rsid w:val="00E46193"/>
    <w:rsid w:val="00E46AF6"/>
    <w:rsid w:val="00E46BD0"/>
    <w:rsid w:val="00E47918"/>
    <w:rsid w:val="00E52595"/>
    <w:rsid w:val="00E5271C"/>
    <w:rsid w:val="00E536B7"/>
    <w:rsid w:val="00E54193"/>
    <w:rsid w:val="00E549F2"/>
    <w:rsid w:val="00E55B91"/>
    <w:rsid w:val="00E56ED3"/>
    <w:rsid w:val="00E61897"/>
    <w:rsid w:val="00E6351F"/>
    <w:rsid w:val="00E661E5"/>
    <w:rsid w:val="00E67240"/>
    <w:rsid w:val="00E67B94"/>
    <w:rsid w:val="00E70E78"/>
    <w:rsid w:val="00E73CEC"/>
    <w:rsid w:val="00E75457"/>
    <w:rsid w:val="00E76879"/>
    <w:rsid w:val="00E769AC"/>
    <w:rsid w:val="00E76C31"/>
    <w:rsid w:val="00E77105"/>
    <w:rsid w:val="00E771B3"/>
    <w:rsid w:val="00E8079A"/>
    <w:rsid w:val="00E81F0C"/>
    <w:rsid w:val="00E839CE"/>
    <w:rsid w:val="00E8648D"/>
    <w:rsid w:val="00E866F4"/>
    <w:rsid w:val="00E869E1"/>
    <w:rsid w:val="00E86F15"/>
    <w:rsid w:val="00E87AC5"/>
    <w:rsid w:val="00E9113C"/>
    <w:rsid w:val="00E91A7A"/>
    <w:rsid w:val="00E92375"/>
    <w:rsid w:val="00E92A09"/>
    <w:rsid w:val="00E92BA9"/>
    <w:rsid w:val="00E9327C"/>
    <w:rsid w:val="00E94B1D"/>
    <w:rsid w:val="00E9516D"/>
    <w:rsid w:val="00E964F2"/>
    <w:rsid w:val="00E96939"/>
    <w:rsid w:val="00E96C54"/>
    <w:rsid w:val="00EA2DFC"/>
    <w:rsid w:val="00EA388F"/>
    <w:rsid w:val="00EA4553"/>
    <w:rsid w:val="00EA4F0E"/>
    <w:rsid w:val="00EA7F22"/>
    <w:rsid w:val="00EB0EF5"/>
    <w:rsid w:val="00EB1D79"/>
    <w:rsid w:val="00EB25E3"/>
    <w:rsid w:val="00EB3CB6"/>
    <w:rsid w:val="00EB4E2A"/>
    <w:rsid w:val="00EB4F21"/>
    <w:rsid w:val="00EB5C31"/>
    <w:rsid w:val="00EC0FF8"/>
    <w:rsid w:val="00EC14FB"/>
    <w:rsid w:val="00EC2B7B"/>
    <w:rsid w:val="00EC45E1"/>
    <w:rsid w:val="00EC56D6"/>
    <w:rsid w:val="00EC6563"/>
    <w:rsid w:val="00EC72A6"/>
    <w:rsid w:val="00EC76E3"/>
    <w:rsid w:val="00ED15DE"/>
    <w:rsid w:val="00ED20B5"/>
    <w:rsid w:val="00ED4941"/>
    <w:rsid w:val="00ED4E76"/>
    <w:rsid w:val="00ED519C"/>
    <w:rsid w:val="00ED59C8"/>
    <w:rsid w:val="00ED5BBE"/>
    <w:rsid w:val="00ED62EE"/>
    <w:rsid w:val="00ED6B11"/>
    <w:rsid w:val="00ED7F4D"/>
    <w:rsid w:val="00EE1155"/>
    <w:rsid w:val="00EE3180"/>
    <w:rsid w:val="00EE326E"/>
    <w:rsid w:val="00EE33AB"/>
    <w:rsid w:val="00EE36C7"/>
    <w:rsid w:val="00EE417E"/>
    <w:rsid w:val="00EE4B06"/>
    <w:rsid w:val="00EE634D"/>
    <w:rsid w:val="00EF2567"/>
    <w:rsid w:val="00EF2C13"/>
    <w:rsid w:val="00EF3365"/>
    <w:rsid w:val="00EF3F66"/>
    <w:rsid w:val="00EF52BC"/>
    <w:rsid w:val="00EF57D3"/>
    <w:rsid w:val="00EF6896"/>
    <w:rsid w:val="00EF6934"/>
    <w:rsid w:val="00EF768F"/>
    <w:rsid w:val="00F002C3"/>
    <w:rsid w:val="00F01553"/>
    <w:rsid w:val="00F0194E"/>
    <w:rsid w:val="00F02096"/>
    <w:rsid w:val="00F02CB8"/>
    <w:rsid w:val="00F034C0"/>
    <w:rsid w:val="00F0589F"/>
    <w:rsid w:val="00F07BAA"/>
    <w:rsid w:val="00F1113B"/>
    <w:rsid w:val="00F12330"/>
    <w:rsid w:val="00F124EC"/>
    <w:rsid w:val="00F13B65"/>
    <w:rsid w:val="00F13BB1"/>
    <w:rsid w:val="00F13F5B"/>
    <w:rsid w:val="00F158EA"/>
    <w:rsid w:val="00F15FB6"/>
    <w:rsid w:val="00F17394"/>
    <w:rsid w:val="00F17534"/>
    <w:rsid w:val="00F200B1"/>
    <w:rsid w:val="00F20213"/>
    <w:rsid w:val="00F22695"/>
    <w:rsid w:val="00F2285E"/>
    <w:rsid w:val="00F229EB"/>
    <w:rsid w:val="00F232D5"/>
    <w:rsid w:val="00F235FE"/>
    <w:rsid w:val="00F23778"/>
    <w:rsid w:val="00F24C0C"/>
    <w:rsid w:val="00F25CE3"/>
    <w:rsid w:val="00F266AA"/>
    <w:rsid w:val="00F26B28"/>
    <w:rsid w:val="00F31A77"/>
    <w:rsid w:val="00F32487"/>
    <w:rsid w:val="00F32EF0"/>
    <w:rsid w:val="00F34311"/>
    <w:rsid w:val="00F35152"/>
    <w:rsid w:val="00F35E71"/>
    <w:rsid w:val="00F365D8"/>
    <w:rsid w:val="00F36FEA"/>
    <w:rsid w:val="00F3719D"/>
    <w:rsid w:val="00F37E78"/>
    <w:rsid w:val="00F41CAF"/>
    <w:rsid w:val="00F42B53"/>
    <w:rsid w:val="00F43E19"/>
    <w:rsid w:val="00F457DF"/>
    <w:rsid w:val="00F45BAE"/>
    <w:rsid w:val="00F46730"/>
    <w:rsid w:val="00F46BC5"/>
    <w:rsid w:val="00F46BD7"/>
    <w:rsid w:val="00F4727E"/>
    <w:rsid w:val="00F50A3E"/>
    <w:rsid w:val="00F51E6C"/>
    <w:rsid w:val="00F52CFA"/>
    <w:rsid w:val="00F533BE"/>
    <w:rsid w:val="00F54640"/>
    <w:rsid w:val="00F54DA5"/>
    <w:rsid w:val="00F55299"/>
    <w:rsid w:val="00F56CFD"/>
    <w:rsid w:val="00F57253"/>
    <w:rsid w:val="00F605C2"/>
    <w:rsid w:val="00F60FAD"/>
    <w:rsid w:val="00F610E0"/>
    <w:rsid w:val="00F62A69"/>
    <w:rsid w:val="00F6466B"/>
    <w:rsid w:val="00F64D05"/>
    <w:rsid w:val="00F669C3"/>
    <w:rsid w:val="00F67F9A"/>
    <w:rsid w:val="00F72BDE"/>
    <w:rsid w:val="00F7365B"/>
    <w:rsid w:val="00F73EB2"/>
    <w:rsid w:val="00F73F94"/>
    <w:rsid w:val="00F7413D"/>
    <w:rsid w:val="00F74156"/>
    <w:rsid w:val="00F74170"/>
    <w:rsid w:val="00F744CD"/>
    <w:rsid w:val="00F7532C"/>
    <w:rsid w:val="00F757FB"/>
    <w:rsid w:val="00F76342"/>
    <w:rsid w:val="00F76583"/>
    <w:rsid w:val="00F76AE4"/>
    <w:rsid w:val="00F77241"/>
    <w:rsid w:val="00F8558F"/>
    <w:rsid w:val="00F87B6A"/>
    <w:rsid w:val="00F87CEB"/>
    <w:rsid w:val="00F914B0"/>
    <w:rsid w:val="00F9174C"/>
    <w:rsid w:val="00F9205F"/>
    <w:rsid w:val="00F92F80"/>
    <w:rsid w:val="00F931E2"/>
    <w:rsid w:val="00F939FB"/>
    <w:rsid w:val="00F9519D"/>
    <w:rsid w:val="00F958FD"/>
    <w:rsid w:val="00F972B1"/>
    <w:rsid w:val="00FA054B"/>
    <w:rsid w:val="00FA08FB"/>
    <w:rsid w:val="00FA27A0"/>
    <w:rsid w:val="00FA2D5C"/>
    <w:rsid w:val="00FA505A"/>
    <w:rsid w:val="00FA57EF"/>
    <w:rsid w:val="00FA5803"/>
    <w:rsid w:val="00FA5E26"/>
    <w:rsid w:val="00FA7A08"/>
    <w:rsid w:val="00FB11E8"/>
    <w:rsid w:val="00FB1E1A"/>
    <w:rsid w:val="00FB58EE"/>
    <w:rsid w:val="00FB6F6F"/>
    <w:rsid w:val="00FB7E36"/>
    <w:rsid w:val="00FC0C74"/>
    <w:rsid w:val="00FC0E01"/>
    <w:rsid w:val="00FC0E8F"/>
    <w:rsid w:val="00FC3540"/>
    <w:rsid w:val="00FC3E2B"/>
    <w:rsid w:val="00FC51A3"/>
    <w:rsid w:val="00FC69C1"/>
    <w:rsid w:val="00FC69E2"/>
    <w:rsid w:val="00FC746A"/>
    <w:rsid w:val="00FD0844"/>
    <w:rsid w:val="00FD1584"/>
    <w:rsid w:val="00FD4C81"/>
    <w:rsid w:val="00FD4CBA"/>
    <w:rsid w:val="00FD5964"/>
    <w:rsid w:val="00FD5971"/>
    <w:rsid w:val="00FD642E"/>
    <w:rsid w:val="00FD64EC"/>
    <w:rsid w:val="00FE0B41"/>
    <w:rsid w:val="00FE1AE5"/>
    <w:rsid w:val="00FE1D27"/>
    <w:rsid w:val="00FE22C4"/>
    <w:rsid w:val="00FE2854"/>
    <w:rsid w:val="00FE2F98"/>
    <w:rsid w:val="00FE396F"/>
    <w:rsid w:val="00FE3F40"/>
    <w:rsid w:val="00FE56FA"/>
    <w:rsid w:val="00FE73BB"/>
    <w:rsid w:val="00FE77F3"/>
    <w:rsid w:val="00FF08C0"/>
    <w:rsid w:val="00FF1DE3"/>
    <w:rsid w:val="00FF2000"/>
    <w:rsid w:val="00FF22D4"/>
    <w:rsid w:val="00FF2A52"/>
    <w:rsid w:val="00FF300B"/>
    <w:rsid w:val="00FF34CC"/>
    <w:rsid w:val="00FF3EFF"/>
    <w:rsid w:val="00FF68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5EB"/>
    <w:pPr>
      <w:tabs>
        <w:tab w:val="left" w:pos="180"/>
      </w:tabs>
      <w:spacing w:after="120"/>
      <w:ind w:right="1699"/>
    </w:pPr>
    <w:rPr>
      <w:rFonts w:ascii="Arial" w:hAnsi="Arial" w:cs="Arial"/>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rPr>
  </w:style>
  <w:style w:type="paragraph" w:styleId="berschrift6">
    <w:name w:val="heading 6"/>
    <w:basedOn w:val="Standard"/>
    <w:next w:val="Standard"/>
    <w:link w:val="berschrift6Zchn"/>
    <w:unhideWhenUsed/>
    <w:qFormat/>
    <w:rsid w:val="005373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paragraph" w:styleId="Listenabsatz">
    <w:name w:val="List Paragraph"/>
    <w:basedOn w:val="Standard"/>
    <w:uiPriority w:val="34"/>
    <w:qFormat/>
    <w:rsid w:val="0054178B"/>
    <w:pPr>
      <w:tabs>
        <w:tab w:val="clear" w:pos="180"/>
      </w:tabs>
      <w:ind w:left="720" w:right="0"/>
      <w:contextualSpacing/>
    </w:pPr>
    <w:rPr>
      <w:rFonts w:cs="Times New Roman"/>
      <w:szCs w:val="24"/>
      <w:lang w:eastAsia="de-DE"/>
    </w:rPr>
  </w:style>
  <w:style w:type="paragraph" w:styleId="Untertitel">
    <w:name w:val="Subtitle"/>
    <w:basedOn w:val="Standard"/>
    <w:next w:val="Standard"/>
    <w:link w:val="UntertitelZchn"/>
    <w:qFormat/>
    <w:rsid w:val="005945EB"/>
    <w:pPr>
      <w:keepNext/>
      <w:keepLines/>
      <w:numPr>
        <w:ilvl w:val="1"/>
      </w:numPr>
    </w:pPr>
    <w:rPr>
      <w:rFonts w:eastAsiaTheme="minorEastAsia"/>
      <w:b/>
      <w:spacing w:val="15"/>
    </w:rPr>
  </w:style>
  <w:style w:type="character" w:customStyle="1" w:styleId="UntertitelZchn">
    <w:name w:val="Untertitel Zchn"/>
    <w:basedOn w:val="Absatz-Standardschriftart"/>
    <w:link w:val="Untertitel"/>
    <w:rsid w:val="005945EB"/>
    <w:rPr>
      <w:rFonts w:ascii="Arial" w:eastAsiaTheme="minorEastAsia" w:hAnsi="Arial" w:cs="Arial"/>
      <w:b/>
      <w:spacing w:val="15"/>
      <w:sz w:val="22"/>
      <w:szCs w:val="22"/>
      <w:lang w:eastAsia="en-US"/>
    </w:rPr>
  </w:style>
  <w:style w:type="character" w:customStyle="1" w:styleId="berschrift6Zchn">
    <w:name w:val="Überschrift 6 Zchn"/>
    <w:basedOn w:val="Absatz-Standardschriftart"/>
    <w:link w:val="berschrift6"/>
    <w:rsid w:val="00537307"/>
    <w:rPr>
      <w:rFonts w:asciiTheme="majorHAnsi" w:eastAsiaTheme="majorEastAsia" w:hAnsiTheme="majorHAnsi" w:cstheme="majorBidi"/>
      <w:color w:val="243F60" w:themeColor="accent1" w:themeShade="7F"/>
      <w:lang w:eastAsia="en-US"/>
    </w:rPr>
  </w:style>
  <w:style w:type="character" w:customStyle="1" w:styleId="NichtaufgelsteErwhnung2">
    <w:name w:val="Nicht aufgelöste Erwähnung2"/>
    <w:basedOn w:val="Absatz-Standardschriftart"/>
    <w:uiPriority w:val="99"/>
    <w:semiHidden/>
    <w:unhideWhenUsed/>
    <w:rsid w:val="006F664D"/>
    <w:rPr>
      <w:color w:val="605E5C"/>
      <w:shd w:val="clear" w:color="auto" w:fill="E1DFDD"/>
    </w:rPr>
  </w:style>
  <w:style w:type="character" w:styleId="NichtaufgelsteErwhnung">
    <w:name w:val="Unresolved Mention"/>
    <w:basedOn w:val="Absatz-Standardschriftart"/>
    <w:uiPriority w:val="99"/>
    <w:semiHidden/>
    <w:unhideWhenUsed/>
    <w:rsid w:val="00E86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53688594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dds-forming.com/dds-umformtechnik/retrofit/" TargetMode="External"/><Relationship Id="rId10" Type="http://schemas.openxmlformats.org/officeDocument/2006/relationships/hyperlink" Target="https://www.vip-kommunikation.de/dango-dienenthal/PM/remote-inbetriebnahme-von-zwei-schwerlastroboter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egina%20User\AppData\Local\Microsoft\Windows\INetCache\Content.Outlook\LN7EV9TL\stein@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999A-6B0D-452B-A2DE-6F35A4C0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4718</Characters>
  <Application>Microsoft Office Word</Application>
  <DocSecurity>0</DocSecurity>
  <Lines>39</Lines>
  <Paragraphs>10</Paragraphs>
  <ScaleCrop>false</ScaleCrop>
  <Company/>
  <LinksUpToDate>false</LinksUpToDate>
  <CharactersWithSpaces>5441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2021-11-02T09:17:00Z</dcterms:created>
  <dcterms:modified xsi:type="dcterms:W3CDTF">2021-11-02T09:36:00Z</dcterms:modified>
</cp:coreProperties>
</file>