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2DCE" w14:textId="31A27056" w:rsidR="00432DBC" w:rsidRPr="00DB6CF6" w:rsidRDefault="00F97CCF" w:rsidP="00432DBC">
      <w:pPr>
        <w:rPr>
          <w:rFonts w:ascii="Arial" w:hAnsi="Arial"/>
          <w:color w:val="808080" w:themeColor="background1" w:themeShade="80"/>
          <w:sz w:val="44"/>
          <w:szCs w:val="44"/>
          <w:lang w:val="en-US"/>
        </w:rPr>
      </w:pPr>
      <w:r w:rsidRPr="00DB6CF6">
        <w:rPr>
          <w:rFonts w:ascii="Arial" w:hAnsi="Arial"/>
          <w:color w:val="808080" w:themeColor="background1" w:themeShade="80"/>
          <w:sz w:val="44"/>
          <w:szCs w:val="44"/>
          <w:lang w:val="en-US"/>
        </w:rPr>
        <w:t>Press Facts: Formnext 2021</w:t>
      </w:r>
    </w:p>
    <w:p w14:paraId="0109F2BC" w14:textId="4AE0976D" w:rsidR="00432DBC" w:rsidRPr="00DB6CF6" w:rsidRDefault="00F97CCF" w:rsidP="00432DBC">
      <w:pPr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>Metallic materials for Additive Manufacturing</w:t>
      </w:r>
    </w:p>
    <w:p w14:paraId="75B1C0EE" w14:textId="63F2675A" w:rsidR="00D55371" w:rsidRPr="00DB6CF6" w:rsidRDefault="0025496F" w:rsidP="00532F66">
      <w:pPr>
        <w:pStyle w:val="Titel"/>
        <w:spacing w:after="120"/>
        <w:ind w:right="992"/>
        <w:contextualSpacing w:val="0"/>
        <w:jc w:val="left"/>
        <w:rPr>
          <w:rFonts w:ascii="Arial" w:hAnsi="Arial" w:cs="Arial"/>
          <w:lang w:val="en-US"/>
        </w:rPr>
      </w:pPr>
      <w:r w:rsidRPr="00DB6CF6">
        <w:rPr>
          <w:rFonts w:ascii="Arial" w:hAnsi="Arial" w:cs="Arial"/>
          <w:lang w:val="en-US"/>
        </w:rPr>
        <w:t>ponticon:</w:t>
      </w:r>
      <w:r w:rsidR="00432DBC" w:rsidRPr="00DB6CF6">
        <w:rPr>
          <w:rFonts w:ascii="Arial" w:hAnsi="Arial" w:cs="Arial"/>
          <w:sz w:val="24"/>
          <w:szCs w:val="40"/>
          <w:lang w:val="en-US"/>
        </w:rPr>
        <w:t xml:space="preserve"> </w:t>
      </w:r>
      <w:r w:rsidR="0054619A" w:rsidRPr="00DB6CF6">
        <w:rPr>
          <w:rFonts w:ascii="Arial" w:hAnsi="Arial" w:cs="Arial"/>
          <w:sz w:val="24"/>
          <w:szCs w:val="40"/>
          <w:lang w:val="en-US"/>
        </w:rPr>
        <w:br/>
      </w:r>
      <w:r w:rsidRPr="00DB6CF6">
        <w:rPr>
          <w:rFonts w:ascii="Arial" w:hAnsi="Arial" w:cs="Arial"/>
          <w:lang w:val="en-US"/>
        </w:rPr>
        <w:t>Screening hundreds of new alloy variants in one day</w:t>
      </w:r>
    </w:p>
    <w:p w14:paraId="01E48018" w14:textId="7572091F" w:rsidR="0054619A" w:rsidRPr="00DB6CF6" w:rsidRDefault="00285EAA" w:rsidP="0055609A">
      <w:pPr>
        <w:ind w:right="708"/>
        <w:rPr>
          <w:rFonts w:ascii="Arial" w:hAnsi="Arial"/>
          <w:lang w:val="en-US"/>
        </w:rPr>
      </w:pPr>
      <w:r w:rsidRPr="00DB6CF6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3D33F5F" wp14:editId="32D4E824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1215390" cy="809625"/>
            <wp:effectExtent l="0" t="0" r="3810" b="9525"/>
            <wp:wrapTight wrapText="bothSides">
              <wp:wrapPolygon edited="0">
                <wp:start x="0" y="0"/>
                <wp:lineTo x="0" y="21346"/>
                <wp:lineTo x="21329" y="21346"/>
                <wp:lineTo x="2132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CCF" w:rsidRPr="00DB6CF6">
        <w:rPr>
          <w:rFonts w:ascii="Arial" w:hAnsi="Arial"/>
          <w:lang w:val="en-US"/>
        </w:rPr>
        <w:t xml:space="preserve">New </w:t>
      </w:r>
      <w:r w:rsidR="0025496F" w:rsidRPr="00DB6CF6">
        <w:rPr>
          <w:rFonts w:ascii="Arial" w:hAnsi="Arial"/>
          <w:lang w:val="en-US"/>
        </w:rPr>
        <w:t>technology</w:t>
      </w:r>
      <w:r w:rsidR="00F97CCF" w:rsidRPr="00DB6CF6">
        <w:rPr>
          <w:rFonts w:ascii="Arial" w:hAnsi="Arial"/>
          <w:lang w:val="en-US"/>
        </w:rPr>
        <w:t xml:space="preserve"> accelerates the development of new alloys for Additive Manufacturing</w:t>
      </w:r>
    </w:p>
    <w:p w14:paraId="0EE22FC8" w14:textId="48AECB14" w:rsidR="00060963" w:rsidRPr="00DB6CF6" w:rsidRDefault="00F97CCF" w:rsidP="0055609A">
      <w:pPr>
        <w:ind w:right="708"/>
        <w:rPr>
          <w:rFonts w:ascii="Arial" w:hAnsi="Arial"/>
          <w:b/>
          <w:bCs/>
          <w:lang w:val="en-US"/>
        </w:rPr>
      </w:pPr>
      <w:r w:rsidRPr="00DB6CF6">
        <w:rPr>
          <w:rFonts w:ascii="Arial" w:hAnsi="Arial"/>
          <w:b/>
          <w:bCs/>
          <w:lang w:val="en-US"/>
        </w:rPr>
        <w:t xml:space="preserve">Wiesbaden, Germany, </w:t>
      </w:r>
      <w:proofErr w:type="spellStart"/>
      <w:r w:rsidR="00562EB4">
        <w:rPr>
          <w:rFonts w:ascii="Arial" w:hAnsi="Arial"/>
          <w:b/>
          <w:bCs/>
          <w:lang w:val="en-US"/>
        </w:rPr>
        <w:t>Okto</w:t>
      </w:r>
      <w:r w:rsidRPr="00DB6CF6">
        <w:rPr>
          <w:rFonts w:ascii="Arial" w:hAnsi="Arial"/>
          <w:b/>
          <w:bCs/>
          <w:lang w:val="en-US"/>
        </w:rPr>
        <w:t>ber</w:t>
      </w:r>
      <w:proofErr w:type="spellEnd"/>
      <w:r w:rsidR="00EC667C" w:rsidRPr="00DB6CF6">
        <w:rPr>
          <w:rFonts w:ascii="Arial" w:hAnsi="Arial"/>
          <w:b/>
          <w:bCs/>
          <w:lang w:val="en-US"/>
        </w:rPr>
        <w:t xml:space="preserve"> </w:t>
      </w:r>
      <w:r w:rsidR="00562EB4">
        <w:rPr>
          <w:rFonts w:ascii="Arial" w:hAnsi="Arial"/>
          <w:b/>
          <w:bCs/>
          <w:lang w:val="en-US"/>
        </w:rPr>
        <w:t>5</w:t>
      </w:r>
      <w:r w:rsidR="00EC667C" w:rsidRPr="00DB6CF6">
        <w:rPr>
          <w:rFonts w:ascii="Arial" w:hAnsi="Arial"/>
          <w:b/>
          <w:bCs/>
          <w:lang w:val="en-US"/>
        </w:rPr>
        <w:t>,</w:t>
      </w:r>
      <w:r w:rsidRPr="00DB6CF6">
        <w:rPr>
          <w:rFonts w:ascii="Arial" w:hAnsi="Arial"/>
          <w:b/>
          <w:bCs/>
          <w:lang w:val="en-US"/>
        </w:rPr>
        <w:t xml:space="preserve"> 2021    At Formnext, Ponticon is going to showcase </w:t>
      </w:r>
      <w:proofErr w:type="spellStart"/>
      <w:r w:rsidRPr="00DB6CF6">
        <w:rPr>
          <w:rFonts w:ascii="Arial" w:hAnsi="Arial"/>
          <w:b/>
          <w:bCs/>
          <w:lang w:val="en-US"/>
        </w:rPr>
        <w:t>pontiMAT</w:t>
      </w:r>
      <w:proofErr w:type="spellEnd"/>
      <w:r w:rsidRPr="00DB6CF6">
        <w:rPr>
          <w:rFonts w:ascii="Arial" w:hAnsi="Arial"/>
          <w:b/>
          <w:bCs/>
          <w:lang w:val="en-US"/>
        </w:rPr>
        <w:t>, an innovative process that support</w:t>
      </w:r>
      <w:r w:rsidR="0025496F" w:rsidRPr="00DB6CF6">
        <w:rPr>
          <w:rFonts w:ascii="Arial" w:hAnsi="Arial"/>
          <w:b/>
          <w:bCs/>
          <w:lang w:val="en-US"/>
        </w:rPr>
        <w:t>s</w:t>
      </w:r>
      <w:r w:rsidRPr="00DB6CF6">
        <w:rPr>
          <w:rFonts w:ascii="Arial" w:hAnsi="Arial"/>
          <w:b/>
          <w:bCs/>
          <w:lang w:val="en-US"/>
        </w:rPr>
        <w:t xml:space="preserve"> the development of metallic alloys for use in AM.</w:t>
      </w:r>
      <w:r w:rsidR="00C95D2B" w:rsidRPr="00DB6CF6">
        <w:rPr>
          <w:rFonts w:ascii="Arial" w:hAnsi="Arial"/>
          <w:b/>
          <w:bCs/>
          <w:lang w:val="en-US"/>
        </w:rPr>
        <w:t xml:space="preserve"> </w:t>
      </w:r>
      <w:r w:rsidRPr="00DB6CF6">
        <w:rPr>
          <w:rFonts w:ascii="Arial" w:hAnsi="Arial"/>
          <w:b/>
          <w:bCs/>
          <w:lang w:val="en-US"/>
        </w:rPr>
        <w:t xml:space="preserve">Never before has it been possible to produce and test </w:t>
      </w:r>
      <w:r w:rsidR="0025496F" w:rsidRPr="00DB6CF6">
        <w:rPr>
          <w:rFonts w:ascii="Arial" w:hAnsi="Arial"/>
          <w:b/>
          <w:bCs/>
          <w:lang w:val="en-US"/>
        </w:rPr>
        <w:t xml:space="preserve">samples of </w:t>
      </w:r>
      <w:r w:rsidRPr="00DB6CF6">
        <w:rPr>
          <w:rFonts w:ascii="Arial" w:hAnsi="Arial"/>
          <w:b/>
          <w:bCs/>
          <w:lang w:val="en-US"/>
        </w:rPr>
        <w:t>alloy variants of such wide range in such short time.</w:t>
      </w:r>
    </w:p>
    <w:p w14:paraId="682350AC" w14:textId="47E81A7B" w:rsidR="00B352FA" w:rsidRPr="00DB6CF6" w:rsidRDefault="00F97CCF" w:rsidP="0055609A">
      <w:pPr>
        <w:ind w:right="708"/>
        <w:rPr>
          <w:rFonts w:ascii="Arial" w:hAnsi="Arial"/>
          <w:lang w:val="en-US" w:eastAsia="en-US"/>
        </w:rPr>
      </w:pPr>
      <w:r w:rsidRPr="00DB6CF6">
        <w:rPr>
          <w:rFonts w:ascii="Arial" w:hAnsi="Arial"/>
          <w:lang w:val="en-US"/>
        </w:rPr>
        <w:t xml:space="preserve">With pontiMAT, </w:t>
      </w:r>
      <w:r w:rsidR="0025496F" w:rsidRPr="00DB6CF6">
        <w:rPr>
          <w:rFonts w:ascii="Arial" w:hAnsi="Arial"/>
          <w:lang w:val="en-US"/>
        </w:rPr>
        <w:t xml:space="preserve">samples of </w:t>
      </w:r>
      <w:r w:rsidRPr="00DB6CF6">
        <w:rPr>
          <w:rFonts w:ascii="Arial" w:hAnsi="Arial"/>
          <w:lang w:val="en-US"/>
        </w:rPr>
        <w:t xml:space="preserve">application-specific materials can be produced and tested at unprecedented rates </w:t>
      </w:r>
      <w:r w:rsidR="0025496F" w:rsidRPr="00DB6CF6">
        <w:rPr>
          <w:rFonts w:ascii="Arial" w:hAnsi="Arial"/>
          <w:lang w:val="en-US"/>
        </w:rPr>
        <w:t>using</w:t>
      </w:r>
      <w:r w:rsidRPr="00DB6CF6">
        <w:rPr>
          <w:rFonts w:ascii="Arial" w:hAnsi="Arial"/>
          <w:lang w:val="en-US"/>
        </w:rPr>
        <w:t xml:space="preserve"> minimum resources.</w:t>
      </w:r>
      <w:r w:rsidR="00C049BD" w:rsidRPr="00DB6CF6">
        <w:rPr>
          <w:rFonts w:ascii="Arial" w:hAnsi="Arial"/>
          <w:lang w:val="en-US"/>
        </w:rPr>
        <w:t xml:space="preserve"> </w:t>
      </w:r>
      <w:r w:rsidR="0025496F" w:rsidRPr="00DB6CF6">
        <w:rPr>
          <w:rFonts w:ascii="Arial" w:hAnsi="Arial"/>
          <w:lang w:val="en-US"/>
        </w:rPr>
        <w:t xml:space="preserve">The system is extremely </w:t>
      </w:r>
      <w:r w:rsidR="00B759AC" w:rsidRPr="00DB6CF6">
        <w:rPr>
          <w:rFonts w:ascii="Arial" w:hAnsi="Arial"/>
          <w:lang w:val="en-US"/>
        </w:rPr>
        <w:t>versatile</w:t>
      </w:r>
      <w:r w:rsidRPr="00DB6CF6">
        <w:rPr>
          <w:rFonts w:ascii="Arial" w:hAnsi="Arial"/>
          <w:lang w:val="en-US"/>
        </w:rPr>
        <w:t xml:space="preserve"> in terms of </w:t>
      </w:r>
      <w:r w:rsidR="00B759AC" w:rsidRPr="00DB6CF6">
        <w:rPr>
          <w:rFonts w:ascii="Arial" w:hAnsi="Arial"/>
          <w:lang w:val="en-US"/>
        </w:rPr>
        <w:t xml:space="preserve">the types of </w:t>
      </w:r>
      <w:r w:rsidRPr="00DB6CF6">
        <w:rPr>
          <w:rFonts w:ascii="Arial" w:hAnsi="Arial"/>
          <w:lang w:val="en-US"/>
        </w:rPr>
        <w:t xml:space="preserve">metallic alloying elements </w:t>
      </w:r>
      <w:r w:rsidR="00B759AC" w:rsidRPr="00DB6CF6">
        <w:rPr>
          <w:rFonts w:ascii="Arial" w:hAnsi="Arial"/>
          <w:lang w:val="en-US"/>
        </w:rPr>
        <w:t xml:space="preserve">it can use. This flexibility and </w:t>
      </w:r>
      <w:r w:rsidRPr="00DB6CF6">
        <w:rPr>
          <w:rFonts w:ascii="Arial" w:hAnsi="Arial"/>
          <w:lang w:val="en-US"/>
        </w:rPr>
        <w:t xml:space="preserve">its capacity </w:t>
      </w:r>
      <w:r w:rsidR="00EC667C" w:rsidRPr="00DB6CF6">
        <w:rPr>
          <w:rFonts w:ascii="Arial" w:hAnsi="Arial"/>
          <w:lang w:val="en-US"/>
        </w:rPr>
        <w:t>to adjust</w:t>
      </w:r>
      <w:r w:rsidR="00B759AC" w:rsidRPr="00DB6CF6">
        <w:rPr>
          <w:rFonts w:ascii="Arial" w:hAnsi="Arial"/>
          <w:lang w:val="en-US"/>
        </w:rPr>
        <w:t xml:space="preserve"> the</w:t>
      </w:r>
      <w:r w:rsidRPr="00DB6CF6">
        <w:rPr>
          <w:rFonts w:ascii="Arial" w:hAnsi="Arial"/>
          <w:lang w:val="en-US"/>
        </w:rPr>
        <w:t xml:space="preserve"> cooling rates</w:t>
      </w:r>
      <w:r w:rsidR="00B759AC" w:rsidRPr="00DB6CF6">
        <w:rPr>
          <w:rFonts w:ascii="Arial" w:hAnsi="Arial"/>
          <w:lang w:val="en-US"/>
        </w:rPr>
        <w:t xml:space="preserve"> finely and with high precision </w:t>
      </w:r>
      <w:r w:rsidRPr="00DB6CF6">
        <w:rPr>
          <w:rFonts w:ascii="Arial" w:hAnsi="Arial"/>
          <w:lang w:val="en-US"/>
        </w:rPr>
        <w:t xml:space="preserve">make </w:t>
      </w:r>
      <w:r w:rsidR="00B759AC" w:rsidRPr="00DB6CF6">
        <w:rPr>
          <w:rFonts w:ascii="Arial" w:hAnsi="Arial"/>
          <w:lang w:val="en-US"/>
        </w:rPr>
        <w:t>pontiMAT</w:t>
      </w:r>
      <w:r w:rsidRPr="00DB6CF6">
        <w:rPr>
          <w:rFonts w:ascii="Arial" w:hAnsi="Arial"/>
          <w:lang w:val="en-US"/>
        </w:rPr>
        <w:t xml:space="preserve"> the system of choice especially for </w:t>
      </w:r>
      <w:r w:rsidR="0025496F" w:rsidRPr="00DB6CF6">
        <w:rPr>
          <w:rFonts w:ascii="Arial" w:hAnsi="Arial"/>
          <w:lang w:val="en-US"/>
        </w:rPr>
        <w:t>developers</w:t>
      </w:r>
      <w:r w:rsidRPr="00DB6CF6">
        <w:rPr>
          <w:rFonts w:ascii="Arial" w:hAnsi="Arial"/>
          <w:lang w:val="en-US"/>
        </w:rPr>
        <w:t xml:space="preserve"> of innovative materials for AM applications.</w:t>
      </w:r>
      <w:r w:rsidR="00E41240" w:rsidRPr="00DB6CF6">
        <w:rPr>
          <w:rFonts w:ascii="Arial" w:hAnsi="Arial"/>
          <w:lang w:val="en-US"/>
        </w:rPr>
        <w:t xml:space="preserve"> </w:t>
      </w:r>
    </w:p>
    <w:p w14:paraId="44F20105" w14:textId="14F4965B" w:rsidR="00570351" w:rsidRPr="00DB6CF6" w:rsidRDefault="00F97CCF" w:rsidP="0055609A">
      <w:pPr>
        <w:ind w:right="708"/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 xml:space="preserve">The new system is based on the EHLA-3D technology, an extremely high-speed laser deposition welding process </w:t>
      </w:r>
      <w:r w:rsidR="00152B0B" w:rsidRPr="00DB6CF6">
        <w:rPr>
          <w:rFonts w:ascii="Arial" w:hAnsi="Arial"/>
          <w:lang w:val="en-US"/>
        </w:rPr>
        <w:t xml:space="preserve">conceived and </w:t>
      </w:r>
      <w:r w:rsidRPr="00DB6CF6">
        <w:rPr>
          <w:rFonts w:ascii="Arial" w:hAnsi="Arial"/>
          <w:lang w:val="en-US"/>
        </w:rPr>
        <w:t xml:space="preserve">developed </w:t>
      </w:r>
      <w:r w:rsidR="00152B0B" w:rsidRPr="00DB6CF6">
        <w:rPr>
          <w:rFonts w:ascii="Arial" w:hAnsi="Arial"/>
          <w:lang w:val="en-US"/>
        </w:rPr>
        <w:t>into a market-ready product</w:t>
      </w:r>
      <w:r w:rsidRPr="00DB6CF6">
        <w:rPr>
          <w:rFonts w:ascii="Arial" w:hAnsi="Arial"/>
          <w:lang w:val="en-US"/>
        </w:rPr>
        <w:t xml:space="preserve"> by ponticon in close cooperation with </w:t>
      </w:r>
      <w:r w:rsidR="00A27D8E" w:rsidRPr="00DB6CF6">
        <w:rPr>
          <w:rFonts w:ascii="Arial" w:hAnsi="Arial"/>
          <w:lang w:val="en-US"/>
        </w:rPr>
        <w:t xml:space="preserve">the </w:t>
      </w:r>
      <w:r w:rsidRPr="00DB6CF6">
        <w:rPr>
          <w:rFonts w:ascii="Arial" w:hAnsi="Arial"/>
          <w:lang w:val="en-US"/>
        </w:rPr>
        <w:t>Fraunhofer Institute for Laser Technology ILT</w:t>
      </w:r>
      <w:r w:rsidR="00152B0B" w:rsidRPr="00DB6CF6">
        <w:rPr>
          <w:rFonts w:ascii="Arial" w:hAnsi="Arial"/>
          <w:lang w:val="en-US"/>
        </w:rPr>
        <w:t>,</w:t>
      </w:r>
      <w:r w:rsidRPr="00DB6CF6">
        <w:rPr>
          <w:rFonts w:ascii="Arial" w:hAnsi="Arial"/>
          <w:lang w:val="en-US"/>
        </w:rPr>
        <w:t xml:space="preserve"> based in Aachen, Germany, and the </w:t>
      </w:r>
      <w:r w:rsidR="005B7CC7" w:rsidRPr="00DB6CF6">
        <w:rPr>
          <w:rFonts w:ascii="Arial" w:hAnsi="Arial"/>
          <w:lang w:val="en-US"/>
        </w:rPr>
        <w:t>Chair for</w:t>
      </w:r>
      <w:r w:rsidRPr="00DB6CF6">
        <w:rPr>
          <w:rFonts w:ascii="Arial" w:hAnsi="Arial"/>
          <w:lang w:val="en-US"/>
        </w:rPr>
        <w:t xml:space="preserve"> Digital Additive Production (DAP) </w:t>
      </w:r>
      <w:r w:rsidR="00EC667C" w:rsidRPr="00DB6CF6">
        <w:rPr>
          <w:rFonts w:ascii="Arial" w:hAnsi="Arial"/>
          <w:lang w:val="en-US"/>
        </w:rPr>
        <w:t>at</w:t>
      </w:r>
      <w:r w:rsidRPr="00DB6CF6">
        <w:rPr>
          <w:rFonts w:ascii="Arial" w:hAnsi="Arial"/>
          <w:lang w:val="en-US"/>
        </w:rPr>
        <w:t xml:space="preserve"> RWTH Aachen University.</w:t>
      </w:r>
      <w:r w:rsidR="0008563C" w:rsidRPr="00DB6CF6">
        <w:rPr>
          <w:rFonts w:ascii="Arial" w:hAnsi="Arial"/>
          <w:lang w:val="en-US"/>
        </w:rPr>
        <w:t xml:space="preserve"> </w:t>
      </w:r>
    </w:p>
    <w:p w14:paraId="32722C85" w14:textId="1D40F3CF" w:rsidR="00E7311F" w:rsidRPr="00DB6CF6" w:rsidRDefault="005501B8" w:rsidP="0055609A">
      <w:pPr>
        <w:ind w:right="708"/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 xml:space="preserve">In addition to </w:t>
      </w:r>
      <w:r w:rsidR="00EC667C" w:rsidRPr="00DB6CF6">
        <w:rPr>
          <w:rFonts w:ascii="Arial" w:hAnsi="Arial"/>
          <w:lang w:val="en-US"/>
        </w:rPr>
        <w:t>being able to combine</w:t>
      </w:r>
      <w:r w:rsidRPr="00DB6CF6">
        <w:rPr>
          <w:rFonts w:ascii="Arial" w:hAnsi="Arial"/>
          <w:lang w:val="en-US"/>
        </w:rPr>
        <w:t xml:space="preserve"> an</w:t>
      </w:r>
      <w:r w:rsidR="00F97CCF" w:rsidRPr="00DB6CF6">
        <w:rPr>
          <w:rFonts w:ascii="Arial" w:hAnsi="Arial"/>
          <w:lang w:val="en-US"/>
        </w:rPr>
        <w:t xml:space="preserve"> extremely wide and diverse range of alloying </w:t>
      </w:r>
      <w:r w:rsidR="00152B0B" w:rsidRPr="00DB6CF6">
        <w:rPr>
          <w:rFonts w:ascii="Arial" w:hAnsi="Arial"/>
          <w:lang w:val="en-US"/>
        </w:rPr>
        <w:t>elements</w:t>
      </w:r>
      <w:r w:rsidRPr="00DB6CF6">
        <w:rPr>
          <w:rFonts w:ascii="Arial" w:hAnsi="Arial"/>
          <w:lang w:val="en-US"/>
        </w:rPr>
        <w:t xml:space="preserve">, the pE3D system </w:t>
      </w:r>
      <w:r w:rsidR="00EC667C" w:rsidRPr="00DB6CF6">
        <w:rPr>
          <w:rFonts w:ascii="Arial" w:hAnsi="Arial"/>
          <w:lang w:val="en-US"/>
        </w:rPr>
        <w:t xml:space="preserve">employed </w:t>
      </w:r>
      <w:r w:rsidRPr="00DB6CF6">
        <w:rPr>
          <w:rFonts w:ascii="Arial" w:hAnsi="Arial"/>
          <w:lang w:val="en-US"/>
        </w:rPr>
        <w:t xml:space="preserve">enables the molten material to solidify at </w:t>
      </w:r>
      <w:r w:rsidR="00BA44CB" w:rsidRPr="00DB6CF6">
        <w:rPr>
          <w:rFonts w:ascii="Arial" w:hAnsi="Arial"/>
          <w:lang w:val="en-US"/>
        </w:rPr>
        <w:t xml:space="preserve">specific </w:t>
      </w:r>
      <w:r w:rsidRPr="00DB6CF6">
        <w:rPr>
          <w:rFonts w:ascii="Arial" w:hAnsi="Arial"/>
          <w:lang w:val="en-US"/>
        </w:rPr>
        <w:t xml:space="preserve">rates </w:t>
      </w:r>
      <w:r w:rsidR="00BA44CB" w:rsidRPr="00DB6CF6">
        <w:rPr>
          <w:rFonts w:ascii="Arial" w:hAnsi="Arial"/>
          <w:lang w:val="en-US"/>
        </w:rPr>
        <w:t>within a very wide range, namely from 100 K/s to 10 million K/s. Thus, the</w:t>
      </w:r>
      <w:r w:rsidR="00F97CCF" w:rsidRPr="00DB6CF6">
        <w:rPr>
          <w:rFonts w:ascii="Arial" w:hAnsi="Arial"/>
          <w:lang w:val="en-US"/>
        </w:rPr>
        <w:t xml:space="preserve"> microstructural features can be </w:t>
      </w:r>
      <w:r w:rsidR="00BA44CB" w:rsidRPr="00DB6CF6">
        <w:rPr>
          <w:rFonts w:ascii="Arial" w:hAnsi="Arial"/>
          <w:lang w:val="en-US"/>
        </w:rPr>
        <w:t>influenced</w:t>
      </w:r>
      <w:r w:rsidR="00F97CCF" w:rsidRPr="00DB6CF6">
        <w:rPr>
          <w:rFonts w:ascii="Arial" w:hAnsi="Arial"/>
          <w:lang w:val="en-US"/>
        </w:rPr>
        <w:t xml:space="preserve"> within unprecedented limits.</w:t>
      </w:r>
    </w:p>
    <w:p w14:paraId="363F712E" w14:textId="4500D041" w:rsidR="0019091E" w:rsidRPr="00DB6CF6" w:rsidRDefault="00493BE8" w:rsidP="0055609A">
      <w:pPr>
        <w:ind w:right="708"/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>The system can be very helpful in and speed up the</w:t>
      </w:r>
      <w:r w:rsidR="00F97CCF" w:rsidRPr="00DB6CF6">
        <w:rPr>
          <w:rFonts w:ascii="Arial" w:hAnsi="Arial"/>
          <w:lang w:val="en-US"/>
        </w:rPr>
        <w:t xml:space="preserve"> development of alloys</w:t>
      </w:r>
      <w:r w:rsidRPr="00DB6CF6">
        <w:rPr>
          <w:rFonts w:ascii="Arial" w:hAnsi="Arial"/>
          <w:lang w:val="en-US"/>
        </w:rPr>
        <w:t xml:space="preserve"> for specific applications. Here, it can be used to produce 3D-printed samples</w:t>
      </w:r>
      <w:r w:rsidR="00EC667C" w:rsidRPr="00DB6CF6">
        <w:rPr>
          <w:rFonts w:ascii="Arial" w:hAnsi="Arial"/>
          <w:lang w:val="en-US"/>
        </w:rPr>
        <w:t>,</w:t>
      </w:r>
      <w:r w:rsidRPr="00DB6CF6">
        <w:rPr>
          <w:rFonts w:ascii="Arial" w:hAnsi="Arial"/>
          <w:lang w:val="en-US"/>
        </w:rPr>
        <w:t xml:space="preserve"> </w:t>
      </w:r>
      <w:proofErr w:type="gramStart"/>
      <w:r w:rsidRPr="00DB6CF6">
        <w:rPr>
          <w:rFonts w:ascii="Arial" w:hAnsi="Arial"/>
          <w:lang w:val="en-US"/>
        </w:rPr>
        <w:t>e.g.</w:t>
      </w:r>
      <w:proofErr w:type="gramEnd"/>
      <w:r w:rsidRPr="00DB6CF6">
        <w:rPr>
          <w:rFonts w:ascii="Arial" w:hAnsi="Arial"/>
          <w:lang w:val="en-US"/>
        </w:rPr>
        <w:t xml:space="preserve"> </w:t>
      </w:r>
      <w:r w:rsidR="00EC667C" w:rsidRPr="00DB6CF6">
        <w:rPr>
          <w:rFonts w:ascii="Arial" w:hAnsi="Arial"/>
          <w:lang w:val="en-US"/>
        </w:rPr>
        <w:t xml:space="preserve">of </w:t>
      </w:r>
      <w:r w:rsidRPr="00DB6CF6">
        <w:rPr>
          <w:rFonts w:ascii="Arial" w:hAnsi="Arial"/>
          <w:lang w:val="en-US"/>
        </w:rPr>
        <w:t>one cubic centimeter f</w:t>
      </w:r>
      <w:r w:rsidR="00F97CCF" w:rsidRPr="00DB6CF6">
        <w:rPr>
          <w:rFonts w:ascii="Arial" w:hAnsi="Arial"/>
          <w:lang w:val="en-US"/>
        </w:rPr>
        <w:t>or metallurgical analysis</w:t>
      </w:r>
      <w:r w:rsidRPr="00DB6CF6">
        <w:rPr>
          <w:rFonts w:ascii="Arial" w:hAnsi="Arial"/>
          <w:lang w:val="en-US"/>
        </w:rPr>
        <w:t xml:space="preserve"> </w:t>
      </w:r>
      <w:r w:rsidR="00F97CCF" w:rsidRPr="00DB6CF6">
        <w:rPr>
          <w:rFonts w:ascii="Arial" w:hAnsi="Arial"/>
          <w:lang w:val="en-US"/>
        </w:rPr>
        <w:t>in virtually no time</w:t>
      </w:r>
      <w:r w:rsidRPr="00DB6CF6">
        <w:rPr>
          <w:rFonts w:ascii="Arial" w:hAnsi="Arial"/>
          <w:lang w:val="en-US"/>
        </w:rPr>
        <w:t>,</w:t>
      </w:r>
      <w:r w:rsidR="00784547" w:rsidRPr="00DB6CF6">
        <w:rPr>
          <w:rFonts w:ascii="Arial" w:hAnsi="Arial"/>
          <w:lang w:val="en-US"/>
        </w:rPr>
        <w:t xml:space="preserve"> </w:t>
      </w:r>
      <w:r w:rsidRPr="00DB6CF6">
        <w:rPr>
          <w:rFonts w:ascii="Arial" w:hAnsi="Arial"/>
          <w:lang w:val="en-US"/>
        </w:rPr>
        <w:t>enabling</w:t>
      </w:r>
      <w:r w:rsidR="00F97CCF" w:rsidRPr="00DB6CF6">
        <w:rPr>
          <w:rFonts w:ascii="Arial" w:hAnsi="Arial"/>
          <w:lang w:val="en-US"/>
        </w:rPr>
        <w:t xml:space="preserve"> hundreds of alloying variants </w:t>
      </w:r>
      <w:r w:rsidR="001B64CD" w:rsidRPr="00DB6CF6">
        <w:rPr>
          <w:rFonts w:ascii="Arial" w:hAnsi="Arial"/>
          <w:lang w:val="en-US"/>
        </w:rPr>
        <w:t>per day to be processed into samples and tested.</w:t>
      </w:r>
      <w:r w:rsidR="00F97CCF" w:rsidRPr="00DB6CF6">
        <w:rPr>
          <w:rFonts w:ascii="Arial" w:hAnsi="Arial"/>
          <w:lang w:val="en-US"/>
        </w:rPr>
        <w:t xml:space="preserve"> </w:t>
      </w:r>
      <w:r w:rsidR="001B64CD" w:rsidRPr="00DB6CF6">
        <w:rPr>
          <w:rFonts w:ascii="Arial" w:hAnsi="Arial"/>
          <w:lang w:val="en-US"/>
        </w:rPr>
        <w:t xml:space="preserve">Thus, the new system </w:t>
      </w:r>
      <w:r w:rsidR="00F97CCF" w:rsidRPr="00DB6CF6">
        <w:rPr>
          <w:rFonts w:ascii="Arial" w:hAnsi="Arial"/>
          <w:lang w:val="en-US"/>
        </w:rPr>
        <w:t>dramatically reduc</w:t>
      </w:r>
      <w:r w:rsidR="001B64CD" w:rsidRPr="00DB6CF6">
        <w:rPr>
          <w:rFonts w:ascii="Arial" w:hAnsi="Arial"/>
          <w:lang w:val="en-US"/>
        </w:rPr>
        <w:t>es</w:t>
      </w:r>
      <w:r w:rsidR="00F97CCF" w:rsidRPr="00DB6CF6">
        <w:rPr>
          <w:rFonts w:ascii="Arial" w:hAnsi="Arial"/>
          <w:lang w:val="en-US"/>
        </w:rPr>
        <w:t xml:space="preserve"> the effort otherwise involved in conventional sample melting and analysis methods.</w:t>
      </w:r>
    </w:p>
    <w:p w14:paraId="50953421" w14:textId="1432A7EB" w:rsidR="004D7783" w:rsidRPr="00DB6CF6" w:rsidRDefault="00F97CCF" w:rsidP="0055609A">
      <w:pPr>
        <w:ind w:right="708"/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>According to Tobias Stittgen, Managing Director of ponticon GmbH, his customers benefit in multiple ways:</w:t>
      </w:r>
      <w:r w:rsidR="00BD7A03" w:rsidRPr="00DB6CF6">
        <w:rPr>
          <w:rFonts w:ascii="Arial" w:hAnsi="Arial"/>
          <w:lang w:val="en-US"/>
        </w:rPr>
        <w:t xml:space="preserve"> </w:t>
      </w:r>
      <w:bookmarkStart w:id="0" w:name="_Hlk84316254"/>
      <w:r w:rsidR="00E25915" w:rsidRPr="00DB6CF6">
        <w:rPr>
          <w:rFonts w:ascii="Arial" w:hAnsi="Arial"/>
          <w:lang w:val="en-US"/>
        </w:rPr>
        <w:t xml:space="preserve">“From a design perspective, many components are designed and optimized for their suitability for Additive Manufacturing even today. However, the optimization of the materials has a significantly higher potential for functionality enhancement. When our customers use our pontiMAT system in the development of new, application-specific AM alloys, they can achieve some 50 percent performance improvement from their products - not just five or ten percent.” </w:t>
      </w:r>
      <w:bookmarkEnd w:id="0"/>
    </w:p>
    <w:p w14:paraId="7994BEC8" w14:textId="68F13B08" w:rsidR="00337E5D" w:rsidRPr="00DB6CF6" w:rsidRDefault="0051549E" w:rsidP="004F0827">
      <w:pPr>
        <w:pStyle w:val="Zwischentitel"/>
        <w:rPr>
          <w:rFonts w:ascii="Arial" w:hAnsi="Arial"/>
          <w:sz w:val="22"/>
          <w:szCs w:val="18"/>
          <w:lang w:val="en-US"/>
        </w:rPr>
      </w:pPr>
      <w:r w:rsidRPr="00DB6CF6">
        <w:rPr>
          <w:rFonts w:ascii="Arial" w:hAnsi="Arial"/>
          <w:sz w:val="22"/>
          <w:szCs w:val="18"/>
          <w:lang w:val="en-US"/>
        </w:rPr>
        <w:t>370</w:t>
      </w:r>
      <w:r w:rsidR="00F97CCF" w:rsidRPr="00DB6CF6">
        <w:rPr>
          <w:rFonts w:ascii="Arial" w:hAnsi="Arial"/>
          <w:sz w:val="22"/>
          <w:szCs w:val="18"/>
          <w:lang w:val="en-US"/>
        </w:rPr>
        <w:t xml:space="preserve"> words</w:t>
      </w:r>
    </w:p>
    <w:p w14:paraId="17D01A25" w14:textId="51386E57" w:rsidR="00B143F5" w:rsidRPr="00DB6CF6" w:rsidRDefault="00F97CCF" w:rsidP="00B143F5">
      <w:pPr>
        <w:jc w:val="center"/>
        <w:rPr>
          <w:rFonts w:ascii="Arial" w:hAnsi="Arial"/>
          <w:lang w:val="en-US"/>
        </w:rPr>
      </w:pPr>
      <w:r w:rsidRPr="00DB6CF6">
        <w:rPr>
          <w:rFonts w:ascii="Arial" w:hAnsi="Arial"/>
          <w:b/>
          <w:bCs/>
          <w:lang w:val="en-US"/>
        </w:rPr>
        <w:t>ponticon at Formnext 2021:</w:t>
      </w:r>
      <w:r w:rsidR="00B143F5" w:rsidRPr="00DB6CF6">
        <w:rPr>
          <w:rFonts w:ascii="Arial" w:hAnsi="Arial"/>
          <w:b/>
          <w:bCs/>
          <w:lang w:val="en-US"/>
        </w:rPr>
        <w:br/>
      </w:r>
      <w:r w:rsidRPr="00DB6CF6">
        <w:rPr>
          <w:rFonts w:ascii="Arial" w:hAnsi="Arial"/>
          <w:b/>
          <w:bCs/>
          <w:lang w:val="en-US"/>
        </w:rPr>
        <w:t xml:space="preserve">Exhibition grounds Frankfurt/Main, Germany, </w:t>
      </w:r>
      <w:r w:rsidRPr="00DB6CF6">
        <w:rPr>
          <w:rFonts w:ascii="Arial" w:hAnsi="Arial"/>
          <w:b/>
          <w:bCs/>
          <w:lang w:val="en-US"/>
        </w:rPr>
        <w:br/>
        <w:t xml:space="preserve">from </w:t>
      </w:r>
      <w:r w:rsidR="00EC667C" w:rsidRPr="00DB6CF6">
        <w:rPr>
          <w:rFonts w:ascii="Arial" w:hAnsi="Arial"/>
          <w:b/>
          <w:bCs/>
          <w:lang w:val="en-US"/>
        </w:rPr>
        <w:t xml:space="preserve">November </w:t>
      </w:r>
      <w:r w:rsidRPr="00DB6CF6">
        <w:rPr>
          <w:rFonts w:ascii="Arial" w:hAnsi="Arial"/>
          <w:b/>
          <w:bCs/>
          <w:lang w:val="en-US"/>
        </w:rPr>
        <w:t>16 to 19</w:t>
      </w:r>
      <w:r w:rsidR="00EC667C" w:rsidRPr="00DB6CF6">
        <w:rPr>
          <w:rFonts w:ascii="Arial" w:hAnsi="Arial"/>
          <w:b/>
          <w:bCs/>
          <w:lang w:val="en-US"/>
        </w:rPr>
        <w:t>,</w:t>
      </w:r>
      <w:r w:rsidRPr="00DB6CF6">
        <w:rPr>
          <w:rFonts w:ascii="Arial" w:hAnsi="Arial"/>
          <w:b/>
          <w:bCs/>
          <w:lang w:val="en-US"/>
        </w:rPr>
        <w:t xml:space="preserve"> 2021</w:t>
      </w:r>
      <w:r w:rsidRPr="00DB6CF6">
        <w:rPr>
          <w:rFonts w:ascii="Arial" w:hAnsi="Arial"/>
          <w:b/>
          <w:bCs/>
          <w:lang w:val="en-US"/>
        </w:rPr>
        <w:br/>
        <w:t>Hall 12, Stand A01C</w:t>
      </w:r>
      <w:r w:rsidR="00B143F5" w:rsidRPr="00DB6CF6">
        <w:rPr>
          <w:rFonts w:ascii="Arial" w:hAnsi="Arial"/>
          <w:lang w:val="en-US"/>
        </w:rPr>
        <w:t xml:space="preserve"> </w:t>
      </w:r>
    </w:p>
    <w:p w14:paraId="14CE5DA3" w14:textId="3C8351F4" w:rsidR="00B80CB8" w:rsidRPr="00DB6CF6" w:rsidRDefault="00F97CCF" w:rsidP="00B143F5">
      <w:pPr>
        <w:pStyle w:val="Zwischentitel"/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lastRenderedPageBreak/>
        <w:t>The EHLA process in detail</w:t>
      </w:r>
    </w:p>
    <w:p w14:paraId="38C644C6" w14:textId="7309F0A7" w:rsidR="00B143F5" w:rsidRPr="00DB6CF6" w:rsidRDefault="00177C6E" w:rsidP="00B143F5">
      <w:pPr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>In contrast to conventional laser deposition</w:t>
      </w:r>
      <w:r w:rsidR="00785CFE" w:rsidRPr="00DB6CF6">
        <w:rPr>
          <w:rFonts w:ascii="Arial" w:hAnsi="Arial"/>
          <w:lang w:val="en-US"/>
        </w:rPr>
        <w:t xml:space="preserve"> methods</w:t>
      </w:r>
      <w:r w:rsidRPr="00DB6CF6">
        <w:rPr>
          <w:rFonts w:ascii="Arial" w:hAnsi="Arial"/>
          <w:lang w:val="en-US"/>
        </w:rPr>
        <w:t xml:space="preserve">, in the EHLA process the metallic powder </w:t>
      </w:r>
      <w:r w:rsidR="00785CFE" w:rsidRPr="00DB6CF6">
        <w:rPr>
          <w:rFonts w:ascii="Arial" w:hAnsi="Arial"/>
          <w:lang w:val="en-US"/>
        </w:rPr>
        <w:t>is</w:t>
      </w:r>
      <w:r w:rsidRPr="00DB6CF6">
        <w:rPr>
          <w:rFonts w:ascii="Arial" w:hAnsi="Arial"/>
          <w:lang w:val="en-US"/>
        </w:rPr>
        <w:t xml:space="preserve"> melted before it reaches the surface of the substrate </w:t>
      </w:r>
      <w:r w:rsidR="00785CFE" w:rsidRPr="00DB6CF6">
        <w:rPr>
          <w:rFonts w:ascii="Arial" w:hAnsi="Arial"/>
          <w:lang w:val="en-US"/>
        </w:rPr>
        <w:t>on which</w:t>
      </w:r>
      <w:r w:rsidRPr="00DB6CF6">
        <w:rPr>
          <w:rFonts w:ascii="Arial" w:hAnsi="Arial"/>
          <w:lang w:val="en-US"/>
        </w:rPr>
        <w:t xml:space="preserve"> it </w:t>
      </w:r>
      <w:r w:rsidR="00D4033F" w:rsidRPr="00DB6CF6">
        <w:rPr>
          <w:rFonts w:ascii="Arial" w:hAnsi="Arial"/>
          <w:lang w:val="en-US"/>
        </w:rPr>
        <w:t>is deposited</w:t>
      </w:r>
      <w:r w:rsidR="00785CFE" w:rsidRPr="00DB6CF6">
        <w:rPr>
          <w:rFonts w:ascii="Arial" w:hAnsi="Arial"/>
          <w:lang w:val="en-US"/>
        </w:rPr>
        <w:t xml:space="preserve"> </w:t>
      </w:r>
      <w:r w:rsidR="00D4033F" w:rsidRPr="00DB6CF6">
        <w:rPr>
          <w:rFonts w:ascii="Arial" w:hAnsi="Arial"/>
          <w:lang w:val="en-US"/>
        </w:rPr>
        <w:t>in successive layers</w:t>
      </w:r>
      <w:r w:rsidRPr="00DB6CF6">
        <w:rPr>
          <w:rFonts w:ascii="Arial" w:hAnsi="Arial"/>
          <w:lang w:val="en-US"/>
        </w:rPr>
        <w:t>.</w:t>
      </w:r>
      <w:r w:rsidR="00845B52" w:rsidRPr="00DB6CF6">
        <w:rPr>
          <w:rFonts w:ascii="Arial" w:hAnsi="Arial"/>
          <w:lang w:val="en-US"/>
        </w:rPr>
        <w:t xml:space="preserve"> </w:t>
      </w:r>
    </w:p>
    <w:p w14:paraId="7184AA91" w14:textId="4D18FF1F" w:rsidR="00933009" w:rsidRPr="00DB6CF6" w:rsidRDefault="00D4033F" w:rsidP="0055609A">
      <w:pPr>
        <w:ind w:right="1275"/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 xml:space="preserve">A central element of the system is the </w:t>
      </w:r>
      <w:r w:rsidR="0086294D" w:rsidRPr="00DB6CF6">
        <w:rPr>
          <w:rFonts w:ascii="Arial" w:hAnsi="Arial"/>
          <w:lang w:val="en-US"/>
        </w:rPr>
        <w:t xml:space="preserve">laser head with </w:t>
      </w:r>
      <w:r w:rsidR="00785CFE" w:rsidRPr="00DB6CF6">
        <w:rPr>
          <w:rFonts w:ascii="Arial" w:hAnsi="Arial"/>
          <w:lang w:val="en-US"/>
        </w:rPr>
        <w:t xml:space="preserve">the </w:t>
      </w:r>
      <w:r w:rsidR="0086294D" w:rsidRPr="00DB6CF6">
        <w:rPr>
          <w:rFonts w:ascii="Arial" w:hAnsi="Arial"/>
          <w:lang w:val="en-US"/>
        </w:rPr>
        <w:t xml:space="preserve">integrated powder nozzle. The head is thus designed </w:t>
      </w:r>
      <w:r w:rsidR="00EC667C" w:rsidRPr="00DB6CF6">
        <w:rPr>
          <w:rFonts w:ascii="Arial" w:hAnsi="Arial"/>
          <w:lang w:val="en-US"/>
        </w:rPr>
        <w:t>so</w:t>
      </w:r>
      <w:r w:rsidR="0086294D" w:rsidRPr="00DB6CF6">
        <w:rPr>
          <w:rFonts w:ascii="Arial" w:hAnsi="Arial"/>
          <w:lang w:val="en-US"/>
        </w:rPr>
        <w:t xml:space="preserve"> </w:t>
      </w:r>
      <w:r w:rsidR="00A07FB8" w:rsidRPr="00DB6CF6">
        <w:rPr>
          <w:rFonts w:ascii="Arial" w:hAnsi="Arial"/>
          <w:lang w:val="en-US"/>
        </w:rPr>
        <w:t xml:space="preserve">the light emitted by a laser </w:t>
      </w:r>
      <w:r w:rsidR="00785CFE" w:rsidRPr="00DB6CF6">
        <w:rPr>
          <w:rFonts w:ascii="Arial" w:hAnsi="Arial"/>
          <w:lang w:val="en-US"/>
        </w:rPr>
        <w:t xml:space="preserve">of several kW capacity </w:t>
      </w:r>
      <w:r w:rsidR="00A07FB8" w:rsidRPr="00DB6CF6">
        <w:rPr>
          <w:rFonts w:ascii="Arial" w:hAnsi="Arial"/>
          <w:lang w:val="en-US"/>
        </w:rPr>
        <w:t>is focused a few millimeters above the surface.</w:t>
      </w:r>
      <w:r w:rsidR="00CF056C" w:rsidRPr="00DB6CF6">
        <w:rPr>
          <w:rFonts w:ascii="Arial" w:hAnsi="Arial"/>
          <w:lang w:val="en-US"/>
        </w:rPr>
        <w:t xml:space="preserve"> </w:t>
      </w:r>
      <w:r w:rsidR="007251A1" w:rsidRPr="00DB6CF6">
        <w:rPr>
          <w:rFonts w:ascii="Arial" w:hAnsi="Arial"/>
          <w:lang w:val="en-US"/>
        </w:rPr>
        <w:t xml:space="preserve">The metallic powder is </w:t>
      </w:r>
      <w:r w:rsidR="005B7CC7" w:rsidRPr="00DB6CF6">
        <w:rPr>
          <w:rFonts w:ascii="Arial" w:hAnsi="Arial"/>
          <w:lang w:val="en-US"/>
        </w:rPr>
        <w:t>fed into</w:t>
      </w:r>
      <w:r w:rsidR="007251A1" w:rsidRPr="00DB6CF6">
        <w:rPr>
          <w:rFonts w:ascii="Arial" w:hAnsi="Arial"/>
          <w:lang w:val="en-US"/>
        </w:rPr>
        <w:t xml:space="preserve"> the laser beam by means of a </w:t>
      </w:r>
      <w:r w:rsidR="00785CFE" w:rsidRPr="00DB6CF6">
        <w:rPr>
          <w:rFonts w:ascii="Arial" w:hAnsi="Arial"/>
          <w:lang w:val="en-US"/>
        </w:rPr>
        <w:t>nozzle specifically designed for the EHLA system</w:t>
      </w:r>
      <w:r w:rsidR="00A07FB8" w:rsidRPr="00DB6CF6">
        <w:rPr>
          <w:rFonts w:ascii="Arial" w:hAnsi="Arial"/>
          <w:lang w:val="en-US"/>
        </w:rPr>
        <w:t>.</w:t>
      </w:r>
      <w:r w:rsidR="00385AFF" w:rsidRPr="00DB6CF6">
        <w:rPr>
          <w:rFonts w:ascii="Arial" w:hAnsi="Arial"/>
          <w:lang w:val="en-US"/>
        </w:rPr>
        <w:t xml:space="preserve"> </w:t>
      </w:r>
      <w:r w:rsidR="007251A1" w:rsidRPr="00DB6CF6">
        <w:rPr>
          <w:rFonts w:ascii="Arial" w:hAnsi="Arial"/>
          <w:lang w:val="en-US"/>
        </w:rPr>
        <w:t>Different</w:t>
      </w:r>
      <w:r w:rsidR="00CD265C" w:rsidRPr="00DB6CF6">
        <w:rPr>
          <w:rFonts w:ascii="Arial" w:hAnsi="Arial"/>
          <w:lang w:val="en-US"/>
        </w:rPr>
        <w:t xml:space="preserve"> alloying </w:t>
      </w:r>
      <w:r w:rsidR="00B3208D" w:rsidRPr="00DB6CF6">
        <w:rPr>
          <w:rFonts w:ascii="Arial" w:hAnsi="Arial"/>
          <w:lang w:val="en-US"/>
        </w:rPr>
        <w:t xml:space="preserve">materials </w:t>
      </w:r>
      <w:r w:rsidR="007251A1" w:rsidRPr="00DB6CF6">
        <w:rPr>
          <w:rFonts w:ascii="Arial" w:hAnsi="Arial"/>
          <w:lang w:val="en-US"/>
        </w:rPr>
        <w:t xml:space="preserve">can be mixed </w:t>
      </w:r>
      <w:r w:rsidR="00B3208D" w:rsidRPr="00DB6CF6">
        <w:rPr>
          <w:rFonts w:ascii="Arial" w:hAnsi="Arial"/>
          <w:lang w:val="en-US"/>
        </w:rPr>
        <w:t>in virtually any combination.</w:t>
      </w:r>
      <w:r w:rsidR="0093087F" w:rsidRPr="00DB6CF6">
        <w:rPr>
          <w:rFonts w:ascii="Arial" w:hAnsi="Arial"/>
          <w:lang w:val="en-US"/>
        </w:rPr>
        <w:t xml:space="preserve"> </w:t>
      </w:r>
      <w:r w:rsidR="007251A1" w:rsidRPr="00DB6CF6">
        <w:rPr>
          <w:rFonts w:ascii="Arial" w:hAnsi="Arial"/>
          <w:lang w:val="en-US"/>
        </w:rPr>
        <w:t>For this, u</w:t>
      </w:r>
      <w:r w:rsidR="00B3208D" w:rsidRPr="00DB6CF6">
        <w:rPr>
          <w:rFonts w:ascii="Arial" w:hAnsi="Arial"/>
          <w:lang w:val="en-US"/>
        </w:rPr>
        <w:t>p to eight powder feeders are available for up to eight different metallic elements or pre-blended alloys.</w:t>
      </w:r>
      <w:r w:rsidR="001A532B" w:rsidRPr="00DB6CF6">
        <w:rPr>
          <w:rFonts w:ascii="Arial" w:hAnsi="Arial"/>
          <w:lang w:val="en-US"/>
        </w:rPr>
        <w:t xml:space="preserve"> </w:t>
      </w:r>
      <w:r w:rsidR="00B3208D" w:rsidRPr="00DB6CF6">
        <w:rPr>
          <w:rFonts w:ascii="Arial" w:hAnsi="Arial"/>
          <w:lang w:val="en-US"/>
        </w:rPr>
        <w:t xml:space="preserve">This makes the system </w:t>
      </w:r>
      <w:r w:rsidR="007F1E7D" w:rsidRPr="00DB6CF6">
        <w:rPr>
          <w:rFonts w:ascii="Arial" w:hAnsi="Arial"/>
          <w:lang w:val="en-US"/>
        </w:rPr>
        <w:t xml:space="preserve">particularly suitable for systematic analysis and testing of high-entropy alloys and their specific properties. </w:t>
      </w:r>
      <w:r w:rsidR="00395F89" w:rsidRPr="00DB6CF6">
        <w:rPr>
          <w:rFonts w:ascii="Arial" w:hAnsi="Arial"/>
          <w:lang w:val="en-US"/>
        </w:rPr>
        <w:t>Because of their capacity to adopt virtually any material properties imaginable, t</w:t>
      </w:r>
      <w:r w:rsidR="00B67339" w:rsidRPr="00DB6CF6">
        <w:rPr>
          <w:rFonts w:ascii="Arial" w:hAnsi="Arial"/>
          <w:lang w:val="en-US"/>
        </w:rPr>
        <w:t>hese</w:t>
      </w:r>
      <w:r w:rsidR="007F1E7D" w:rsidRPr="00DB6CF6">
        <w:rPr>
          <w:rFonts w:ascii="Arial" w:hAnsi="Arial"/>
          <w:lang w:val="en-US"/>
        </w:rPr>
        <w:t xml:space="preserve"> </w:t>
      </w:r>
      <w:r w:rsidR="007251A1" w:rsidRPr="00DB6CF6">
        <w:rPr>
          <w:rFonts w:ascii="Arial" w:hAnsi="Arial"/>
          <w:lang w:val="en-US"/>
        </w:rPr>
        <w:t>alloys are</w:t>
      </w:r>
      <w:r w:rsidR="007F1E7D" w:rsidRPr="00DB6CF6">
        <w:rPr>
          <w:rFonts w:ascii="Arial" w:hAnsi="Arial"/>
          <w:lang w:val="en-US"/>
        </w:rPr>
        <w:t xml:space="preserve"> </w:t>
      </w:r>
      <w:r w:rsidR="007251A1" w:rsidRPr="00DB6CF6">
        <w:rPr>
          <w:rFonts w:ascii="Arial" w:hAnsi="Arial"/>
          <w:lang w:val="en-US"/>
        </w:rPr>
        <w:t xml:space="preserve">of great interest </w:t>
      </w:r>
      <w:r w:rsidR="00395F89" w:rsidRPr="00DB6CF6">
        <w:rPr>
          <w:rFonts w:ascii="Arial" w:hAnsi="Arial"/>
          <w:lang w:val="en-US"/>
        </w:rPr>
        <w:t>to</w:t>
      </w:r>
      <w:r w:rsidR="007251A1" w:rsidRPr="00DB6CF6">
        <w:rPr>
          <w:rFonts w:ascii="Arial" w:hAnsi="Arial"/>
          <w:lang w:val="en-US"/>
        </w:rPr>
        <w:t xml:space="preserve"> </w:t>
      </w:r>
      <w:r w:rsidR="00B67339" w:rsidRPr="00DB6CF6">
        <w:rPr>
          <w:rFonts w:ascii="Arial" w:hAnsi="Arial"/>
          <w:lang w:val="en-US"/>
        </w:rPr>
        <w:t>materials scien</w:t>
      </w:r>
      <w:r w:rsidR="00395F89" w:rsidRPr="00DB6CF6">
        <w:rPr>
          <w:rFonts w:ascii="Arial" w:hAnsi="Arial"/>
          <w:lang w:val="en-US"/>
        </w:rPr>
        <w:t>tists</w:t>
      </w:r>
      <w:r w:rsidR="00B67339" w:rsidRPr="00DB6CF6">
        <w:rPr>
          <w:rFonts w:ascii="Arial" w:hAnsi="Arial"/>
          <w:lang w:val="en-US"/>
        </w:rPr>
        <w:t>.</w:t>
      </w:r>
    </w:p>
    <w:p w14:paraId="20BFF667" w14:textId="2B036556" w:rsidR="00715033" w:rsidRPr="00DB6CF6" w:rsidRDefault="00E61854" w:rsidP="00B143F5">
      <w:pPr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>In order to achieve high relative velocities between the printing head and the printed component, the head, including the laser optics and the powder nozzle, is fix-mounted, while the plate that serves as the substrate for the printed component is arranged on a movable tripod below the nozzle.</w:t>
      </w:r>
      <w:r w:rsidR="006A7F2F" w:rsidRPr="00DB6CF6">
        <w:rPr>
          <w:rFonts w:ascii="Arial" w:hAnsi="Arial"/>
          <w:lang w:val="en-US"/>
        </w:rPr>
        <w:t xml:space="preserve"> </w:t>
      </w:r>
      <w:r w:rsidR="00B53402" w:rsidRPr="00DB6CF6">
        <w:rPr>
          <w:rFonts w:ascii="Arial" w:hAnsi="Arial"/>
          <w:lang w:val="en-US"/>
        </w:rPr>
        <w:t xml:space="preserve">The linear kinematics - specially designed for this process - makes it possible to achieve very high acceleration rates and process speeds </w:t>
      </w:r>
      <w:r w:rsidR="00EC667C" w:rsidRPr="00DB6CF6">
        <w:rPr>
          <w:rFonts w:ascii="Arial" w:hAnsi="Arial"/>
          <w:lang w:val="en-US"/>
        </w:rPr>
        <w:t xml:space="preserve">while </w:t>
      </w:r>
      <w:r w:rsidR="00B53402" w:rsidRPr="00DB6CF6">
        <w:rPr>
          <w:rFonts w:ascii="Arial" w:hAnsi="Arial"/>
          <w:lang w:val="en-US"/>
        </w:rPr>
        <w:t>still print</w:t>
      </w:r>
      <w:r w:rsidR="00EC667C" w:rsidRPr="00DB6CF6">
        <w:rPr>
          <w:rFonts w:ascii="Arial" w:hAnsi="Arial"/>
          <w:lang w:val="en-US"/>
        </w:rPr>
        <w:t>ing</w:t>
      </w:r>
      <w:r w:rsidR="00B53402" w:rsidRPr="00DB6CF6">
        <w:rPr>
          <w:rFonts w:ascii="Arial" w:hAnsi="Arial"/>
          <w:lang w:val="en-US"/>
        </w:rPr>
        <w:t xml:space="preserve"> with the highest prec</w:t>
      </w:r>
      <w:r w:rsidR="00594EBE" w:rsidRPr="00DB6CF6">
        <w:rPr>
          <w:rFonts w:ascii="Arial" w:hAnsi="Arial"/>
          <w:lang w:val="en-US"/>
        </w:rPr>
        <w:t>i</w:t>
      </w:r>
      <w:r w:rsidR="00B53402" w:rsidRPr="00DB6CF6">
        <w:rPr>
          <w:rFonts w:ascii="Arial" w:hAnsi="Arial"/>
          <w:lang w:val="en-US"/>
        </w:rPr>
        <w:t>sion.</w:t>
      </w:r>
    </w:p>
    <w:p w14:paraId="6F07B0E5" w14:textId="0122CE6A" w:rsidR="00B143F5" w:rsidRPr="00DB6CF6" w:rsidRDefault="00AA5B95" w:rsidP="00B143F5">
      <w:pPr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 xml:space="preserve">Operation of the </w:t>
      </w:r>
      <w:r w:rsidR="00594EBE" w:rsidRPr="00DB6CF6">
        <w:rPr>
          <w:rFonts w:ascii="Arial" w:hAnsi="Arial"/>
          <w:lang w:val="en-US"/>
        </w:rPr>
        <w:t>pE3D system</w:t>
      </w:r>
      <w:r w:rsidRPr="00DB6CF6">
        <w:rPr>
          <w:rFonts w:ascii="Arial" w:hAnsi="Arial"/>
          <w:lang w:val="en-US"/>
        </w:rPr>
        <w:t xml:space="preserve"> necessitates extreme mechanical stability.</w:t>
      </w:r>
      <w:r w:rsidR="00594EBE" w:rsidRPr="00DB6CF6">
        <w:rPr>
          <w:rFonts w:ascii="Arial" w:hAnsi="Arial"/>
          <w:lang w:val="en-US"/>
        </w:rPr>
        <w:t xml:space="preserve"> </w:t>
      </w:r>
      <w:r w:rsidRPr="00DB6CF6">
        <w:rPr>
          <w:rFonts w:ascii="Arial" w:hAnsi="Arial"/>
          <w:lang w:val="en-US"/>
        </w:rPr>
        <w:t>Because of this, the system is mounted on</w:t>
      </w:r>
      <w:r w:rsidR="00395F89" w:rsidRPr="00DB6CF6">
        <w:rPr>
          <w:rFonts w:ascii="Arial" w:hAnsi="Arial"/>
          <w:lang w:val="en-US"/>
        </w:rPr>
        <w:t xml:space="preserve"> </w:t>
      </w:r>
      <w:r w:rsidRPr="00DB6CF6">
        <w:rPr>
          <w:rFonts w:ascii="Arial" w:hAnsi="Arial"/>
          <w:lang w:val="en-US"/>
        </w:rPr>
        <w:t>a structure made of 200</w:t>
      </w:r>
      <w:r w:rsidR="00EC667C" w:rsidRPr="00DB6CF6">
        <w:rPr>
          <w:rFonts w:ascii="Arial" w:hAnsi="Arial"/>
          <w:lang w:val="en-US"/>
        </w:rPr>
        <w:t xml:space="preserve"> </w:t>
      </w:r>
      <w:r w:rsidRPr="00DB6CF6">
        <w:rPr>
          <w:rFonts w:ascii="Arial" w:hAnsi="Arial"/>
          <w:lang w:val="en-US"/>
        </w:rPr>
        <w:t>mm-thick granite plates surface</w:t>
      </w:r>
      <w:r w:rsidR="00443172" w:rsidRPr="00DB6CF6">
        <w:rPr>
          <w:rFonts w:ascii="Arial" w:hAnsi="Arial"/>
          <w:lang w:val="en-US"/>
        </w:rPr>
        <w:t>-</w:t>
      </w:r>
      <w:r w:rsidRPr="00DB6CF6">
        <w:rPr>
          <w:rFonts w:ascii="Arial" w:hAnsi="Arial"/>
          <w:lang w:val="en-US"/>
        </w:rPr>
        <w:t xml:space="preserve">ground </w:t>
      </w:r>
      <w:r w:rsidR="00443172" w:rsidRPr="00DB6CF6">
        <w:rPr>
          <w:rFonts w:ascii="Arial" w:hAnsi="Arial"/>
          <w:lang w:val="en-US"/>
        </w:rPr>
        <w:t>with a tolerance of just 5 µm.</w:t>
      </w:r>
      <w:r w:rsidR="00EC0109" w:rsidRPr="00DB6CF6">
        <w:rPr>
          <w:rFonts w:ascii="Arial" w:hAnsi="Arial"/>
          <w:lang w:val="en-US"/>
        </w:rPr>
        <w:t xml:space="preserve"> </w:t>
      </w:r>
    </w:p>
    <w:p w14:paraId="68825E28" w14:textId="2CEB7A02" w:rsidR="00B143F5" w:rsidRPr="00DB6CF6" w:rsidRDefault="00443172" w:rsidP="00B143F5">
      <w:pPr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 xml:space="preserve">The printing process is precisely controllable by </w:t>
      </w:r>
      <w:r w:rsidR="00395F89" w:rsidRPr="00DB6CF6">
        <w:rPr>
          <w:rFonts w:ascii="Arial" w:hAnsi="Arial"/>
          <w:lang w:val="en-US"/>
        </w:rPr>
        <w:t xml:space="preserve">means of </w:t>
      </w:r>
      <w:r w:rsidRPr="00DB6CF6">
        <w:rPr>
          <w:rFonts w:ascii="Arial" w:hAnsi="Arial"/>
          <w:lang w:val="en-US"/>
        </w:rPr>
        <w:t>finely adjust</w:t>
      </w:r>
      <w:r w:rsidR="00395F89" w:rsidRPr="00DB6CF6">
        <w:rPr>
          <w:rFonts w:ascii="Arial" w:hAnsi="Arial"/>
          <w:lang w:val="en-US"/>
        </w:rPr>
        <w:t>ed</w:t>
      </w:r>
      <w:r w:rsidRPr="00DB6CF6">
        <w:rPr>
          <w:rFonts w:ascii="Arial" w:hAnsi="Arial"/>
          <w:lang w:val="en-US"/>
        </w:rPr>
        <w:t xml:space="preserve"> </w:t>
      </w:r>
      <w:r w:rsidR="00395F89" w:rsidRPr="00DB6CF6">
        <w:rPr>
          <w:rFonts w:ascii="Arial" w:hAnsi="Arial"/>
          <w:lang w:val="en-US"/>
        </w:rPr>
        <w:t>key parameters</w:t>
      </w:r>
      <w:r w:rsidRPr="00DB6CF6">
        <w:rPr>
          <w:rFonts w:ascii="Arial" w:hAnsi="Arial"/>
          <w:lang w:val="en-US"/>
        </w:rPr>
        <w:t xml:space="preserve"> such as </w:t>
      </w:r>
      <w:r w:rsidR="00395F89" w:rsidRPr="00DB6CF6">
        <w:rPr>
          <w:rFonts w:ascii="Arial" w:hAnsi="Arial"/>
          <w:lang w:val="en-US"/>
        </w:rPr>
        <w:t xml:space="preserve">the </w:t>
      </w:r>
      <w:r w:rsidRPr="00DB6CF6">
        <w:rPr>
          <w:rFonts w:ascii="Arial" w:hAnsi="Arial"/>
          <w:lang w:val="en-US"/>
        </w:rPr>
        <w:t>laser power, laser beam diameter, mass flow of the powder and moving velocity of the substrate carrier.</w:t>
      </w:r>
      <w:r w:rsidR="00B143F5" w:rsidRPr="00DB6CF6">
        <w:rPr>
          <w:rFonts w:ascii="Arial" w:hAnsi="Arial"/>
          <w:lang w:val="en-US"/>
        </w:rPr>
        <w:t xml:space="preserve"> </w:t>
      </w:r>
    </w:p>
    <w:p w14:paraId="089443C2" w14:textId="26A2FBF0" w:rsidR="00B75A51" w:rsidRPr="00DB6CF6" w:rsidRDefault="00443172" w:rsidP="00C029EC">
      <w:pPr>
        <w:pStyle w:val="Zwischentitel"/>
        <w:spacing w:after="240"/>
        <w:ind w:right="1843"/>
        <w:rPr>
          <w:rFonts w:ascii="Arial" w:hAnsi="Arial"/>
          <w:sz w:val="22"/>
          <w:szCs w:val="18"/>
          <w:lang w:val="en-US"/>
        </w:rPr>
      </w:pPr>
      <w:r w:rsidRPr="00DB6CF6">
        <w:rPr>
          <w:rFonts w:ascii="Arial" w:hAnsi="Arial"/>
          <w:sz w:val="22"/>
          <w:szCs w:val="18"/>
          <w:lang w:val="en-US"/>
        </w:rPr>
        <w:t>The EHLA process in detail:</w:t>
      </w:r>
      <w:r w:rsidR="00B75A51" w:rsidRPr="00DB6CF6">
        <w:rPr>
          <w:rFonts w:ascii="Arial" w:hAnsi="Arial"/>
          <w:sz w:val="22"/>
          <w:szCs w:val="18"/>
          <w:lang w:val="en-US"/>
        </w:rPr>
        <w:t xml:space="preserve"> </w:t>
      </w:r>
      <w:r w:rsidR="008921AF" w:rsidRPr="00DB6CF6">
        <w:rPr>
          <w:rFonts w:ascii="Arial" w:hAnsi="Arial"/>
          <w:sz w:val="22"/>
          <w:szCs w:val="18"/>
          <w:lang w:val="en-US"/>
        </w:rPr>
        <w:t>300</w:t>
      </w:r>
      <w:r w:rsidRPr="00DB6CF6">
        <w:rPr>
          <w:rFonts w:ascii="Arial" w:hAnsi="Arial"/>
          <w:sz w:val="22"/>
          <w:szCs w:val="18"/>
          <w:lang w:val="en-US"/>
        </w:rPr>
        <w:t xml:space="preserve"> </w:t>
      </w:r>
      <w:r w:rsidR="00EC667C" w:rsidRPr="00DB6CF6">
        <w:rPr>
          <w:rFonts w:ascii="Arial" w:hAnsi="Arial"/>
          <w:sz w:val="22"/>
          <w:szCs w:val="18"/>
          <w:lang w:val="en-US"/>
        </w:rPr>
        <w:t>words</w:t>
      </w:r>
      <w:r w:rsidRPr="00DB6CF6">
        <w:rPr>
          <w:rFonts w:ascii="Arial" w:hAnsi="Arial"/>
          <w:sz w:val="22"/>
          <w:szCs w:val="18"/>
          <w:lang w:val="en-US"/>
        </w:rPr>
        <w:t xml:space="preserve"> 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536"/>
      </w:tblGrid>
      <w:tr w:rsidR="00152EE6" w:rsidRPr="00DB6CF6" w14:paraId="637E3AAC" w14:textId="77777777" w:rsidTr="00443172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65A9" w14:textId="7F05BDAF" w:rsidR="00152EE6" w:rsidRPr="00DB6CF6" w:rsidRDefault="00443172" w:rsidP="008F6CBC">
            <w:pPr>
              <w:keepNext/>
              <w:spacing w:before="60" w:after="60"/>
              <w:ind w:right="34"/>
              <w:rPr>
                <w:rFonts w:ascii="Arial" w:hAnsi="Arial"/>
                <w:b/>
                <w:bCs/>
                <w:lang w:val="en-US"/>
              </w:rPr>
            </w:pPr>
            <w:r w:rsidRPr="00DB6CF6">
              <w:rPr>
                <w:rFonts w:ascii="Arial" w:hAnsi="Arial"/>
                <w:b/>
                <w:bCs/>
                <w:lang w:val="en-US"/>
              </w:rPr>
              <w:t>Contact:</w:t>
            </w:r>
          </w:p>
          <w:p w14:paraId="2791E953" w14:textId="300994F4" w:rsidR="00152EE6" w:rsidRPr="00DB6CF6" w:rsidRDefault="007E5A8B" w:rsidP="008F6CBC">
            <w:pPr>
              <w:keepLines/>
              <w:ind w:right="34"/>
              <w:rPr>
                <w:rFonts w:ascii="Arial" w:hAnsi="Arial"/>
                <w:lang w:val="en-US"/>
              </w:rPr>
            </w:pPr>
            <w:r w:rsidRPr="00DB6CF6">
              <w:rPr>
                <w:rFonts w:ascii="Arial" w:hAnsi="Arial"/>
                <w:lang w:val="en-US"/>
              </w:rPr>
              <w:t>p</w:t>
            </w:r>
            <w:r w:rsidR="00D82B63" w:rsidRPr="00DB6CF6">
              <w:rPr>
                <w:rFonts w:ascii="Arial" w:hAnsi="Arial"/>
                <w:lang w:val="en-US"/>
              </w:rPr>
              <w:t>onticon</w:t>
            </w:r>
            <w:r w:rsidR="00152EE6" w:rsidRPr="00DB6CF6">
              <w:rPr>
                <w:rFonts w:ascii="Arial" w:hAnsi="Arial"/>
                <w:lang w:val="en-US"/>
              </w:rPr>
              <w:t xml:space="preserve"> GmbH</w:t>
            </w:r>
            <w:r w:rsidR="00152EE6" w:rsidRPr="00DB6CF6">
              <w:rPr>
                <w:rFonts w:ascii="Arial" w:hAnsi="Arial"/>
                <w:lang w:val="en-US"/>
              </w:rPr>
              <w:br/>
            </w:r>
            <w:r w:rsidR="00D82B63" w:rsidRPr="00DB6CF6">
              <w:rPr>
                <w:rFonts w:ascii="Arial" w:hAnsi="Arial"/>
                <w:lang w:val="en-US"/>
              </w:rPr>
              <w:t>Tobias Stittgen</w:t>
            </w:r>
            <w:r w:rsidR="00152EE6" w:rsidRPr="00DB6CF6">
              <w:rPr>
                <w:rFonts w:ascii="Arial" w:hAnsi="Arial"/>
                <w:lang w:val="en-US"/>
              </w:rPr>
              <w:br/>
            </w:r>
            <w:r w:rsidR="00893436" w:rsidRPr="00DB6CF6">
              <w:rPr>
                <w:rFonts w:ascii="Arial" w:hAnsi="Arial"/>
                <w:lang w:val="en-US"/>
              </w:rPr>
              <w:t xml:space="preserve">Alte </w:t>
            </w:r>
            <w:proofErr w:type="spellStart"/>
            <w:r w:rsidR="00893436" w:rsidRPr="00DB6CF6">
              <w:rPr>
                <w:rFonts w:ascii="Arial" w:hAnsi="Arial"/>
                <w:lang w:val="en-US"/>
              </w:rPr>
              <w:t>Schmelze</w:t>
            </w:r>
            <w:proofErr w:type="spellEnd"/>
            <w:r w:rsidR="00893436" w:rsidRPr="00DB6CF6">
              <w:rPr>
                <w:rFonts w:ascii="Arial" w:hAnsi="Arial"/>
                <w:lang w:val="en-US"/>
              </w:rPr>
              <w:t xml:space="preserve"> 20</w:t>
            </w:r>
            <w:r w:rsidR="00152EE6" w:rsidRPr="00DB6CF6">
              <w:rPr>
                <w:rFonts w:ascii="Arial" w:hAnsi="Arial"/>
                <w:lang w:val="en-US"/>
              </w:rPr>
              <w:br/>
            </w:r>
            <w:r w:rsidR="00443172" w:rsidRPr="00DB6CF6">
              <w:rPr>
                <w:rFonts w:ascii="Arial" w:hAnsi="Arial"/>
                <w:lang w:val="en-US"/>
              </w:rPr>
              <w:t>D-</w:t>
            </w:r>
            <w:r w:rsidR="00893436" w:rsidRPr="00DB6CF6">
              <w:rPr>
                <w:rFonts w:ascii="Arial" w:hAnsi="Arial"/>
                <w:lang w:val="en-US"/>
              </w:rPr>
              <w:t>65201</w:t>
            </w:r>
            <w:r w:rsidR="00152EE6" w:rsidRPr="00DB6CF6">
              <w:rPr>
                <w:rFonts w:ascii="Arial" w:hAnsi="Arial"/>
                <w:lang w:val="en-US"/>
              </w:rPr>
              <w:t xml:space="preserve"> </w:t>
            </w:r>
            <w:r w:rsidR="00D82B63" w:rsidRPr="00DB6CF6">
              <w:rPr>
                <w:rFonts w:ascii="Arial" w:hAnsi="Arial"/>
                <w:lang w:val="en-US"/>
              </w:rPr>
              <w:t>Wiesbade</w:t>
            </w:r>
            <w:r w:rsidRPr="00DB6CF6">
              <w:rPr>
                <w:rFonts w:ascii="Arial" w:hAnsi="Arial"/>
                <w:lang w:val="en-US"/>
              </w:rPr>
              <w:t>n</w:t>
            </w:r>
            <w:r w:rsidR="00443172" w:rsidRPr="00DB6CF6">
              <w:rPr>
                <w:rFonts w:ascii="Arial" w:hAnsi="Arial"/>
                <w:lang w:val="en-US"/>
              </w:rPr>
              <w:t>, Germany</w:t>
            </w:r>
            <w:r w:rsidR="00152EE6" w:rsidRPr="00DB6CF6">
              <w:rPr>
                <w:rFonts w:ascii="Arial" w:hAnsi="Arial"/>
                <w:lang w:val="en-US"/>
              </w:rPr>
              <w:br/>
            </w:r>
            <w:r w:rsidR="00443172" w:rsidRPr="00DB6CF6">
              <w:rPr>
                <w:rFonts w:ascii="Arial" w:hAnsi="Arial"/>
                <w:lang w:val="en-US"/>
              </w:rPr>
              <w:t>Phone</w:t>
            </w:r>
            <w:r w:rsidR="00152EE6" w:rsidRPr="00DB6CF6">
              <w:rPr>
                <w:rFonts w:ascii="Arial" w:hAnsi="Arial"/>
                <w:lang w:val="en-US"/>
              </w:rPr>
              <w:t xml:space="preserve">: </w:t>
            </w:r>
            <w:r w:rsidR="00893436" w:rsidRPr="00DB6CF6">
              <w:rPr>
                <w:rFonts w:ascii="Arial" w:hAnsi="Arial"/>
                <w:lang w:val="en-US"/>
              </w:rPr>
              <w:t>+49 6136 91745010</w:t>
            </w:r>
            <w:r w:rsidR="00893436" w:rsidRPr="00DB6CF6">
              <w:rPr>
                <w:rFonts w:ascii="Arial" w:hAnsi="Arial"/>
                <w:lang w:val="en-US"/>
              </w:rPr>
              <w:br/>
            </w:r>
            <w:hyperlink r:id="rId11" w:history="1">
              <w:r w:rsidR="00893436" w:rsidRPr="00DB6CF6">
                <w:rPr>
                  <w:rFonts w:ascii="Arial" w:hAnsi="Arial"/>
                  <w:lang w:val="en-US"/>
                </w:rPr>
                <w:t>www.ponticon.de</w:t>
              </w:r>
            </w:hyperlink>
            <w:r w:rsidR="00152EE6" w:rsidRPr="00DB6CF6">
              <w:rPr>
                <w:rFonts w:ascii="Arial" w:hAnsi="Arial"/>
                <w:lang w:val="en-US"/>
              </w:rPr>
              <w:br/>
            </w:r>
            <w:hyperlink r:id="rId12" w:history="1">
              <w:r w:rsidR="00893436" w:rsidRPr="00DB6CF6">
                <w:rPr>
                  <w:rFonts w:ascii="Arial" w:hAnsi="Arial"/>
                  <w:lang w:val="en-US"/>
                </w:rPr>
                <w:t>t.stittgen@ponticon.de</w:t>
              </w:r>
              <w:r w:rsidR="00893436" w:rsidRPr="00DB6CF6">
                <w:rPr>
                  <w:rStyle w:val="Hyperlink"/>
                  <w:rFonts w:ascii="Arial" w:hAnsi="Arial"/>
                  <w:lang w:val="en-US"/>
                </w:rPr>
                <w:t xml:space="preserve"> </w:t>
              </w:r>
            </w:hyperlink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E268" w14:textId="617F6DB2" w:rsidR="00152EE6" w:rsidRPr="00DB6CF6" w:rsidRDefault="00443172" w:rsidP="008F6CBC">
            <w:pPr>
              <w:keepNext/>
              <w:keepLines/>
              <w:spacing w:before="60" w:after="60"/>
              <w:ind w:right="34"/>
              <w:rPr>
                <w:rFonts w:ascii="Arial" w:hAnsi="Arial"/>
                <w:b/>
                <w:bCs/>
                <w:lang w:val="en-US"/>
              </w:rPr>
            </w:pPr>
            <w:r w:rsidRPr="00DB6CF6">
              <w:rPr>
                <w:rFonts w:ascii="Arial" w:hAnsi="Arial"/>
                <w:b/>
                <w:bCs/>
                <w:lang w:val="en-US"/>
              </w:rPr>
              <w:t>Press contact:</w:t>
            </w:r>
          </w:p>
          <w:p w14:paraId="53EA6DAC" w14:textId="29271D71" w:rsidR="00152EE6" w:rsidRPr="00DB6CF6" w:rsidRDefault="00152EE6" w:rsidP="008F6CBC">
            <w:pPr>
              <w:keepLines/>
              <w:ind w:right="34"/>
              <w:rPr>
                <w:rFonts w:ascii="Arial" w:hAnsi="Arial"/>
              </w:rPr>
            </w:pPr>
            <w:r w:rsidRPr="00DB6CF6">
              <w:rPr>
                <w:rFonts w:ascii="Arial" w:hAnsi="Arial"/>
                <w:lang w:val="en-US"/>
              </w:rPr>
              <w:t>VIP Kommunikation</w:t>
            </w:r>
            <w:r w:rsidR="008921AF" w:rsidRPr="00DB6CF6">
              <w:rPr>
                <w:rFonts w:ascii="Arial" w:hAnsi="Arial"/>
                <w:lang w:val="en-US"/>
              </w:rPr>
              <w:t xml:space="preserve"> </w:t>
            </w:r>
            <w:r w:rsidRPr="00DB6CF6">
              <w:rPr>
                <w:rFonts w:ascii="Arial" w:hAnsi="Arial"/>
                <w:lang w:val="en-US"/>
              </w:rPr>
              <w:br/>
              <w:t xml:space="preserve">Dr.-Ing. </w:t>
            </w:r>
            <w:r w:rsidRPr="00DB6CF6">
              <w:rPr>
                <w:rFonts w:ascii="Arial" w:hAnsi="Arial"/>
              </w:rPr>
              <w:t>Uwe Stein</w:t>
            </w:r>
            <w:r w:rsidRPr="00DB6CF6">
              <w:rPr>
                <w:rFonts w:ascii="Arial" w:hAnsi="Arial"/>
              </w:rPr>
              <w:br/>
              <w:t>Dennewartstraße 25-27</w:t>
            </w:r>
            <w:r w:rsidRPr="00DB6CF6">
              <w:rPr>
                <w:rFonts w:ascii="Arial" w:hAnsi="Arial"/>
              </w:rPr>
              <w:br/>
            </w:r>
            <w:r w:rsidR="00443172" w:rsidRPr="00DB6CF6">
              <w:rPr>
                <w:rFonts w:ascii="Arial" w:hAnsi="Arial"/>
              </w:rPr>
              <w:t>D-</w:t>
            </w:r>
            <w:r w:rsidRPr="00DB6CF6">
              <w:rPr>
                <w:rFonts w:ascii="Arial" w:hAnsi="Arial"/>
              </w:rPr>
              <w:t>52068 Aachen</w:t>
            </w:r>
            <w:r w:rsidR="00443172" w:rsidRPr="00DB6CF6">
              <w:rPr>
                <w:rFonts w:ascii="Arial" w:hAnsi="Arial"/>
              </w:rPr>
              <w:t>, Germany</w:t>
            </w:r>
            <w:r w:rsidRPr="00DB6CF6">
              <w:rPr>
                <w:rFonts w:ascii="Arial" w:hAnsi="Arial"/>
              </w:rPr>
              <w:br/>
            </w:r>
            <w:r w:rsidR="00443172" w:rsidRPr="00DB6CF6">
              <w:rPr>
                <w:rFonts w:ascii="Arial" w:hAnsi="Arial"/>
              </w:rPr>
              <w:t>Phone</w:t>
            </w:r>
            <w:r w:rsidRPr="00DB6CF6">
              <w:rPr>
                <w:rFonts w:ascii="Arial" w:hAnsi="Arial"/>
              </w:rPr>
              <w:t>: +49</w:t>
            </w:r>
            <w:r w:rsidR="003E5D8F" w:rsidRPr="00DB6CF6">
              <w:rPr>
                <w:rFonts w:ascii="Arial" w:hAnsi="Arial"/>
              </w:rPr>
              <w:t xml:space="preserve"> </w:t>
            </w:r>
            <w:r w:rsidRPr="00DB6CF6">
              <w:rPr>
                <w:rFonts w:ascii="Arial" w:hAnsi="Arial"/>
              </w:rPr>
              <w:t>241</w:t>
            </w:r>
            <w:r w:rsidR="003E5D8F" w:rsidRPr="00DB6CF6">
              <w:rPr>
                <w:rFonts w:ascii="Arial" w:hAnsi="Arial"/>
              </w:rPr>
              <w:t xml:space="preserve"> </w:t>
            </w:r>
            <w:r w:rsidRPr="00DB6CF6">
              <w:rPr>
                <w:rFonts w:ascii="Arial" w:hAnsi="Arial"/>
              </w:rPr>
              <w:t>89468-55</w:t>
            </w:r>
            <w:r w:rsidRPr="00DB6CF6">
              <w:rPr>
                <w:rFonts w:ascii="Arial" w:hAnsi="Arial"/>
              </w:rPr>
              <w:br/>
            </w:r>
            <w:hyperlink r:id="rId13" w:history="1">
              <w:r w:rsidRPr="00DB6CF6">
                <w:rPr>
                  <w:rFonts w:ascii="Arial" w:hAnsi="Arial"/>
                </w:rPr>
                <w:t>www.vip-kommunikation.de</w:t>
              </w:r>
            </w:hyperlink>
            <w:r w:rsidRPr="00DB6CF6">
              <w:rPr>
                <w:rFonts w:ascii="Arial" w:hAnsi="Arial"/>
              </w:rPr>
              <w:br/>
            </w:r>
            <w:hyperlink r:id="rId14" w:history="1">
              <w:r w:rsidRPr="00DB6CF6">
                <w:rPr>
                  <w:rFonts w:ascii="Arial" w:hAnsi="Arial"/>
                </w:rPr>
                <w:t>stein@vip-kommunikation.de</w:t>
              </w:r>
            </w:hyperlink>
          </w:p>
        </w:tc>
      </w:tr>
    </w:tbl>
    <w:p w14:paraId="63206A05" w14:textId="446C446E" w:rsidR="00C029EC" w:rsidRPr="00DB6CF6" w:rsidRDefault="00C029EC">
      <w:pPr>
        <w:ind w:right="1985"/>
        <w:rPr>
          <w:rFonts w:ascii="Arial" w:hAnsi="Arial"/>
          <w:b/>
          <w:sz w:val="32"/>
        </w:rPr>
      </w:pPr>
    </w:p>
    <w:p w14:paraId="7C9DB47E" w14:textId="711CB701" w:rsidR="00152EE6" w:rsidRPr="00DB6CF6" w:rsidRDefault="00443172" w:rsidP="00DB6CF6">
      <w:pPr>
        <w:pStyle w:val="berschriftfett"/>
        <w:keepNext/>
        <w:spacing w:before="120"/>
        <w:ind w:right="-284"/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lastRenderedPageBreak/>
        <w:t>Figures and captions</w:t>
      </w:r>
    </w:p>
    <w:p w14:paraId="49224813" w14:textId="1DDB8D10" w:rsidR="00152EE6" w:rsidRPr="00DB6CF6" w:rsidRDefault="00443172" w:rsidP="00DB6CF6">
      <w:pPr>
        <w:pStyle w:val="Zwischenberschrift"/>
        <w:keepLines w:val="0"/>
        <w:ind w:right="-284"/>
        <w:rPr>
          <w:rStyle w:val="Hyperlink"/>
          <w:rFonts w:ascii="Arial" w:hAnsi="Arial"/>
          <w:lang w:val="en-US"/>
        </w:rPr>
      </w:pPr>
      <w:r w:rsidRPr="00DB6CF6">
        <w:rPr>
          <w:rFonts w:ascii="Arial" w:hAnsi="Arial"/>
          <w:color w:val="FF0000"/>
          <w:lang w:val="en-US"/>
        </w:rPr>
        <w:t xml:space="preserve">High-resolution image files are available </w:t>
      </w:r>
      <w:r w:rsidR="00EC667C" w:rsidRPr="00DB6CF6">
        <w:rPr>
          <w:rFonts w:ascii="Arial" w:hAnsi="Arial"/>
          <w:color w:val="FF0000"/>
          <w:lang w:val="en-US"/>
        </w:rPr>
        <w:t>to download</w:t>
      </w:r>
      <w:r w:rsidRPr="00DB6CF6">
        <w:rPr>
          <w:rFonts w:ascii="Arial" w:hAnsi="Arial"/>
          <w:color w:val="FF0000"/>
          <w:lang w:val="en-US"/>
        </w:rPr>
        <w:t xml:space="preserve"> at:</w:t>
      </w:r>
      <w:r w:rsidR="00152EE6" w:rsidRPr="00DB6CF6">
        <w:rPr>
          <w:rFonts w:ascii="Arial" w:hAnsi="Arial"/>
          <w:color w:val="FF0000"/>
          <w:lang w:val="en-US"/>
        </w:rPr>
        <w:t xml:space="preserve"> </w:t>
      </w:r>
      <w:hyperlink r:id="rId15" w:history="1">
        <w:r w:rsidR="00DB6CF6">
          <w:rPr>
            <w:rStyle w:val="Hyperlink"/>
            <w:rFonts w:ascii="Arial" w:hAnsi="Arial"/>
            <w:lang w:val="en-US"/>
          </w:rPr>
          <w:t>press photos ponticon</w:t>
        </w:r>
      </w:hyperlink>
      <w:r w:rsidR="00DB6CF6">
        <w:rPr>
          <w:rStyle w:val="Hyperlink"/>
          <w:rFonts w:ascii="Arial" w:hAnsi="Arial"/>
          <w:lang w:val="en-US"/>
        </w:rPr>
        <w:br/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152EE6" w:rsidRPr="00DB6CF6" w14:paraId="6CE22DE0" w14:textId="77777777" w:rsidTr="00443172">
        <w:trPr>
          <w:trHeight w:val="867"/>
        </w:trPr>
        <w:tc>
          <w:tcPr>
            <w:tcW w:w="4678" w:type="dxa"/>
          </w:tcPr>
          <w:p w14:paraId="7EE7705D" w14:textId="4E922743" w:rsidR="002F1144" w:rsidRPr="00DB6CF6" w:rsidRDefault="00443172" w:rsidP="002F1144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  <w:lang w:val="en-US"/>
              </w:rPr>
            </w:pPr>
            <w:r w:rsidRPr="00DB6CF6">
              <w:rPr>
                <w:b/>
                <w:color w:val="auto"/>
                <w:sz w:val="20"/>
                <w:szCs w:val="20"/>
                <w:lang w:val="en-US"/>
              </w:rPr>
              <w:t>Fig. 1:</w:t>
            </w:r>
            <w:r w:rsidR="002F1144" w:rsidRPr="00DB6CF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DB6CF6">
              <w:rPr>
                <w:bCs/>
                <w:sz w:val="20"/>
                <w:szCs w:val="20"/>
                <w:lang w:val="en-US"/>
              </w:rPr>
              <w:t xml:space="preserve">Samples </w:t>
            </w:r>
            <w:r w:rsidR="00395F89" w:rsidRPr="00DB6CF6">
              <w:rPr>
                <w:bCs/>
                <w:sz w:val="20"/>
                <w:szCs w:val="20"/>
                <w:lang w:val="en-US"/>
              </w:rPr>
              <w:t>used in</w:t>
            </w:r>
            <w:r w:rsidRPr="00DB6CF6">
              <w:rPr>
                <w:bCs/>
                <w:sz w:val="20"/>
                <w:szCs w:val="20"/>
                <w:lang w:val="en-US"/>
              </w:rPr>
              <w:t xml:space="preserve"> the development of new alloys for specific AM applications.</w:t>
            </w:r>
          </w:p>
          <w:p w14:paraId="024E3EEB" w14:textId="24DF25C9" w:rsidR="00152EE6" w:rsidRPr="00DB6CF6" w:rsidRDefault="00443172" w:rsidP="00443172">
            <w:pPr>
              <w:pStyle w:val="Default"/>
              <w:spacing w:after="120"/>
              <w:ind w:left="87" w:right="85" w:hanging="2"/>
              <w:rPr>
                <w:b/>
                <w:color w:val="auto"/>
                <w:sz w:val="20"/>
                <w:szCs w:val="20"/>
              </w:rPr>
            </w:pPr>
            <w:r w:rsidRPr="00DB6CF6">
              <w:rPr>
                <w:sz w:val="18"/>
                <w:szCs w:val="18"/>
                <w:lang w:val="en-US"/>
              </w:rPr>
              <w:t>File name:</w:t>
            </w:r>
            <w:r w:rsidR="002F1144" w:rsidRPr="00DB6CF6">
              <w:rPr>
                <w:sz w:val="18"/>
                <w:szCs w:val="18"/>
              </w:rPr>
              <w:t xml:space="preserve"> </w:t>
            </w:r>
            <w:r w:rsidR="002F1144" w:rsidRPr="00DB6CF6">
              <w:rPr>
                <w:sz w:val="18"/>
                <w:szCs w:val="18"/>
              </w:rPr>
              <w:br/>
            </w:r>
            <w:r w:rsidR="00D71F82" w:rsidRPr="00DB6CF6">
              <w:rPr>
                <w:sz w:val="18"/>
                <w:szCs w:val="18"/>
              </w:rPr>
              <w:t>Ponticon-Legierungsscreening.JPG</w:t>
            </w:r>
          </w:p>
        </w:tc>
        <w:tc>
          <w:tcPr>
            <w:tcW w:w="4536" w:type="dxa"/>
          </w:tcPr>
          <w:p w14:paraId="0ED06C94" w14:textId="6ADE5349" w:rsidR="00152EE6" w:rsidRPr="00DB6CF6" w:rsidRDefault="002F1144" w:rsidP="001C6716">
            <w:pPr>
              <w:pStyle w:val="Default"/>
              <w:spacing w:after="120"/>
              <w:ind w:left="85" w:right="84"/>
              <w:jc w:val="center"/>
              <w:rPr>
                <w:sz w:val="18"/>
                <w:szCs w:val="18"/>
              </w:rPr>
            </w:pPr>
            <w:r w:rsidRPr="00DB6CF6">
              <w:rPr>
                <w:noProof/>
                <w:sz w:val="18"/>
                <w:szCs w:val="18"/>
              </w:rPr>
              <w:drawing>
                <wp:inline distT="0" distB="0" distL="0" distR="0" wp14:anchorId="6E2DFA6C" wp14:editId="0ABF5092">
                  <wp:extent cx="2011375" cy="1508760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480" cy="152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DEA" w:rsidRPr="00DB6CF6" w14:paraId="06ED9574" w14:textId="77777777" w:rsidTr="00CA31FA">
        <w:trPr>
          <w:trHeight w:val="867"/>
        </w:trPr>
        <w:tc>
          <w:tcPr>
            <w:tcW w:w="4678" w:type="dxa"/>
          </w:tcPr>
          <w:p w14:paraId="3BC1BE30" w14:textId="530030DC" w:rsidR="00C76DEA" w:rsidRPr="00DB6CF6" w:rsidRDefault="00443172" w:rsidP="00C76DEA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  <w:lang w:val="en-US"/>
              </w:rPr>
            </w:pPr>
            <w:r w:rsidRPr="00DB6CF6">
              <w:rPr>
                <w:b/>
                <w:color w:val="auto"/>
                <w:sz w:val="20"/>
                <w:szCs w:val="20"/>
                <w:lang w:val="en-US"/>
              </w:rPr>
              <w:t>Fig. 2a:</w:t>
            </w:r>
            <w:r w:rsidR="00C76DEA" w:rsidRPr="00DB6CF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DB6CF6">
              <w:rPr>
                <w:bCs/>
                <w:sz w:val="20"/>
                <w:szCs w:val="20"/>
                <w:lang w:val="en-US"/>
              </w:rPr>
              <w:t>The metallic powder</w:t>
            </w:r>
            <w:r w:rsidR="00395F89" w:rsidRPr="00DB6CF6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5B7CC7" w:rsidRPr="00DB6CF6">
              <w:rPr>
                <w:bCs/>
                <w:sz w:val="20"/>
                <w:szCs w:val="20"/>
                <w:lang w:val="en-US"/>
              </w:rPr>
              <w:t>fed</w:t>
            </w:r>
            <w:r w:rsidRPr="00DB6CF6">
              <w:rPr>
                <w:bCs/>
                <w:sz w:val="20"/>
                <w:szCs w:val="20"/>
                <w:lang w:val="en-US"/>
              </w:rPr>
              <w:t xml:space="preserve"> by the nozzle integrated </w:t>
            </w:r>
            <w:r w:rsidR="00CA31FA" w:rsidRPr="00DB6CF6">
              <w:rPr>
                <w:bCs/>
                <w:sz w:val="20"/>
                <w:szCs w:val="20"/>
                <w:lang w:val="en-US"/>
              </w:rPr>
              <w:t>within the printing head</w:t>
            </w:r>
            <w:r w:rsidR="00395F89" w:rsidRPr="00DB6CF6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CA31FA" w:rsidRPr="00DB6CF6">
              <w:rPr>
                <w:bCs/>
                <w:sz w:val="20"/>
                <w:szCs w:val="20"/>
                <w:lang w:val="en-US"/>
              </w:rPr>
              <w:t>melts before it reaches the surface of the substrate material.</w:t>
            </w:r>
          </w:p>
          <w:p w14:paraId="6337C348" w14:textId="1AF002EF" w:rsidR="00C76DEA" w:rsidRPr="00DB6CF6" w:rsidRDefault="00CA31FA" w:rsidP="00CA31FA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  <w:lang w:val="it-IT"/>
              </w:rPr>
            </w:pPr>
            <w:r w:rsidRPr="00DB6CF6">
              <w:rPr>
                <w:sz w:val="18"/>
                <w:szCs w:val="18"/>
                <w:lang w:val="it-IT"/>
              </w:rPr>
              <w:t>File name:</w:t>
            </w:r>
            <w:r w:rsidR="00C76DEA" w:rsidRPr="00DB6CF6">
              <w:rPr>
                <w:sz w:val="18"/>
                <w:szCs w:val="18"/>
                <w:lang w:val="it-IT"/>
              </w:rPr>
              <w:t xml:space="preserve"> </w:t>
            </w:r>
            <w:r w:rsidR="00C76DEA" w:rsidRPr="00DB6CF6">
              <w:rPr>
                <w:sz w:val="18"/>
                <w:szCs w:val="18"/>
                <w:lang w:val="it-IT"/>
              </w:rPr>
              <w:br/>
              <w:t>Ponticon-3D-EHLA Prozess.jpg</w:t>
            </w:r>
          </w:p>
        </w:tc>
        <w:tc>
          <w:tcPr>
            <w:tcW w:w="4536" w:type="dxa"/>
          </w:tcPr>
          <w:p w14:paraId="6D4B9059" w14:textId="57BFD6C3" w:rsidR="00C76DEA" w:rsidRPr="00DB6CF6" w:rsidRDefault="00C76DEA" w:rsidP="001C6716">
            <w:pPr>
              <w:pStyle w:val="Default"/>
              <w:spacing w:after="120"/>
              <w:ind w:left="85" w:right="84"/>
              <w:jc w:val="center"/>
              <w:rPr>
                <w:noProof/>
                <w:sz w:val="18"/>
                <w:szCs w:val="18"/>
              </w:rPr>
            </w:pPr>
            <w:r w:rsidRPr="00DB6CF6">
              <w:rPr>
                <w:noProof/>
                <w:sz w:val="18"/>
                <w:szCs w:val="18"/>
              </w:rPr>
              <w:drawing>
                <wp:inline distT="0" distB="0" distL="0" distR="0" wp14:anchorId="759ED82B" wp14:editId="6DECAC13">
                  <wp:extent cx="2065023" cy="137668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880" cy="138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46D" w:rsidRPr="00DB6CF6" w14:paraId="28E47F40" w14:textId="77777777" w:rsidTr="00CA31FA">
        <w:trPr>
          <w:trHeight w:val="867"/>
        </w:trPr>
        <w:tc>
          <w:tcPr>
            <w:tcW w:w="4678" w:type="dxa"/>
          </w:tcPr>
          <w:p w14:paraId="2BDA65FA" w14:textId="495F57A4" w:rsidR="0039346D" w:rsidRPr="00DB6CF6" w:rsidRDefault="00CA31FA" w:rsidP="0039346D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  <w:lang w:val="en-US"/>
              </w:rPr>
            </w:pPr>
            <w:r w:rsidRPr="00DB6CF6">
              <w:rPr>
                <w:b/>
                <w:color w:val="auto"/>
                <w:sz w:val="20"/>
                <w:szCs w:val="20"/>
                <w:lang w:val="en-US"/>
              </w:rPr>
              <w:t>Fig. 2b:</w:t>
            </w:r>
            <w:r w:rsidR="0039346D" w:rsidRPr="00DB6CF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DB6CF6">
              <w:rPr>
                <w:bCs/>
                <w:sz w:val="20"/>
                <w:szCs w:val="20"/>
                <w:lang w:val="en-US"/>
              </w:rPr>
              <w:t>The metallic powder</w:t>
            </w:r>
            <w:r w:rsidR="00395F89" w:rsidRPr="00DB6CF6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5B7CC7" w:rsidRPr="00DB6CF6">
              <w:rPr>
                <w:bCs/>
                <w:sz w:val="20"/>
                <w:szCs w:val="20"/>
                <w:lang w:val="en-US"/>
              </w:rPr>
              <w:t>fed</w:t>
            </w:r>
            <w:r w:rsidRPr="00DB6CF6">
              <w:rPr>
                <w:bCs/>
                <w:sz w:val="20"/>
                <w:szCs w:val="20"/>
                <w:lang w:val="en-US"/>
              </w:rPr>
              <w:t xml:space="preserve"> by the nozzle integrated within the printing head</w:t>
            </w:r>
            <w:r w:rsidR="00395F89" w:rsidRPr="00DB6CF6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DB6CF6">
              <w:rPr>
                <w:bCs/>
                <w:sz w:val="20"/>
                <w:szCs w:val="20"/>
                <w:lang w:val="en-US"/>
              </w:rPr>
              <w:t>melts before it reaches the surface of the substrate material.</w:t>
            </w:r>
          </w:p>
          <w:p w14:paraId="3D577845" w14:textId="6A5FC174" w:rsidR="0039346D" w:rsidRPr="00DB6CF6" w:rsidRDefault="00CA31FA" w:rsidP="00CA31FA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  <w:lang w:val="it-IT"/>
              </w:rPr>
            </w:pPr>
            <w:r w:rsidRPr="00DB6CF6">
              <w:rPr>
                <w:sz w:val="18"/>
                <w:szCs w:val="18"/>
                <w:lang w:val="it-IT"/>
              </w:rPr>
              <w:t>File name:</w:t>
            </w:r>
            <w:r w:rsidR="0039346D" w:rsidRPr="00DB6CF6">
              <w:rPr>
                <w:sz w:val="18"/>
                <w:szCs w:val="18"/>
                <w:lang w:val="it-IT"/>
              </w:rPr>
              <w:t xml:space="preserve"> </w:t>
            </w:r>
            <w:r w:rsidR="0039346D" w:rsidRPr="00DB6CF6">
              <w:rPr>
                <w:sz w:val="18"/>
                <w:szCs w:val="18"/>
                <w:lang w:val="it-IT"/>
              </w:rPr>
              <w:br/>
              <w:t>Ponticon-EHLA-Prinzip.jpg</w:t>
            </w:r>
          </w:p>
        </w:tc>
        <w:tc>
          <w:tcPr>
            <w:tcW w:w="4536" w:type="dxa"/>
          </w:tcPr>
          <w:p w14:paraId="5FADC828" w14:textId="78B6B4D1" w:rsidR="0039346D" w:rsidRPr="00DB6CF6" w:rsidRDefault="0039346D" w:rsidP="0039346D">
            <w:pPr>
              <w:pStyle w:val="Default"/>
              <w:spacing w:after="120"/>
              <w:ind w:left="85" w:right="84"/>
              <w:jc w:val="center"/>
              <w:rPr>
                <w:noProof/>
                <w:sz w:val="18"/>
                <w:szCs w:val="18"/>
              </w:rPr>
            </w:pPr>
            <w:r w:rsidRPr="00DB6CF6">
              <w:rPr>
                <w:noProof/>
              </w:rPr>
              <w:drawing>
                <wp:inline distT="0" distB="0" distL="0" distR="0" wp14:anchorId="1443A57F" wp14:editId="0230BE73">
                  <wp:extent cx="1518432" cy="1359628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32" cy="135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46D" w:rsidRPr="00DB6CF6" w14:paraId="49C12C19" w14:textId="77777777" w:rsidTr="00CA31FA">
        <w:trPr>
          <w:trHeight w:val="867"/>
        </w:trPr>
        <w:tc>
          <w:tcPr>
            <w:tcW w:w="4678" w:type="dxa"/>
          </w:tcPr>
          <w:p w14:paraId="2E88D945" w14:textId="68ABB5BD" w:rsidR="0039346D" w:rsidRPr="00DB6CF6" w:rsidRDefault="00CA31FA" w:rsidP="0039346D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  <w:lang w:val="en-US"/>
              </w:rPr>
            </w:pPr>
            <w:r w:rsidRPr="00DB6CF6">
              <w:rPr>
                <w:b/>
                <w:color w:val="auto"/>
                <w:sz w:val="20"/>
                <w:szCs w:val="20"/>
                <w:lang w:val="en-US"/>
              </w:rPr>
              <w:t>Fig. 3:</w:t>
            </w:r>
            <w:r w:rsidR="00395F89" w:rsidRPr="00DB6CF6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395F89" w:rsidRPr="00DB6CF6">
              <w:rPr>
                <w:bCs/>
                <w:sz w:val="20"/>
                <w:szCs w:val="20"/>
                <w:lang w:val="en-US"/>
              </w:rPr>
              <w:t>While the printing head remains in a stationary position, t</w:t>
            </w:r>
            <w:r w:rsidRPr="00DB6CF6">
              <w:rPr>
                <w:bCs/>
                <w:sz w:val="20"/>
                <w:szCs w:val="20"/>
                <w:lang w:val="en-US"/>
              </w:rPr>
              <w:t>he substrate carrier is moving.</w:t>
            </w:r>
          </w:p>
          <w:p w14:paraId="00782602" w14:textId="53472941" w:rsidR="0039346D" w:rsidRPr="00DB6CF6" w:rsidRDefault="00CA31FA" w:rsidP="00CA31FA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  <w:lang w:val="it-IT"/>
              </w:rPr>
            </w:pPr>
            <w:r w:rsidRPr="00DB6CF6">
              <w:rPr>
                <w:sz w:val="18"/>
                <w:szCs w:val="18"/>
                <w:lang w:val="it-IT"/>
              </w:rPr>
              <w:t>File name:</w:t>
            </w:r>
            <w:r w:rsidR="0039346D" w:rsidRPr="00DB6CF6">
              <w:rPr>
                <w:sz w:val="18"/>
                <w:szCs w:val="18"/>
                <w:lang w:val="it-IT"/>
              </w:rPr>
              <w:t xml:space="preserve"> </w:t>
            </w:r>
            <w:r w:rsidR="0039346D" w:rsidRPr="00DB6CF6">
              <w:rPr>
                <w:sz w:val="18"/>
                <w:szCs w:val="18"/>
                <w:lang w:val="it-IT"/>
              </w:rPr>
              <w:br/>
              <w:t>Ponticon-3D-EHLA.jpg</w:t>
            </w:r>
          </w:p>
        </w:tc>
        <w:tc>
          <w:tcPr>
            <w:tcW w:w="4536" w:type="dxa"/>
          </w:tcPr>
          <w:p w14:paraId="1C56D1F4" w14:textId="59AEA61F" w:rsidR="0039346D" w:rsidRPr="00DB6CF6" w:rsidRDefault="0039346D" w:rsidP="0039346D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DB6CF6">
              <w:rPr>
                <w:noProof/>
              </w:rPr>
              <w:drawing>
                <wp:inline distT="0" distB="0" distL="0" distR="0" wp14:anchorId="1C27C862" wp14:editId="7AEC5A1B">
                  <wp:extent cx="1912620" cy="1275080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27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46D" w:rsidRPr="00DB6CF6" w14:paraId="01F59F99" w14:textId="77777777" w:rsidTr="00395F89">
        <w:trPr>
          <w:trHeight w:val="867"/>
        </w:trPr>
        <w:tc>
          <w:tcPr>
            <w:tcW w:w="4678" w:type="dxa"/>
          </w:tcPr>
          <w:p w14:paraId="0728B40B" w14:textId="3E2329DE" w:rsidR="0039346D" w:rsidRPr="00DB6CF6" w:rsidRDefault="00CA31FA" w:rsidP="0039346D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  <w:lang w:val="en-US"/>
              </w:rPr>
            </w:pPr>
            <w:r w:rsidRPr="00DB6CF6">
              <w:rPr>
                <w:b/>
                <w:sz w:val="20"/>
                <w:szCs w:val="20"/>
                <w:lang w:val="en-US"/>
              </w:rPr>
              <w:lastRenderedPageBreak/>
              <w:t>Fig. 4:</w:t>
            </w:r>
            <w:r w:rsidR="0039346D" w:rsidRPr="00DB6CF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B6CF6">
              <w:rPr>
                <w:bCs/>
                <w:sz w:val="20"/>
                <w:szCs w:val="20"/>
                <w:lang w:val="en-US"/>
              </w:rPr>
              <w:t xml:space="preserve">Arrangement of the pE3D system in use at </w:t>
            </w:r>
            <w:r w:rsidR="00395F89" w:rsidRPr="00DB6CF6">
              <w:rPr>
                <w:bCs/>
                <w:sz w:val="20"/>
                <w:szCs w:val="20"/>
                <w:lang w:val="en-US"/>
              </w:rPr>
              <w:t xml:space="preserve">the </w:t>
            </w:r>
            <w:r w:rsidR="00395F89" w:rsidRPr="00DB6CF6">
              <w:rPr>
                <w:sz w:val="20"/>
                <w:szCs w:val="20"/>
                <w:lang w:val="en-US"/>
              </w:rPr>
              <w:t>Fraunhofer Institute for Laser Technology ILT</w:t>
            </w:r>
            <w:r w:rsidRPr="00DB6CF6">
              <w:rPr>
                <w:bCs/>
                <w:sz w:val="20"/>
                <w:szCs w:val="20"/>
                <w:lang w:val="en-US"/>
              </w:rPr>
              <w:t>.</w:t>
            </w:r>
          </w:p>
          <w:p w14:paraId="7FBEE67D" w14:textId="42398514" w:rsidR="0039346D" w:rsidRPr="00DB6CF6" w:rsidRDefault="00CA31FA" w:rsidP="00CA31FA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  <w:lang w:val="it-IT"/>
              </w:rPr>
            </w:pPr>
            <w:r w:rsidRPr="00DB6CF6">
              <w:rPr>
                <w:bCs/>
                <w:sz w:val="20"/>
                <w:szCs w:val="20"/>
                <w:lang w:val="it-IT"/>
              </w:rPr>
              <w:t>File name:</w:t>
            </w:r>
            <w:r w:rsidR="0039346D" w:rsidRPr="00DB6CF6">
              <w:rPr>
                <w:bCs/>
                <w:sz w:val="20"/>
                <w:szCs w:val="20"/>
                <w:lang w:val="it-IT"/>
              </w:rPr>
              <w:t xml:space="preserve"> </w:t>
            </w:r>
            <w:r w:rsidR="0039346D" w:rsidRPr="00DB6CF6">
              <w:rPr>
                <w:bCs/>
                <w:sz w:val="20"/>
                <w:szCs w:val="20"/>
                <w:lang w:val="it-IT"/>
              </w:rPr>
              <w:br/>
              <w:t>Ponticon-pE3D.jpg</w:t>
            </w:r>
          </w:p>
        </w:tc>
        <w:tc>
          <w:tcPr>
            <w:tcW w:w="4536" w:type="dxa"/>
          </w:tcPr>
          <w:p w14:paraId="599D4890" w14:textId="08F806BA" w:rsidR="0039346D" w:rsidRPr="00DB6CF6" w:rsidRDefault="0039346D" w:rsidP="0039346D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DB6CF6">
              <w:rPr>
                <w:noProof/>
              </w:rPr>
              <w:drawing>
                <wp:inline distT="0" distB="0" distL="0" distR="0" wp14:anchorId="2E26B369" wp14:editId="2BA8CE0D">
                  <wp:extent cx="1445895" cy="1712245"/>
                  <wp:effectExtent l="0" t="0" r="1905" b="254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52675" cy="1720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909" w:rsidRPr="00DB6CF6" w14:paraId="2AEA842B" w14:textId="77777777" w:rsidTr="00CA31FA">
        <w:trPr>
          <w:trHeight w:val="867"/>
        </w:trPr>
        <w:tc>
          <w:tcPr>
            <w:tcW w:w="4678" w:type="dxa"/>
          </w:tcPr>
          <w:p w14:paraId="437DF844" w14:textId="69B201BF" w:rsidR="003B1909" w:rsidRPr="00DB6CF6" w:rsidRDefault="00CA31FA" w:rsidP="003B1909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  <w:lang w:val="en-US"/>
              </w:rPr>
            </w:pPr>
            <w:r w:rsidRPr="00DB6CF6">
              <w:rPr>
                <w:b/>
                <w:color w:val="auto"/>
                <w:sz w:val="20"/>
                <w:szCs w:val="20"/>
                <w:lang w:val="en-US"/>
              </w:rPr>
              <w:t>Fig. 5:</w:t>
            </w:r>
            <w:r w:rsidR="003B1909" w:rsidRPr="00DB6CF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DB6CF6">
              <w:rPr>
                <w:bCs/>
                <w:sz w:val="20"/>
                <w:szCs w:val="20"/>
                <w:lang w:val="en-US"/>
              </w:rPr>
              <w:t xml:space="preserve">Blending of the alloy components within the </w:t>
            </w:r>
            <w:r w:rsidR="0096277F" w:rsidRPr="00DB6CF6">
              <w:rPr>
                <w:bCs/>
                <w:sz w:val="20"/>
                <w:szCs w:val="20"/>
                <w:lang w:val="en-US"/>
              </w:rPr>
              <w:t>powder nozzle</w:t>
            </w:r>
            <w:r w:rsidRPr="00DB6CF6">
              <w:rPr>
                <w:bCs/>
                <w:sz w:val="20"/>
                <w:szCs w:val="20"/>
                <w:lang w:val="en-US"/>
              </w:rPr>
              <w:t>.</w:t>
            </w:r>
          </w:p>
          <w:p w14:paraId="4E244563" w14:textId="4FA6CF73" w:rsidR="003B1909" w:rsidRPr="00DB6CF6" w:rsidRDefault="00CA31FA" w:rsidP="00CA31FA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</w:rPr>
            </w:pPr>
            <w:r w:rsidRPr="00DB6CF6">
              <w:rPr>
                <w:sz w:val="18"/>
                <w:szCs w:val="18"/>
                <w:lang w:val="en-US"/>
              </w:rPr>
              <w:t>File name:</w:t>
            </w:r>
            <w:r w:rsidR="003B1909" w:rsidRPr="00DB6CF6">
              <w:rPr>
                <w:sz w:val="18"/>
                <w:szCs w:val="18"/>
              </w:rPr>
              <w:t xml:space="preserve"> </w:t>
            </w:r>
            <w:r w:rsidR="003B1909" w:rsidRPr="00DB6CF6">
              <w:rPr>
                <w:sz w:val="18"/>
                <w:szCs w:val="18"/>
              </w:rPr>
              <w:br/>
            </w:r>
            <w:r w:rsidR="00875D9A" w:rsidRPr="00DB6CF6">
              <w:rPr>
                <w:sz w:val="18"/>
                <w:szCs w:val="18"/>
              </w:rPr>
              <w:t>Ponticon-Mischer-Prinzip.png</w:t>
            </w:r>
            <w:r w:rsidR="003B1909" w:rsidRPr="00DB6CF6">
              <w:rPr>
                <w:sz w:val="18"/>
                <w:szCs w:val="18"/>
              </w:rPr>
              <w:t>.jpg</w:t>
            </w:r>
          </w:p>
        </w:tc>
        <w:tc>
          <w:tcPr>
            <w:tcW w:w="4536" w:type="dxa"/>
          </w:tcPr>
          <w:p w14:paraId="6086B56A" w14:textId="5640D741" w:rsidR="003B1909" w:rsidRPr="00DB6CF6" w:rsidRDefault="003B1909" w:rsidP="003B1909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DB6CF6">
              <w:rPr>
                <w:noProof/>
              </w:rPr>
              <w:drawing>
                <wp:inline distT="0" distB="0" distL="0" distR="0" wp14:anchorId="108EC14B" wp14:editId="61D4C077">
                  <wp:extent cx="1443785" cy="1346993"/>
                  <wp:effectExtent l="0" t="0" r="4445" b="571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85" cy="134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909" w:rsidRPr="00DB6CF6" w14:paraId="4EF08B61" w14:textId="77777777" w:rsidTr="00CA31FA">
        <w:trPr>
          <w:trHeight w:val="867"/>
        </w:trPr>
        <w:tc>
          <w:tcPr>
            <w:tcW w:w="4678" w:type="dxa"/>
          </w:tcPr>
          <w:p w14:paraId="644C7C8B" w14:textId="3850142B" w:rsidR="003B1909" w:rsidRPr="00DB6CF6" w:rsidRDefault="00CA31FA" w:rsidP="003B1909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  <w:lang w:val="en-US"/>
              </w:rPr>
            </w:pPr>
            <w:r w:rsidRPr="00DB6CF6">
              <w:rPr>
                <w:b/>
                <w:color w:val="auto"/>
                <w:sz w:val="20"/>
                <w:szCs w:val="20"/>
                <w:lang w:val="en-US"/>
              </w:rPr>
              <w:t>Fig. 6:</w:t>
            </w:r>
            <w:r w:rsidR="003B1909" w:rsidRPr="00DB6CF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DB6CF6">
              <w:rPr>
                <w:bCs/>
                <w:sz w:val="20"/>
                <w:szCs w:val="20"/>
                <w:lang w:val="en-US"/>
              </w:rPr>
              <w:t xml:space="preserve">Up to eight powder feeders are available for up to eight different metallic elements </w:t>
            </w:r>
            <w:r w:rsidR="00A27D8E" w:rsidRPr="00DB6CF6">
              <w:rPr>
                <w:bCs/>
                <w:sz w:val="20"/>
                <w:szCs w:val="20"/>
                <w:lang w:val="en-US"/>
              </w:rPr>
              <w:t>and</w:t>
            </w:r>
            <w:r w:rsidRPr="00DB6CF6">
              <w:rPr>
                <w:bCs/>
                <w:sz w:val="20"/>
                <w:szCs w:val="20"/>
                <w:lang w:val="en-US"/>
              </w:rPr>
              <w:t xml:space="preserve"> pre-blended alloys.</w:t>
            </w:r>
          </w:p>
          <w:p w14:paraId="7ED6C73B" w14:textId="5410F86D" w:rsidR="003B1909" w:rsidRPr="00DB6CF6" w:rsidRDefault="00CA31FA" w:rsidP="00CA31FA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</w:rPr>
            </w:pPr>
            <w:r w:rsidRPr="00DB6CF6">
              <w:rPr>
                <w:sz w:val="18"/>
                <w:szCs w:val="18"/>
                <w:lang w:val="en-US"/>
              </w:rPr>
              <w:t>File name:</w:t>
            </w:r>
            <w:r w:rsidR="003B1909" w:rsidRPr="00DB6CF6">
              <w:rPr>
                <w:sz w:val="18"/>
                <w:szCs w:val="18"/>
              </w:rPr>
              <w:t xml:space="preserve"> </w:t>
            </w:r>
            <w:r w:rsidR="003B1909" w:rsidRPr="00DB6CF6">
              <w:rPr>
                <w:sz w:val="18"/>
                <w:szCs w:val="18"/>
              </w:rPr>
              <w:br/>
              <w:t>Ponticon-pontiMAT-schematisch.jpg</w:t>
            </w:r>
          </w:p>
        </w:tc>
        <w:tc>
          <w:tcPr>
            <w:tcW w:w="4536" w:type="dxa"/>
          </w:tcPr>
          <w:p w14:paraId="10A617ED" w14:textId="0ED920D8" w:rsidR="003B1909" w:rsidRPr="00DB6CF6" w:rsidRDefault="003B1909" w:rsidP="003B1909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DB6CF6">
              <w:rPr>
                <w:noProof/>
              </w:rPr>
              <w:drawing>
                <wp:inline distT="0" distB="0" distL="0" distR="0" wp14:anchorId="3ACDA85B" wp14:editId="76FCDCA7">
                  <wp:extent cx="1107440" cy="1668646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434" cy="168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C4E" w:rsidRPr="00DB6CF6" w14:paraId="69380115" w14:textId="77777777" w:rsidTr="00760EB7">
        <w:trPr>
          <w:trHeight w:val="867"/>
        </w:trPr>
        <w:tc>
          <w:tcPr>
            <w:tcW w:w="4678" w:type="dxa"/>
          </w:tcPr>
          <w:p w14:paraId="749EC623" w14:textId="0640148E" w:rsidR="007F4C4E" w:rsidRPr="00DB6CF6" w:rsidRDefault="00CA31FA" w:rsidP="007F4C4E">
            <w:pPr>
              <w:pStyle w:val="Default"/>
              <w:spacing w:after="120"/>
              <w:ind w:left="85" w:right="85"/>
              <w:rPr>
                <w:bCs/>
                <w:sz w:val="20"/>
                <w:szCs w:val="20"/>
                <w:lang w:val="en-US"/>
              </w:rPr>
            </w:pPr>
            <w:r w:rsidRPr="00DB6CF6">
              <w:rPr>
                <w:b/>
                <w:color w:val="auto"/>
                <w:sz w:val="20"/>
                <w:szCs w:val="20"/>
                <w:lang w:val="en-US"/>
              </w:rPr>
              <w:t>Fig. 7:</w:t>
            </w:r>
            <w:r w:rsidR="007F4C4E" w:rsidRPr="00DB6CF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760EB7" w:rsidRPr="00DB6CF6">
              <w:rPr>
                <w:bCs/>
                <w:sz w:val="20"/>
                <w:szCs w:val="20"/>
                <w:lang w:val="en-US"/>
              </w:rPr>
              <w:t xml:space="preserve">Tobias Stittgen (left) and Thomas Horr, the two Managing Directors of ponticon GmbH, next to a pE3D system to be presented at the upcoming </w:t>
            </w:r>
            <w:r w:rsidR="00760EB7" w:rsidRPr="00DB6CF6">
              <w:rPr>
                <w:bCs/>
                <w:color w:val="auto"/>
                <w:sz w:val="20"/>
                <w:szCs w:val="20"/>
                <w:lang w:val="en-US"/>
              </w:rPr>
              <w:t>Formnext exhibition in Frankfurt</w:t>
            </w:r>
            <w:r w:rsidR="00760EB7" w:rsidRPr="00DB6CF6">
              <w:rPr>
                <w:bCs/>
                <w:sz w:val="20"/>
                <w:szCs w:val="20"/>
                <w:lang w:val="en-US"/>
              </w:rPr>
              <w:t>/Main, Germany.</w:t>
            </w:r>
          </w:p>
          <w:p w14:paraId="5C2E743C" w14:textId="38774A46" w:rsidR="007F4C4E" w:rsidRPr="00DB6CF6" w:rsidRDefault="00760EB7" w:rsidP="00760EB7">
            <w:pPr>
              <w:pStyle w:val="Default"/>
              <w:spacing w:after="120"/>
              <w:ind w:left="85" w:right="85"/>
              <w:rPr>
                <w:b/>
                <w:color w:val="auto"/>
                <w:sz w:val="20"/>
                <w:szCs w:val="20"/>
              </w:rPr>
            </w:pPr>
            <w:r w:rsidRPr="00DB6CF6">
              <w:rPr>
                <w:sz w:val="18"/>
                <w:szCs w:val="18"/>
                <w:lang w:val="en-US"/>
              </w:rPr>
              <w:t>File name:</w:t>
            </w:r>
            <w:r w:rsidR="007F4C4E" w:rsidRPr="00DB6CF6">
              <w:rPr>
                <w:sz w:val="18"/>
                <w:szCs w:val="18"/>
              </w:rPr>
              <w:t xml:space="preserve"> </w:t>
            </w:r>
            <w:r w:rsidR="007F4C4E" w:rsidRPr="00DB6CF6">
              <w:rPr>
                <w:sz w:val="18"/>
                <w:szCs w:val="18"/>
              </w:rPr>
              <w:br/>
              <w:t>Thomas Horr und Tobias Stittgen.jpg</w:t>
            </w:r>
          </w:p>
        </w:tc>
        <w:tc>
          <w:tcPr>
            <w:tcW w:w="4536" w:type="dxa"/>
          </w:tcPr>
          <w:p w14:paraId="7D2E030D" w14:textId="3DEBACB9" w:rsidR="007F4C4E" w:rsidRPr="00DB6CF6" w:rsidRDefault="007F4C4E" w:rsidP="003B1909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DB6CF6">
              <w:rPr>
                <w:noProof/>
              </w:rPr>
              <w:drawing>
                <wp:inline distT="0" distB="0" distL="0" distR="0" wp14:anchorId="154E1771" wp14:editId="70751375">
                  <wp:extent cx="2766676" cy="1846328"/>
                  <wp:effectExtent l="0" t="0" r="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74" cy="184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704D5" w14:textId="602B4ECE" w:rsidR="00337E5D" w:rsidRPr="00DB6CF6" w:rsidRDefault="00760EB7" w:rsidP="00337E5D">
      <w:pPr>
        <w:spacing w:before="120"/>
        <w:ind w:right="-57"/>
        <w:rPr>
          <w:rFonts w:ascii="Arial" w:hAnsi="Arial"/>
          <w:sz w:val="18"/>
          <w:szCs w:val="18"/>
          <w:lang w:val="en-US"/>
        </w:rPr>
      </w:pPr>
      <w:r w:rsidRPr="00DB6CF6">
        <w:rPr>
          <w:rFonts w:ascii="Arial" w:hAnsi="Arial"/>
          <w:sz w:val="18"/>
          <w:szCs w:val="18"/>
          <w:lang w:val="en-US"/>
        </w:rPr>
        <w:t>Photos:</w:t>
      </w:r>
      <w:r w:rsidR="00337E5D" w:rsidRPr="00DB6CF6">
        <w:rPr>
          <w:rFonts w:ascii="Arial" w:hAnsi="Arial"/>
          <w:sz w:val="18"/>
          <w:szCs w:val="18"/>
          <w:lang w:val="en-US"/>
        </w:rPr>
        <w:t xml:space="preserve"> </w:t>
      </w:r>
      <w:r w:rsidRPr="00DB6CF6">
        <w:rPr>
          <w:rFonts w:ascii="Arial" w:hAnsi="Arial"/>
          <w:sz w:val="18"/>
          <w:szCs w:val="18"/>
          <w:lang w:val="en-US"/>
        </w:rPr>
        <w:t>courtesy ponticon GmbH</w:t>
      </w:r>
    </w:p>
    <w:p w14:paraId="6EC11CBE" w14:textId="64AC93ED" w:rsidR="00337E5D" w:rsidRPr="00DB6CF6" w:rsidRDefault="00760EB7" w:rsidP="00553F0E">
      <w:pPr>
        <w:pStyle w:val="berschriftfett"/>
        <w:keepNext/>
        <w:ind w:right="1843"/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>About ponticon</w:t>
      </w:r>
    </w:p>
    <w:p w14:paraId="64F74E36" w14:textId="47E28840" w:rsidR="004F734B" w:rsidRPr="00DB6CF6" w:rsidRDefault="00160050" w:rsidP="004F734B">
      <w:pPr>
        <w:rPr>
          <w:rFonts w:ascii="Arial" w:hAnsi="Arial"/>
          <w:lang w:val="en-US" w:eastAsia="en-US"/>
        </w:rPr>
      </w:pPr>
      <w:r w:rsidRPr="00DB6CF6">
        <w:rPr>
          <w:rFonts w:ascii="Arial" w:hAnsi="Arial"/>
          <w:lang w:val="en-US"/>
        </w:rPr>
        <w:t xml:space="preserve">ponticon develops and markets systems and solutions for the bonding of materials </w:t>
      </w:r>
      <w:r w:rsidR="00A27D8E" w:rsidRPr="00DB6CF6">
        <w:rPr>
          <w:rFonts w:ascii="Arial" w:hAnsi="Arial"/>
          <w:lang w:val="en-US"/>
        </w:rPr>
        <w:t>unsuitable for</w:t>
      </w:r>
      <w:r w:rsidRPr="00DB6CF6">
        <w:rPr>
          <w:rFonts w:ascii="Arial" w:hAnsi="Arial"/>
          <w:lang w:val="en-US"/>
        </w:rPr>
        <w:t xml:space="preserve"> conventional </w:t>
      </w:r>
      <w:r w:rsidR="00A27D8E" w:rsidRPr="00DB6CF6">
        <w:rPr>
          <w:rFonts w:ascii="Arial" w:hAnsi="Arial"/>
          <w:lang w:val="en-US"/>
        </w:rPr>
        <w:t xml:space="preserve">joining </w:t>
      </w:r>
      <w:r w:rsidRPr="00DB6CF6">
        <w:rPr>
          <w:rFonts w:ascii="Arial" w:hAnsi="Arial"/>
          <w:lang w:val="en-US"/>
        </w:rPr>
        <w:t>methods.</w:t>
      </w:r>
    </w:p>
    <w:p w14:paraId="609778BA" w14:textId="4B3B741C" w:rsidR="00DA56DA" w:rsidRPr="00DB6CF6" w:rsidRDefault="00160050" w:rsidP="004F734B">
      <w:pPr>
        <w:rPr>
          <w:rFonts w:ascii="Arial" w:hAnsi="Arial"/>
          <w:lang w:val="en-US"/>
        </w:rPr>
      </w:pPr>
      <w:r w:rsidRPr="00DB6CF6">
        <w:rPr>
          <w:rFonts w:ascii="Arial" w:hAnsi="Arial"/>
          <w:lang w:val="en-US"/>
        </w:rPr>
        <w:t xml:space="preserve">The high-performance ponticon pE3D system is designed for </w:t>
      </w:r>
      <w:r w:rsidR="00903F2C" w:rsidRPr="00DB6CF6">
        <w:rPr>
          <w:rFonts w:ascii="Arial" w:hAnsi="Arial"/>
          <w:lang w:val="en-US"/>
        </w:rPr>
        <w:t xml:space="preserve">dynamic, industry-compliant coating, repair and Additive Manufacturing of metal </w:t>
      </w:r>
      <w:r w:rsidR="00903F2C" w:rsidRPr="00DB6CF6">
        <w:rPr>
          <w:rFonts w:ascii="Arial" w:hAnsi="Arial"/>
          <w:lang w:val="en-US"/>
        </w:rPr>
        <w:lastRenderedPageBreak/>
        <w:t xml:space="preserve">components </w:t>
      </w:r>
      <w:r w:rsidR="00A27D8E" w:rsidRPr="00DB6CF6">
        <w:rPr>
          <w:rFonts w:ascii="Arial" w:hAnsi="Arial"/>
          <w:lang w:val="en-US"/>
        </w:rPr>
        <w:t>that have to</w:t>
      </w:r>
      <w:r w:rsidR="00903F2C" w:rsidRPr="00DB6CF6">
        <w:rPr>
          <w:rFonts w:ascii="Arial" w:hAnsi="Arial"/>
          <w:lang w:val="en-US"/>
        </w:rPr>
        <w:t xml:space="preserve"> </w:t>
      </w:r>
      <w:r w:rsidR="00A27D8E" w:rsidRPr="00DB6CF6">
        <w:rPr>
          <w:rFonts w:ascii="Arial" w:hAnsi="Arial"/>
          <w:lang w:val="en-US"/>
        </w:rPr>
        <w:t>withstand</w:t>
      </w:r>
      <w:r w:rsidR="00903F2C" w:rsidRPr="00DB6CF6">
        <w:rPr>
          <w:rFonts w:ascii="Arial" w:hAnsi="Arial"/>
          <w:lang w:val="en-US"/>
        </w:rPr>
        <w:t xml:space="preserve"> high in-service stresses.</w:t>
      </w:r>
      <w:r w:rsidR="004F734B" w:rsidRPr="00DB6CF6">
        <w:rPr>
          <w:rFonts w:ascii="Arial" w:hAnsi="Arial"/>
          <w:lang w:val="en-US"/>
        </w:rPr>
        <w:t xml:space="preserve"> </w:t>
      </w:r>
      <w:r w:rsidR="00903F2C" w:rsidRPr="00DB6CF6">
        <w:rPr>
          <w:rFonts w:ascii="Arial" w:hAnsi="Arial"/>
          <w:lang w:val="en-US"/>
        </w:rPr>
        <w:t xml:space="preserve">ponticon uses the same basic system </w:t>
      </w:r>
      <w:r w:rsidR="00427DA7" w:rsidRPr="00DB6CF6">
        <w:rPr>
          <w:rFonts w:ascii="Arial" w:hAnsi="Arial"/>
          <w:lang w:val="en-US"/>
        </w:rPr>
        <w:t>in alloys development, expanding the limits of traditional sample testing.</w:t>
      </w:r>
      <w:r w:rsidR="004F734B" w:rsidRPr="00DB6CF6">
        <w:rPr>
          <w:rFonts w:ascii="Arial" w:hAnsi="Arial"/>
          <w:lang w:val="en-US"/>
        </w:rPr>
        <w:t xml:space="preserve"> </w:t>
      </w:r>
      <w:r w:rsidR="00042155" w:rsidRPr="00DB6CF6">
        <w:rPr>
          <w:rFonts w:ascii="Arial" w:hAnsi="Arial"/>
          <w:lang w:val="en-US"/>
        </w:rPr>
        <w:t>Developers of innovative materials for specific AM applications can use the system for the cost-</w:t>
      </w:r>
      <w:r w:rsidR="00D8595B" w:rsidRPr="00DB6CF6">
        <w:rPr>
          <w:rFonts w:ascii="Arial" w:hAnsi="Arial"/>
          <w:lang w:val="en-US"/>
        </w:rPr>
        <w:t xml:space="preserve">efficient and </w:t>
      </w:r>
      <w:r w:rsidR="00042155" w:rsidRPr="00DB6CF6">
        <w:rPr>
          <w:rFonts w:ascii="Arial" w:hAnsi="Arial"/>
          <w:lang w:val="en-US"/>
        </w:rPr>
        <w:t>time-</w:t>
      </w:r>
      <w:r w:rsidR="00D8595B" w:rsidRPr="00DB6CF6">
        <w:rPr>
          <w:rFonts w:ascii="Arial" w:hAnsi="Arial"/>
          <w:lang w:val="en-US"/>
        </w:rPr>
        <w:t xml:space="preserve">saving </w:t>
      </w:r>
      <w:r w:rsidR="00042155" w:rsidRPr="00DB6CF6">
        <w:rPr>
          <w:rFonts w:ascii="Arial" w:hAnsi="Arial"/>
          <w:lang w:val="en-US"/>
        </w:rPr>
        <w:t>production of alloy samples</w:t>
      </w:r>
      <w:r w:rsidR="00D8595B" w:rsidRPr="00DB6CF6">
        <w:rPr>
          <w:rFonts w:ascii="Arial" w:hAnsi="Arial"/>
          <w:lang w:val="en-US"/>
        </w:rPr>
        <w:t>,</w:t>
      </w:r>
      <w:r w:rsidR="00042155" w:rsidRPr="00DB6CF6">
        <w:rPr>
          <w:rFonts w:ascii="Arial" w:hAnsi="Arial"/>
          <w:lang w:val="en-US"/>
        </w:rPr>
        <w:t xml:space="preserve"> benefit</w:t>
      </w:r>
      <w:r w:rsidR="00D8595B" w:rsidRPr="00DB6CF6">
        <w:rPr>
          <w:rFonts w:ascii="Arial" w:hAnsi="Arial"/>
          <w:lang w:val="en-US"/>
        </w:rPr>
        <w:t>ting</w:t>
      </w:r>
      <w:r w:rsidR="00042155" w:rsidRPr="00DB6CF6">
        <w:rPr>
          <w:rFonts w:ascii="Arial" w:hAnsi="Arial"/>
          <w:lang w:val="en-US"/>
        </w:rPr>
        <w:t xml:space="preserve"> from the system</w:t>
      </w:r>
      <w:r w:rsidR="00D8595B" w:rsidRPr="00DB6CF6">
        <w:rPr>
          <w:rFonts w:ascii="Arial" w:hAnsi="Arial"/>
          <w:lang w:val="en-US"/>
        </w:rPr>
        <w:t>’s</w:t>
      </w:r>
      <w:r w:rsidR="00042155" w:rsidRPr="00DB6CF6">
        <w:rPr>
          <w:rFonts w:ascii="Arial" w:hAnsi="Arial"/>
          <w:lang w:val="en-US"/>
        </w:rPr>
        <w:t xml:space="preserve"> </w:t>
      </w:r>
      <w:r w:rsidR="00D8595B" w:rsidRPr="00DB6CF6">
        <w:rPr>
          <w:rFonts w:ascii="Arial" w:hAnsi="Arial"/>
          <w:lang w:val="en-US"/>
        </w:rPr>
        <w:t xml:space="preserve">extreme </w:t>
      </w:r>
      <w:r w:rsidR="00042155" w:rsidRPr="00DB6CF6">
        <w:rPr>
          <w:rFonts w:ascii="Arial" w:hAnsi="Arial"/>
          <w:lang w:val="en-US"/>
        </w:rPr>
        <w:t>versatility</w:t>
      </w:r>
      <w:r w:rsidR="00D8595B" w:rsidRPr="00DB6CF6">
        <w:rPr>
          <w:rFonts w:ascii="Arial" w:hAnsi="Arial"/>
          <w:lang w:val="en-US"/>
        </w:rPr>
        <w:t>. It can be used for all variants of laser-based deposition welding from one-offs to series production.</w:t>
      </w:r>
    </w:p>
    <w:sectPr w:rsidR="00DA56DA" w:rsidRPr="00DB6CF6" w:rsidSect="003E5D8F">
      <w:headerReference w:type="default" r:id="rId24"/>
      <w:footerReference w:type="default" r:id="rId25"/>
      <w:pgSz w:w="11906" w:h="16838"/>
      <w:pgMar w:top="184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93F4" w14:textId="77777777" w:rsidR="00234335" w:rsidRDefault="00234335" w:rsidP="00A86530">
      <w:r>
        <w:separator/>
      </w:r>
    </w:p>
  </w:endnote>
  <w:endnote w:type="continuationSeparator" w:id="0">
    <w:p w14:paraId="4D705A2C" w14:textId="77777777" w:rsidR="00234335" w:rsidRDefault="00234335" w:rsidP="00A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0944" w14:textId="77777777" w:rsidR="00D20425" w:rsidRPr="00623EA6" w:rsidRDefault="00D20425" w:rsidP="000C04EC">
    <w:pPr>
      <w:pStyle w:val="Fuzeile"/>
      <w:spacing w:after="0"/>
      <w:ind w:right="-142"/>
      <w:jc w:val="center"/>
      <w:rPr>
        <w:color w:val="17365D" w:themeColor="text2" w:themeShade="BF"/>
        <w:lang w:val="en-GB"/>
      </w:rPr>
    </w:pPr>
    <w:r w:rsidRPr="00623EA6">
      <w:rPr>
        <w:lang w:val="en-GB"/>
      </w:rPr>
      <w:t>www.vip-kommunikation.de</w:t>
    </w:r>
  </w:p>
  <w:p w14:paraId="4AF15EE7" w14:textId="5D287844" w:rsidR="00D20425" w:rsidRPr="00623EA6" w:rsidRDefault="00AB1AA4" w:rsidP="00D7295A">
    <w:pPr>
      <w:pStyle w:val="Fuzeile"/>
      <w:ind w:right="-284"/>
      <w:rPr>
        <w:lang w:val="en-GB"/>
      </w:rPr>
    </w:pPr>
    <w:r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A4082" wp14:editId="34D99C8F">
              <wp:simplePos x="0" y="0"/>
              <wp:positionH relativeFrom="column">
                <wp:posOffset>-14605</wp:posOffset>
              </wp:positionH>
              <wp:positionV relativeFrom="paragraph">
                <wp:posOffset>-254000</wp:posOffset>
              </wp:positionV>
              <wp:extent cx="5899785" cy="0"/>
              <wp:effectExtent l="13970" t="12700" r="2032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93D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-20pt;width:46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" strokecolor="#17365d [2415]" strokeweight="2pt"/>
          </w:pict>
        </mc:Fallback>
      </mc:AlternateContent>
    </w:r>
    <w:r w:rsidR="00AB217A">
      <w:rPr>
        <w:noProof/>
        <w:color w:val="7F7F7F" w:themeColor="text1" w:themeTint="80"/>
        <w:sz w:val="16"/>
      </w:rPr>
      <w:fldChar w:fldCharType="begin"/>
    </w:r>
    <w:r w:rsidR="00AB217A" w:rsidRPr="00623EA6">
      <w:rPr>
        <w:noProof/>
        <w:color w:val="7F7F7F" w:themeColor="text1" w:themeTint="80"/>
        <w:sz w:val="16"/>
        <w:lang w:val="en-GB"/>
      </w:rPr>
      <w:instrText xml:space="preserve"> FILENAME  \* Lower  \* MERGEFORMAT </w:instrText>
    </w:r>
    <w:r w:rsidR="00AB217A">
      <w:rPr>
        <w:noProof/>
        <w:color w:val="7F7F7F" w:themeColor="text1" w:themeTint="80"/>
        <w:sz w:val="16"/>
      </w:rPr>
      <w:fldChar w:fldCharType="separate"/>
    </w:r>
    <w:r w:rsidR="001F329A">
      <w:rPr>
        <w:noProof/>
        <w:color w:val="7F7F7F" w:themeColor="text1" w:themeTint="80"/>
        <w:sz w:val="16"/>
        <w:lang w:val="en-GB"/>
      </w:rPr>
      <w:t>ponticon-formnext-pm-e-211003-fr.docx</w:t>
    </w:r>
    <w:r w:rsidR="00AB217A">
      <w:rPr>
        <w:noProof/>
        <w:color w:val="7F7F7F" w:themeColor="text1" w:themeTint="80"/>
        <w:sz w:val="16"/>
      </w:rPr>
      <w:fldChar w:fldCharType="end"/>
    </w:r>
    <w:r w:rsidR="00D20425" w:rsidRPr="000C04EC">
      <w:rPr>
        <w:noProof/>
        <w:color w:val="7F7F7F" w:themeColor="text1" w:themeTint="80"/>
        <w:sz w:val="16"/>
      </w:rPr>
      <w:ptab w:relativeTo="margin" w:alignment="left" w:leader="none"/>
    </w:r>
    <w:r w:rsidR="00D20425" w:rsidRPr="00083948">
      <w:rPr>
        <w:color w:val="7F7F7F" w:themeColor="text1" w:themeTint="80"/>
        <w:sz w:val="16"/>
      </w:rPr>
      <w:ptab w:relativeTo="margin" w:alignment="right" w:leader="none"/>
    </w:r>
    <w:r w:rsidR="00797BEA">
      <w:fldChar w:fldCharType="begin"/>
    </w:r>
    <w:r w:rsidR="00797BEA" w:rsidRPr="00623EA6">
      <w:rPr>
        <w:lang w:val="en-GB"/>
      </w:rPr>
      <w:instrText xml:space="preserve"> PAGE   \* MERGEFORMAT </w:instrText>
    </w:r>
    <w:r w:rsidR="00797BEA">
      <w:fldChar w:fldCharType="separate"/>
    </w:r>
    <w:r w:rsidR="00623EA6">
      <w:rPr>
        <w:noProof/>
        <w:lang w:val="en-GB"/>
      </w:rPr>
      <w:t>1</w:t>
    </w:r>
    <w:r w:rsidR="00797B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38C0" w14:textId="77777777" w:rsidR="00234335" w:rsidRDefault="00234335" w:rsidP="00A86530">
      <w:r>
        <w:separator/>
      </w:r>
    </w:p>
  </w:footnote>
  <w:footnote w:type="continuationSeparator" w:id="0">
    <w:p w14:paraId="2D64700B" w14:textId="77777777" w:rsidR="00234335" w:rsidRDefault="00234335" w:rsidP="00A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E989" w14:textId="0B7E6E9B" w:rsidR="00D20425" w:rsidRDefault="002F1144" w:rsidP="00A8653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488FB7" wp14:editId="3D3A2A45">
          <wp:simplePos x="0" y="0"/>
          <wp:positionH relativeFrom="column">
            <wp:posOffset>3189605</wp:posOffset>
          </wp:positionH>
          <wp:positionV relativeFrom="paragraph">
            <wp:posOffset>-132080</wp:posOffset>
          </wp:positionV>
          <wp:extent cx="2623820" cy="653415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342BA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22"/>
        </w:tabs>
        <w:ind w:left="2350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0"/>
        </w:tabs>
        <w:ind w:left="235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267EC0"/>
    <w:multiLevelType w:val="hybridMultilevel"/>
    <w:tmpl w:val="DB968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2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B076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826A9B"/>
    <w:multiLevelType w:val="multilevel"/>
    <w:tmpl w:val="55C2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F62960"/>
    <w:multiLevelType w:val="multilevel"/>
    <w:tmpl w:val="E05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01B9F"/>
    <w:multiLevelType w:val="multilevel"/>
    <w:tmpl w:val="FDEE60BE"/>
    <w:styleLink w:val="Formatvorlage3"/>
    <w:lvl w:ilvl="0">
      <w:start w:val="1"/>
      <w:numFmt w:val="decimal"/>
      <w:isLgl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8" w15:restartNumberingAfterBreak="0">
    <w:nsid w:val="56EC5BB6"/>
    <w:multiLevelType w:val="multilevel"/>
    <w:tmpl w:val="55B20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9D561E"/>
    <w:multiLevelType w:val="multilevel"/>
    <w:tmpl w:val="5E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332682"/>
    <w:multiLevelType w:val="hybridMultilevel"/>
    <w:tmpl w:val="E71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95219"/>
    <w:multiLevelType w:val="hybridMultilevel"/>
    <w:tmpl w:val="71E6059C"/>
    <w:lvl w:ilvl="0" w:tplc="BE30E4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C31ED"/>
    <w:multiLevelType w:val="hybridMultilevel"/>
    <w:tmpl w:val="2938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3"/>
  </w:num>
  <w:num w:numId="5">
    <w:abstractNumId w:val="10"/>
  </w:num>
  <w:num w:numId="6">
    <w:abstractNumId w:val="2"/>
  </w:num>
  <w:num w:numId="7">
    <w:abstractNumId w:val="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3"/>
  </w:num>
  <w:num w:numId="19">
    <w:abstractNumId w:val="5"/>
  </w:num>
  <w:num w:numId="20">
    <w:abstractNumId w:val="9"/>
  </w:num>
  <w:num w:numId="21">
    <w:abstractNumId w:val="4"/>
  </w:num>
  <w:num w:numId="22">
    <w:abstractNumId w:val="8"/>
  </w:num>
  <w:num w:numId="23">
    <w:abstractNumId w:val="8"/>
  </w:num>
  <w:num w:numId="24">
    <w:abstractNumId w:val="7"/>
  </w:num>
  <w:num w:numId="25">
    <w:abstractNumId w:val="8"/>
  </w:num>
  <w:num w:numId="26">
    <w:abstractNumId w:val="0"/>
  </w:num>
  <w:num w:numId="27">
    <w:abstractNumId w:val="0"/>
  </w:num>
  <w:num w:numId="28">
    <w:abstractNumId w:val="2"/>
  </w:num>
  <w:num w:numId="29">
    <w:abstractNumId w:val="0"/>
  </w:num>
  <w:num w:numId="30">
    <w:abstractNumId w:val="0"/>
  </w:num>
  <w:num w:numId="31">
    <w:abstractNumId w:val="0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DB097C3-7000-47DC-AF17-FA5DDE0280FF}"/>
    <w:docVar w:name="dgnword-eventsink" w:val="1359319517600"/>
    <w:docVar w:name="WfColors" w:val="1"/>
  </w:docVars>
  <w:rsids>
    <w:rsidRoot w:val="00EE71F9"/>
    <w:rsid w:val="00000E76"/>
    <w:rsid w:val="00001C8D"/>
    <w:rsid w:val="000031BF"/>
    <w:rsid w:val="000033A8"/>
    <w:rsid w:val="00003FEE"/>
    <w:rsid w:val="00005DF2"/>
    <w:rsid w:val="00011BE9"/>
    <w:rsid w:val="00013A4F"/>
    <w:rsid w:val="000202BE"/>
    <w:rsid w:val="00025CEE"/>
    <w:rsid w:val="000272B1"/>
    <w:rsid w:val="00027F65"/>
    <w:rsid w:val="00037200"/>
    <w:rsid w:val="00042155"/>
    <w:rsid w:val="0005539B"/>
    <w:rsid w:val="00055433"/>
    <w:rsid w:val="00060963"/>
    <w:rsid w:val="00061765"/>
    <w:rsid w:val="00074098"/>
    <w:rsid w:val="000822F4"/>
    <w:rsid w:val="00082635"/>
    <w:rsid w:val="00083948"/>
    <w:rsid w:val="0008563C"/>
    <w:rsid w:val="00092D2E"/>
    <w:rsid w:val="000951FF"/>
    <w:rsid w:val="000B6D3A"/>
    <w:rsid w:val="000C04EC"/>
    <w:rsid w:val="000C6436"/>
    <w:rsid w:val="000D6C43"/>
    <w:rsid w:val="000E048A"/>
    <w:rsid w:val="000E236F"/>
    <w:rsid w:val="000E44BD"/>
    <w:rsid w:val="000E4863"/>
    <w:rsid w:val="000F1ABD"/>
    <w:rsid w:val="000F3406"/>
    <w:rsid w:val="000F5108"/>
    <w:rsid w:val="000F6C89"/>
    <w:rsid w:val="00100717"/>
    <w:rsid w:val="00112062"/>
    <w:rsid w:val="00115187"/>
    <w:rsid w:val="00117B30"/>
    <w:rsid w:val="00121521"/>
    <w:rsid w:val="00123BCA"/>
    <w:rsid w:val="00127FBE"/>
    <w:rsid w:val="00130629"/>
    <w:rsid w:val="00134544"/>
    <w:rsid w:val="00140311"/>
    <w:rsid w:val="00145430"/>
    <w:rsid w:val="00145894"/>
    <w:rsid w:val="00145D73"/>
    <w:rsid w:val="0015087E"/>
    <w:rsid w:val="00152B0B"/>
    <w:rsid w:val="00152EE6"/>
    <w:rsid w:val="00160050"/>
    <w:rsid w:val="00175603"/>
    <w:rsid w:val="00175AA7"/>
    <w:rsid w:val="00177C6E"/>
    <w:rsid w:val="0018155C"/>
    <w:rsid w:val="00186501"/>
    <w:rsid w:val="0019091E"/>
    <w:rsid w:val="001A0B56"/>
    <w:rsid w:val="001A4E04"/>
    <w:rsid w:val="001A532B"/>
    <w:rsid w:val="001B1299"/>
    <w:rsid w:val="001B64CD"/>
    <w:rsid w:val="001B64EF"/>
    <w:rsid w:val="001B7C8A"/>
    <w:rsid w:val="001C42D9"/>
    <w:rsid w:val="001E1A08"/>
    <w:rsid w:val="001E6BEC"/>
    <w:rsid w:val="001F1AD4"/>
    <w:rsid w:val="001F329A"/>
    <w:rsid w:val="001F6C0C"/>
    <w:rsid w:val="0020140D"/>
    <w:rsid w:val="002333F8"/>
    <w:rsid w:val="00234335"/>
    <w:rsid w:val="002354BD"/>
    <w:rsid w:val="002431E2"/>
    <w:rsid w:val="00243662"/>
    <w:rsid w:val="00243D3B"/>
    <w:rsid w:val="0025088F"/>
    <w:rsid w:val="00250C36"/>
    <w:rsid w:val="00250C98"/>
    <w:rsid w:val="00253DA9"/>
    <w:rsid w:val="00254121"/>
    <w:rsid w:val="0025496F"/>
    <w:rsid w:val="002553DC"/>
    <w:rsid w:val="00257633"/>
    <w:rsid w:val="00261581"/>
    <w:rsid w:val="00277235"/>
    <w:rsid w:val="00281061"/>
    <w:rsid w:val="00285D6D"/>
    <w:rsid w:val="00285EAA"/>
    <w:rsid w:val="00290E05"/>
    <w:rsid w:val="002A5AB7"/>
    <w:rsid w:val="002A7862"/>
    <w:rsid w:val="002A7A00"/>
    <w:rsid w:val="002B07F0"/>
    <w:rsid w:val="002B4A3C"/>
    <w:rsid w:val="002C19FE"/>
    <w:rsid w:val="002C2DB6"/>
    <w:rsid w:val="002D0201"/>
    <w:rsid w:val="002D6AF0"/>
    <w:rsid w:val="002D77C2"/>
    <w:rsid w:val="002E3B98"/>
    <w:rsid w:val="002F0990"/>
    <w:rsid w:val="002F1144"/>
    <w:rsid w:val="00305765"/>
    <w:rsid w:val="00306527"/>
    <w:rsid w:val="003103BD"/>
    <w:rsid w:val="00310BF7"/>
    <w:rsid w:val="00311B23"/>
    <w:rsid w:val="00317BBA"/>
    <w:rsid w:val="00335E6B"/>
    <w:rsid w:val="00337C46"/>
    <w:rsid w:val="00337E5D"/>
    <w:rsid w:val="00340929"/>
    <w:rsid w:val="00346365"/>
    <w:rsid w:val="00346A48"/>
    <w:rsid w:val="00353EC6"/>
    <w:rsid w:val="003612C9"/>
    <w:rsid w:val="003760C7"/>
    <w:rsid w:val="00376FDD"/>
    <w:rsid w:val="00380730"/>
    <w:rsid w:val="0038149C"/>
    <w:rsid w:val="003820F6"/>
    <w:rsid w:val="00382235"/>
    <w:rsid w:val="00385AFF"/>
    <w:rsid w:val="003909B0"/>
    <w:rsid w:val="003909DF"/>
    <w:rsid w:val="00392BFF"/>
    <w:rsid w:val="0039346D"/>
    <w:rsid w:val="0039529D"/>
    <w:rsid w:val="00395F89"/>
    <w:rsid w:val="003A2710"/>
    <w:rsid w:val="003A663D"/>
    <w:rsid w:val="003B002A"/>
    <w:rsid w:val="003B1909"/>
    <w:rsid w:val="003B32BD"/>
    <w:rsid w:val="003B3FB7"/>
    <w:rsid w:val="003C03BC"/>
    <w:rsid w:val="003C5882"/>
    <w:rsid w:val="003C6B8D"/>
    <w:rsid w:val="003D09EA"/>
    <w:rsid w:val="003D2114"/>
    <w:rsid w:val="003E0BCB"/>
    <w:rsid w:val="003E5D8F"/>
    <w:rsid w:val="003E667E"/>
    <w:rsid w:val="003F1729"/>
    <w:rsid w:val="003F4437"/>
    <w:rsid w:val="003F5525"/>
    <w:rsid w:val="003F621C"/>
    <w:rsid w:val="00401909"/>
    <w:rsid w:val="0040243D"/>
    <w:rsid w:val="00402EFD"/>
    <w:rsid w:val="0040561B"/>
    <w:rsid w:val="00406D62"/>
    <w:rsid w:val="00414A47"/>
    <w:rsid w:val="004239E0"/>
    <w:rsid w:val="00427DA7"/>
    <w:rsid w:val="00430216"/>
    <w:rsid w:val="004315CC"/>
    <w:rsid w:val="00432CD6"/>
    <w:rsid w:val="00432DBC"/>
    <w:rsid w:val="00436126"/>
    <w:rsid w:val="0044090B"/>
    <w:rsid w:val="004409ED"/>
    <w:rsid w:val="00443172"/>
    <w:rsid w:val="004457F0"/>
    <w:rsid w:val="00447DE6"/>
    <w:rsid w:val="0045304D"/>
    <w:rsid w:val="004541BA"/>
    <w:rsid w:val="004661AB"/>
    <w:rsid w:val="0048246D"/>
    <w:rsid w:val="00483416"/>
    <w:rsid w:val="00486E68"/>
    <w:rsid w:val="00490F41"/>
    <w:rsid w:val="004910D6"/>
    <w:rsid w:val="00492C1C"/>
    <w:rsid w:val="00493BE8"/>
    <w:rsid w:val="00497D18"/>
    <w:rsid w:val="004A0CCD"/>
    <w:rsid w:val="004A3B9D"/>
    <w:rsid w:val="004B1635"/>
    <w:rsid w:val="004B24F9"/>
    <w:rsid w:val="004B64C3"/>
    <w:rsid w:val="004C10C5"/>
    <w:rsid w:val="004C617B"/>
    <w:rsid w:val="004C79DD"/>
    <w:rsid w:val="004D08D7"/>
    <w:rsid w:val="004D43A2"/>
    <w:rsid w:val="004D7783"/>
    <w:rsid w:val="004E42CC"/>
    <w:rsid w:val="004F0827"/>
    <w:rsid w:val="004F1D41"/>
    <w:rsid w:val="004F2CD0"/>
    <w:rsid w:val="004F7103"/>
    <w:rsid w:val="004F734B"/>
    <w:rsid w:val="00500D7C"/>
    <w:rsid w:val="005014BA"/>
    <w:rsid w:val="00503B25"/>
    <w:rsid w:val="00503D3E"/>
    <w:rsid w:val="005048F4"/>
    <w:rsid w:val="00504913"/>
    <w:rsid w:val="005063C2"/>
    <w:rsid w:val="0051083C"/>
    <w:rsid w:val="00513B8D"/>
    <w:rsid w:val="0051549E"/>
    <w:rsid w:val="00516966"/>
    <w:rsid w:val="005266ED"/>
    <w:rsid w:val="00527138"/>
    <w:rsid w:val="0053134B"/>
    <w:rsid w:val="00532F66"/>
    <w:rsid w:val="00534112"/>
    <w:rsid w:val="00537C39"/>
    <w:rsid w:val="00542CDD"/>
    <w:rsid w:val="00542E9F"/>
    <w:rsid w:val="0054619A"/>
    <w:rsid w:val="005501B8"/>
    <w:rsid w:val="005515E0"/>
    <w:rsid w:val="0055223E"/>
    <w:rsid w:val="00553F0E"/>
    <w:rsid w:val="0055609A"/>
    <w:rsid w:val="00556F1E"/>
    <w:rsid w:val="00562690"/>
    <w:rsid w:val="00562EB4"/>
    <w:rsid w:val="00570351"/>
    <w:rsid w:val="00580112"/>
    <w:rsid w:val="005825AC"/>
    <w:rsid w:val="00583C77"/>
    <w:rsid w:val="00584DB4"/>
    <w:rsid w:val="00585869"/>
    <w:rsid w:val="0058793C"/>
    <w:rsid w:val="0059001A"/>
    <w:rsid w:val="00590B8D"/>
    <w:rsid w:val="00594059"/>
    <w:rsid w:val="00594893"/>
    <w:rsid w:val="00594EBE"/>
    <w:rsid w:val="0059566A"/>
    <w:rsid w:val="005A0336"/>
    <w:rsid w:val="005A13BE"/>
    <w:rsid w:val="005A5679"/>
    <w:rsid w:val="005B2B92"/>
    <w:rsid w:val="005B50F2"/>
    <w:rsid w:val="005B6851"/>
    <w:rsid w:val="005B7CC7"/>
    <w:rsid w:val="005C079E"/>
    <w:rsid w:val="005C5530"/>
    <w:rsid w:val="005D0C15"/>
    <w:rsid w:val="005D6C63"/>
    <w:rsid w:val="005D75E4"/>
    <w:rsid w:val="005F2394"/>
    <w:rsid w:val="005F34C6"/>
    <w:rsid w:val="005F3760"/>
    <w:rsid w:val="006045D3"/>
    <w:rsid w:val="00611324"/>
    <w:rsid w:val="00614DF4"/>
    <w:rsid w:val="006238E1"/>
    <w:rsid w:val="00623EA6"/>
    <w:rsid w:val="006272BD"/>
    <w:rsid w:val="00642643"/>
    <w:rsid w:val="006436DF"/>
    <w:rsid w:val="00644DDA"/>
    <w:rsid w:val="006577EF"/>
    <w:rsid w:val="0066228F"/>
    <w:rsid w:val="00670537"/>
    <w:rsid w:val="0067711B"/>
    <w:rsid w:val="006908AA"/>
    <w:rsid w:val="00691086"/>
    <w:rsid w:val="00694200"/>
    <w:rsid w:val="006956DC"/>
    <w:rsid w:val="0069723F"/>
    <w:rsid w:val="006A75B8"/>
    <w:rsid w:val="006A7F2F"/>
    <w:rsid w:val="006B2FD6"/>
    <w:rsid w:val="006B68C6"/>
    <w:rsid w:val="006C51B2"/>
    <w:rsid w:val="006D0087"/>
    <w:rsid w:val="006D317B"/>
    <w:rsid w:val="006D547C"/>
    <w:rsid w:val="006D686B"/>
    <w:rsid w:val="006E10E0"/>
    <w:rsid w:val="006E2278"/>
    <w:rsid w:val="006E2A19"/>
    <w:rsid w:val="006E59B4"/>
    <w:rsid w:val="007061D8"/>
    <w:rsid w:val="00710F04"/>
    <w:rsid w:val="007137FE"/>
    <w:rsid w:val="00714910"/>
    <w:rsid w:val="00715033"/>
    <w:rsid w:val="00720ABC"/>
    <w:rsid w:val="007251A1"/>
    <w:rsid w:val="00725EED"/>
    <w:rsid w:val="00727D40"/>
    <w:rsid w:val="00732DE1"/>
    <w:rsid w:val="0074054E"/>
    <w:rsid w:val="007419AC"/>
    <w:rsid w:val="007477F6"/>
    <w:rsid w:val="00760EB7"/>
    <w:rsid w:val="0076615F"/>
    <w:rsid w:val="007774F4"/>
    <w:rsid w:val="0078057B"/>
    <w:rsid w:val="007823D2"/>
    <w:rsid w:val="007835B4"/>
    <w:rsid w:val="00784547"/>
    <w:rsid w:val="00785CFE"/>
    <w:rsid w:val="00797BEA"/>
    <w:rsid w:val="007A2107"/>
    <w:rsid w:val="007A6BD8"/>
    <w:rsid w:val="007B0763"/>
    <w:rsid w:val="007B3D5D"/>
    <w:rsid w:val="007C7117"/>
    <w:rsid w:val="007D3F93"/>
    <w:rsid w:val="007D646B"/>
    <w:rsid w:val="007E5A8B"/>
    <w:rsid w:val="007F0454"/>
    <w:rsid w:val="007F1E7D"/>
    <w:rsid w:val="007F4C4E"/>
    <w:rsid w:val="00801022"/>
    <w:rsid w:val="00803269"/>
    <w:rsid w:val="00804A89"/>
    <w:rsid w:val="00805A13"/>
    <w:rsid w:val="00807935"/>
    <w:rsid w:val="00811B4D"/>
    <w:rsid w:val="00812821"/>
    <w:rsid w:val="00822E56"/>
    <w:rsid w:val="00823D39"/>
    <w:rsid w:val="008252D5"/>
    <w:rsid w:val="0083240A"/>
    <w:rsid w:val="0083687F"/>
    <w:rsid w:val="00843AB6"/>
    <w:rsid w:val="00843C9C"/>
    <w:rsid w:val="00845B52"/>
    <w:rsid w:val="00846069"/>
    <w:rsid w:val="00853A8E"/>
    <w:rsid w:val="00854778"/>
    <w:rsid w:val="0086294D"/>
    <w:rsid w:val="00874194"/>
    <w:rsid w:val="00875D9A"/>
    <w:rsid w:val="00876755"/>
    <w:rsid w:val="00876E60"/>
    <w:rsid w:val="00880E1D"/>
    <w:rsid w:val="008816B7"/>
    <w:rsid w:val="00883E5A"/>
    <w:rsid w:val="008921AF"/>
    <w:rsid w:val="00893436"/>
    <w:rsid w:val="008937ED"/>
    <w:rsid w:val="008B2C21"/>
    <w:rsid w:val="008C1879"/>
    <w:rsid w:val="008C7A70"/>
    <w:rsid w:val="008D1002"/>
    <w:rsid w:val="008D2AE6"/>
    <w:rsid w:val="008E1095"/>
    <w:rsid w:val="008E48BB"/>
    <w:rsid w:val="008E576E"/>
    <w:rsid w:val="008E653B"/>
    <w:rsid w:val="008F0CA5"/>
    <w:rsid w:val="008F6CBC"/>
    <w:rsid w:val="008F77D3"/>
    <w:rsid w:val="00903F2C"/>
    <w:rsid w:val="009112F7"/>
    <w:rsid w:val="009166D8"/>
    <w:rsid w:val="00921ACC"/>
    <w:rsid w:val="00923237"/>
    <w:rsid w:val="0093087F"/>
    <w:rsid w:val="00933009"/>
    <w:rsid w:val="00935EA2"/>
    <w:rsid w:val="00935FBB"/>
    <w:rsid w:val="00936167"/>
    <w:rsid w:val="00941F36"/>
    <w:rsid w:val="00943017"/>
    <w:rsid w:val="00947C7A"/>
    <w:rsid w:val="00954ED6"/>
    <w:rsid w:val="0096157F"/>
    <w:rsid w:val="0096277F"/>
    <w:rsid w:val="00980673"/>
    <w:rsid w:val="00981580"/>
    <w:rsid w:val="0098458D"/>
    <w:rsid w:val="00986C06"/>
    <w:rsid w:val="00990158"/>
    <w:rsid w:val="00994414"/>
    <w:rsid w:val="00994C4D"/>
    <w:rsid w:val="009A378B"/>
    <w:rsid w:val="009A5088"/>
    <w:rsid w:val="009A6F48"/>
    <w:rsid w:val="009A704A"/>
    <w:rsid w:val="009B37C0"/>
    <w:rsid w:val="009B6919"/>
    <w:rsid w:val="009C2650"/>
    <w:rsid w:val="009C78A4"/>
    <w:rsid w:val="009D1223"/>
    <w:rsid w:val="009D204C"/>
    <w:rsid w:val="009E6D38"/>
    <w:rsid w:val="00A02B2E"/>
    <w:rsid w:val="00A03BF0"/>
    <w:rsid w:val="00A03CD6"/>
    <w:rsid w:val="00A04C43"/>
    <w:rsid w:val="00A07FB8"/>
    <w:rsid w:val="00A15941"/>
    <w:rsid w:val="00A15C9E"/>
    <w:rsid w:val="00A27D8E"/>
    <w:rsid w:val="00A3038C"/>
    <w:rsid w:val="00A43862"/>
    <w:rsid w:val="00A4500C"/>
    <w:rsid w:val="00A45953"/>
    <w:rsid w:val="00A47A39"/>
    <w:rsid w:val="00A51F10"/>
    <w:rsid w:val="00A5247F"/>
    <w:rsid w:val="00A575EC"/>
    <w:rsid w:val="00A63EF6"/>
    <w:rsid w:val="00A66B22"/>
    <w:rsid w:val="00A74622"/>
    <w:rsid w:val="00A768D6"/>
    <w:rsid w:val="00A77314"/>
    <w:rsid w:val="00A832D3"/>
    <w:rsid w:val="00A84481"/>
    <w:rsid w:val="00A86530"/>
    <w:rsid w:val="00AA14A9"/>
    <w:rsid w:val="00AA37E9"/>
    <w:rsid w:val="00AA5B87"/>
    <w:rsid w:val="00AA5B95"/>
    <w:rsid w:val="00AA5DCD"/>
    <w:rsid w:val="00AB1AA4"/>
    <w:rsid w:val="00AB217A"/>
    <w:rsid w:val="00AC09F0"/>
    <w:rsid w:val="00AC41D5"/>
    <w:rsid w:val="00AC4813"/>
    <w:rsid w:val="00AD57C4"/>
    <w:rsid w:val="00AE4C56"/>
    <w:rsid w:val="00AE4C72"/>
    <w:rsid w:val="00AE79DE"/>
    <w:rsid w:val="00AF4336"/>
    <w:rsid w:val="00AF543C"/>
    <w:rsid w:val="00B01CC5"/>
    <w:rsid w:val="00B021E8"/>
    <w:rsid w:val="00B04158"/>
    <w:rsid w:val="00B065F6"/>
    <w:rsid w:val="00B10420"/>
    <w:rsid w:val="00B143F5"/>
    <w:rsid w:val="00B2033F"/>
    <w:rsid w:val="00B3208D"/>
    <w:rsid w:val="00B352FA"/>
    <w:rsid w:val="00B35A13"/>
    <w:rsid w:val="00B36D17"/>
    <w:rsid w:val="00B43B30"/>
    <w:rsid w:val="00B51964"/>
    <w:rsid w:val="00B53402"/>
    <w:rsid w:val="00B5742B"/>
    <w:rsid w:val="00B61471"/>
    <w:rsid w:val="00B67339"/>
    <w:rsid w:val="00B7289F"/>
    <w:rsid w:val="00B759AC"/>
    <w:rsid w:val="00B75A51"/>
    <w:rsid w:val="00B764E6"/>
    <w:rsid w:val="00B80CB8"/>
    <w:rsid w:val="00B94159"/>
    <w:rsid w:val="00B972D7"/>
    <w:rsid w:val="00BA44CB"/>
    <w:rsid w:val="00BB50ED"/>
    <w:rsid w:val="00BC0662"/>
    <w:rsid w:val="00BD382B"/>
    <w:rsid w:val="00BD4C25"/>
    <w:rsid w:val="00BD7A03"/>
    <w:rsid w:val="00C029EC"/>
    <w:rsid w:val="00C03074"/>
    <w:rsid w:val="00C049BD"/>
    <w:rsid w:val="00C07AEB"/>
    <w:rsid w:val="00C23E4F"/>
    <w:rsid w:val="00C422C8"/>
    <w:rsid w:val="00C45EFA"/>
    <w:rsid w:val="00C47BA5"/>
    <w:rsid w:val="00C544D1"/>
    <w:rsid w:val="00C7376C"/>
    <w:rsid w:val="00C76DEA"/>
    <w:rsid w:val="00C84704"/>
    <w:rsid w:val="00C85B8B"/>
    <w:rsid w:val="00C861B4"/>
    <w:rsid w:val="00C9152E"/>
    <w:rsid w:val="00C920EA"/>
    <w:rsid w:val="00C952A3"/>
    <w:rsid w:val="00C95D2B"/>
    <w:rsid w:val="00CA15CE"/>
    <w:rsid w:val="00CA31FA"/>
    <w:rsid w:val="00CC2DAA"/>
    <w:rsid w:val="00CC400F"/>
    <w:rsid w:val="00CD265C"/>
    <w:rsid w:val="00CD31BC"/>
    <w:rsid w:val="00CE06A0"/>
    <w:rsid w:val="00CE715F"/>
    <w:rsid w:val="00CF056C"/>
    <w:rsid w:val="00CF21DE"/>
    <w:rsid w:val="00CF42CC"/>
    <w:rsid w:val="00D10A9B"/>
    <w:rsid w:val="00D1234D"/>
    <w:rsid w:val="00D1324D"/>
    <w:rsid w:val="00D13469"/>
    <w:rsid w:val="00D15CF2"/>
    <w:rsid w:val="00D20425"/>
    <w:rsid w:val="00D20C98"/>
    <w:rsid w:val="00D230DD"/>
    <w:rsid w:val="00D24D3A"/>
    <w:rsid w:val="00D2595B"/>
    <w:rsid w:val="00D300AC"/>
    <w:rsid w:val="00D32594"/>
    <w:rsid w:val="00D35F42"/>
    <w:rsid w:val="00D4033F"/>
    <w:rsid w:val="00D453DF"/>
    <w:rsid w:val="00D55371"/>
    <w:rsid w:val="00D6099F"/>
    <w:rsid w:val="00D6526F"/>
    <w:rsid w:val="00D71F82"/>
    <w:rsid w:val="00D7295A"/>
    <w:rsid w:val="00D82B63"/>
    <w:rsid w:val="00D8595B"/>
    <w:rsid w:val="00D86F76"/>
    <w:rsid w:val="00D87964"/>
    <w:rsid w:val="00DA48F9"/>
    <w:rsid w:val="00DA56DA"/>
    <w:rsid w:val="00DB00A3"/>
    <w:rsid w:val="00DB24B7"/>
    <w:rsid w:val="00DB6CF6"/>
    <w:rsid w:val="00DC1745"/>
    <w:rsid w:val="00DC5C73"/>
    <w:rsid w:val="00DD3061"/>
    <w:rsid w:val="00DD3867"/>
    <w:rsid w:val="00DD4B2F"/>
    <w:rsid w:val="00DE3500"/>
    <w:rsid w:val="00DE407E"/>
    <w:rsid w:val="00DE4C02"/>
    <w:rsid w:val="00DE4C8E"/>
    <w:rsid w:val="00DF5C34"/>
    <w:rsid w:val="00E03125"/>
    <w:rsid w:val="00E053F2"/>
    <w:rsid w:val="00E054A5"/>
    <w:rsid w:val="00E065F8"/>
    <w:rsid w:val="00E11AD4"/>
    <w:rsid w:val="00E238DB"/>
    <w:rsid w:val="00E23E0F"/>
    <w:rsid w:val="00E25915"/>
    <w:rsid w:val="00E25BEB"/>
    <w:rsid w:val="00E320D9"/>
    <w:rsid w:val="00E33155"/>
    <w:rsid w:val="00E33EE0"/>
    <w:rsid w:val="00E353B9"/>
    <w:rsid w:val="00E37A29"/>
    <w:rsid w:val="00E41240"/>
    <w:rsid w:val="00E45DE4"/>
    <w:rsid w:val="00E467A2"/>
    <w:rsid w:val="00E61854"/>
    <w:rsid w:val="00E61943"/>
    <w:rsid w:val="00E675D7"/>
    <w:rsid w:val="00E706A0"/>
    <w:rsid w:val="00E714A9"/>
    <w:rsid w:val="00E7311F"/>
    <w:rsid w:val="00E738C4"/>
    <w:rsid w:val="00E75635"/>
    <w:rsid w:val="00E771D2"/>
    <w:rsid w:val="00E77261"/>
    <w:rsid w:val="00E802FD"/>
    <w:rsid w:val="00E82634"/>
    <w:rsid w:val="00E82EC4"/>
    <w:rsid w:val="00E84267"/>
    <w:rsid w:val="00E8471B"/>
    <w:rsid w:val="00E961FA"/>
    <w:rsid w:val="00EA2BA3"/>
    <w:rsid w:val="00EA3E69"/>
    <w:rsid w:val="00EB1414"/>
    <w:rsid w:val="00EB36EF"/>
    <w:rsid w:val="00EB4EC9"/>
    <w:rsid w:val="00EC0109"/>
    <w:rsid w:val="00EC0C40"/>
    <w:rsid w:val="00EC2CAF"/>
    <w:rsid w:val="00EC5A1E"/>
    <w:rsid w:val="00EC667C"/>
    <w:rsid w:val="00ED042D"/>
    <w:rsid w:val="00EE6B9A"/>
    <w:rsid w:val="00EE71F9"/>
    <w:rsid w:val="00EE75EE"/>
    <w:rsid w:val="00EF068B"/>
    <w:rsid w:val="00EF2952"/>
    <w:rsid w:val="00EF30DE"/>
    <w:rsid w:val="00EF46D5"/>
    <w:rsid w:val="00EF6E11"/>
    <w:rsid w:val="00F07864"/>
    <w:rsid w:val="00F114A2"/>
    <w:rsid w:val="00F114ED"/>
    <w:rsid w:val="00F13EDA"/>
    <w:rsid w:val="00F229AA"/>
    <w:rsid w:val="00F25537"/>
    <w:rsid w:val="00F25F50"/>
    <w:rsid w:val="00F308E9"/>
    <w:rsid w:val="00F40B52"/>
    <w:rsid w:val="00F41D63"/>
    <w:rsid w:val="00F434A4"/>
    <w:rsid w:val="00F476D9"/>
    <w:rsid w:val="00F55269"/>
    <w:rsid w:val="00F552B2"/>
    <w:rsid w:val="00F72491"/>
    <w:rsid w:val="00F72D04"/>
    <w:rsid w:val="00F7516C"/>
    <w:rsid w:val="00F80B26"/>
    <w:rsid w:val="00F83F68"/>
    <w:rsid w:val="00F84F26"/>
    <w:rsid w:val="00F8691D"/>
    <w:rsid w:val="00F92A5C"/>
    <w:rsid w:val="00F97CCF"/>
    <w:rsid w:val="00FA0DD5"/>
    <w:rsid w:val="00FA1C9D"/>
    <w:rsid w:val="00FB1972"/>
    <w:rsid w:val="00FB40F5"/>
    <w:rsid w:val="00FB4C16"/>
    <w:rsid w:val="00FC07DE"/>
    <w:rsid w:val="00FC1691"/>
    <w:rsid w:val="00FC2541"/>
    <w:rsid w:val="00FC3AA2"/>
    <w:rsid w:val="00FE146F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E8814A"/>
  <w15:docId w15:val="{35E539AA-FF23-4402-A9F8-8A2C140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530"/>
    <w:pPr>
      <w:ind w:right="1842"/>
    </w:pPr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BF0"/>
    <w:pPr>
      <w:keepNext/>
      <w:keepLines/>
      <w:numPr>
        <w:numId w:val="30"/>
      </w:numPr>
      <w:spacing w:before="120"/>
      <w:ind w:right="1843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BF0"/>
    <w:pPr>
      <w:numPr>
        <w:ilvl w:val="1"/>
        <w:numId w:val="30"/>
      </w:numPr>
      <w:spacing w:before="120"/>
      <w:ind w:right="0"/>
      <w:outlineLvl w:val="1"/>
    </w:pPr>
    <w:rPr>
      <w:rFonts w:ascii="Calibri" w:eastAsia="Calibri" w:hAnsi="Calibri" w:cs="Calibr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6238E1"/>
    <w:pPr>
      <w:numPr>
        <w:ilvl w:val="2"/>
        <w:numId w:val="30"/>
      </w:numPr>
      <w:tabs>
        <w:tab w:val="clear" w:pos="2825"/>
      </w:tabs>
      <w:ind w:left="1418" w:right="1417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453DF"/>
    <w:pPr>
      <w:keepNext/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7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763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763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763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763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948"/>
  </w:style>
  <w:style w:type="paragraph" w:styleId="Fuzeile">
    <w:name w:val="footer"/>
    <w:basedOn w:val="Standard"/>
    <w:link w:val="Fu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948"/>
  </w:style>
  <w:style w:type="character" w:styleId="Hyperlink">
    <w:name w:val="Hyperlink"/>
    <w:basedOn w:val="Absatz-Standardschriftart"/>
    <w:unhideWhenUsed/>
    <w:rsid w:val="00083948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15F"/>
    <w:rPr>
      <w:rFonts w:ascii="Calibri" w:eastAsia="Calibri" w:hAnsi="Calibri" w:cs="Calibri"/>
      <w:b/>
      <w:bCs/>
      <w:sz w:val="24"/>
      <w:szCs w:val="26"/>
      <w:lang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876E60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876E60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876E60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876E60"/>
    <w:rPr>
      <w:b/>
      <w:sz w:val="32"/>
    </w:r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76E60"/>
    <w:pPr>
      <w:keepNext/>
      <w:keepLines/>
      <w:spacing w:after="60"/>
    </w:pPr>
    <w:rPr>
      <w:b/>
      <w:sz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876E60"/>
    <w:rPr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0929"/>
    <w:pPr>
      <w:spacing w:after="300"/>
      <w:ind w:right="1984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0929"/>
    <w:rPr>
      <w:rFonts w:eastAsiaTheme="majorEastAsia" w:cstheme="majorBidi"/>
      <w:b/>
      <w:spacing w:val="5"/>
      <w:kern w:val="28"/>
      <w:sz w:val="36"/>
      <w:szCs w:val="52"/>
      <w:lang w:eastAsia="de-DE"/>
    </w:rPr>
  </w:style>
  <w:style w:type="paragraph" w:styleId="Listenabsatz">
    <w:name w:val="List Paragraph"/>
    <w:basedOn w:val="Standard"/>
    <w:link w:val="ListenabsatzZchn"/>
    <w:uiPriority w:val="99"/>
    <w:qFormat/>
    <w:rsid w:val="00876E60"/>
    <w:pPr>
      <w:tabs>
        <w:tab w:val="left" w:pos="180"/>
      </w:tabs>
      <w:ind w:left="720" w:right="2591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876E60"/>
    <w:rPr>
      <w:rFonts w:ascii="Arial" w:eastAsia="Times New Roman" w:hAnsi="Arial" w:cs="Arial"/>
    </w:rPr>
  </w:style>
  <w:style w:type="paragraph" w:customStyle="1" w:styleId="Bullitpoint">
    <w:name w:val="Bullitpoint"/>
    <w:basedOn w:val="Listenabsatz"/>
    <w:link w:val="BullitpointZchn"/>
    <w:rsid w:val="00436126"/>
    <w:pPr>
      <w:numPr>
        <w:numId w:val="2"/>
      </w:numPr>
      <w:spacing w:after="60"/>
      <w:contextualSpacing w:val="0"/>
    </w:pPr>
  </w:style>
  <w:style w:type="character" w:customStyle="1" w:styleId="BullitpointZchn">
    <w:name w:val="Bullitpoint Zchn"/>
    <w:basedOn w:val="ListenabsatzZchn"/>
    <w:link w:val="Bullitpoint"/>
    <w:rsid w:val="00436126"/>
    <w:rPr>
      <w:rFonts w:ascii="Arial" w:eastAsia="Times New Roman" w:hAnsi="Arial" w:cs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24F9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4F9"/>
    <w:rPr>
      <w:rFonts w:asciiTheme="majorHAnsi" w:eastAsiaTheme="majorEastAsia" w:hAnsiTheme="majorHAnsi" w:cstheme="majorBidi"/>
      <w:iCs/>
      <w:color w:val="4F81BD" w:themeColor="accent1"/>
      <w:spacing w:val="15"/>
      <w:sz w:val="18"/>
      <w:szCs w:val="24"/>
      <w:lang w:eastAsia="de-DE"/>
    </w:rPr>
  </w:style>
  <w:style w:type="paragraph" w:customStyle="1" w:styleId="Spiegelstrich">
    <w:name w:val="Spiegelstrich"/>
    <w:basedOn w:val="Listenabsatz"/>
    <w:link w:val="SpiegelstrichZchn"/>
    <w:qFormat/>
    <w:rsid w:val="000C04EC"/>
    <w:pPr>
      <w:numPr>
        <w:numId w:val="28"/>
      </w:numPr>
      <w:tabs>
        <w:tab w:val="clear" w:pos="180"/>
      </w:tabs>
      <w:ind w:left="993" w:right="922"/>
      <w:contextualSpacing w:val="0"/>
    </w:pPr>
  </w:style>
  <w:style w:type="character" w:customStyle="1" w:styleId="SpiegelstrichZchn">
    <w:name w:val="Spiegelstrich Zchn"/>
    <w:basedOn w:val="ListenabsatzZchn"/>
    <w:link w:val="Spiegelstrich"/>
    <w:rsid w:val="000C04EC"/>
    <w:rPr>
      <w:rFonts w:ascii="Arial" w:eastAsia="Times New Roman" w:hAnsi="Arial" w:cs="Arial"/>
      <w:lang w:eastAsia="de-DE"/>
    </w:rPr>
  </w:style>
  <w:style w:type="paragraph" w:customStyle="1" w:styleId="berschrift">
    <w:name w:val="Überschrift"/>
    <w:basedOn w:val="Titel"/>
    <w:link w:val="berschriftZchn"/>
    <w:qFormat/>
    <w:rsid w:val="00340929"/>
    <w:pPr>
      <w:spacing w:after="120"/>
      <w:ind w:right="1985"/>
      <w:contextualSpacing w:val="0"/>
      <w:jc w:val="left"/>
    </w:pPr>
    <w:rPr>
      <w:b w:val="0"/>
      <w:sz w:val="28"/>
      <w:szCs w:val="32"/>
    </w:rPr>
  </w:style>
  <w:style w:type="character" w:customStyle="1" w:styleId="berschriftZchn">
    <w:name w:val="Überschrift Zchn"/>
    <w:basedOn w:val="ZwischenberschriftZchn"/>
    <w:link w:val="berschrift"/>
    <w:rsid w:val="00340929"/>
    <w:rPr>
      <w:rFonts w:eastAsiaTheme="majorEastAsia" w:cstheme="majorBidi"/>
      <w:b w:val="0"/>
      <w:spacing w:val="5"/>
      <w:kern w:val="28"/>
      <w:sz w:val="28"/>
      <w:szCs w:val="32"/>
      <w:lang w:eastAsia="de-DE"/>
    </w:rPr>
  </w:style>
  <w:style w:type="paragraph" w:customStyle="1" w:styleId="VIPTitel">
    <w:name w:val="VIP Titel"/>
    <w:basedOn w:val="berschrift"/>
    <w:link w:val="VIPTitelZchn"/>
    <w:rsid w:val="003760C7"/>
    <w:pPr>
      <w:jc w:val="center"/>
    </w:pPr>
    <w:rPr>
      <w:sz w:val="32"/>
    </w:rPr>
  </w:style>
  <w:style w:type="character" w:customStyle="1" w:styleId="VIPTitelZchn">
    <w:name w:val="VIP Titel Zchn"/>
    <w:basedOn w:val="berschriftZchn"/>
    <w:link w:val="VIPTitel"/>
    <w:rsid w:val="003760C7"/>
    <w:rPr>
      <w:rFonts w:eastAsiaTheme="majorEastAsia" w:cstheme="majorBidi"/>
      <w:b w:val="0"/>
      <w:spacing w:val="5"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530"/>
    <w:rPr>
      <w:rFonts w:eastAsiaTheme="majorEastAsia" w:cstheme="majorBidi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E1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3DF"/>
    <w:rPr>
      <w:rFonts w:ascii="Calibri" w:eastAsia="Calibri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30"/>
    <w:rPr>
      <w:rFonts w:asciiTheme="majorHAnsi" w:eastAsiaTheme="majorEastAsia" w:hAnsiTheme="majorHAnsi" w:cstheme="majorBidi"/>
      <w:color w:val="365F91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30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3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customStyle="1" w:styleId="Formatvorlage3">
    <w:name w:val="Formatvorlage3"/>
    <w:uiPriority w:val="99"/>
    <w:rsid w:val="00694200"/>
    <w:pPr>
      <w:numPr>
        <w:numId w:val="24"/>
      </w:numPr>
    </w:pPr>
  </w:style>
  <w:style w:type="paragraph" w:customStyle="1" w:styleId="Formatvorlageberschrift4LateinCalibri12PtRechts0cmVor">
    <w:name w:val="Formatvorlage Überschrift 4 + (Latein) Calibri 12 Pt. Rechts:  0 cm Vor:..."/>
    <w:basedOn w:val="berschrift4"/>
    <w:qFormat/>
    <w:rsid w:val="002F0990"/>
    <w:pPr>
      <w:spacing w:before="240" w:after="60" w:line="340" w:lineRule="auto"/>
    </w:pPr>
    <w:rPr>
      <w:rFonts w:eastAsia="Times New Roman" w:cs="Times New Roman"/>
      <w:iCs/>
      <w:sz w:val="20"/>
      <w:szCs w:val="20"/>
    </w:rPr>
  </w:style>
  <w:style w:type="table" w:styleId="Tabellenraster">
    <w:name w:val="Table Grid"/>
    <w:basedOn w:val="NormaleTabelle"/>
    <w:uiPriority w:val="59"/>
    <w:rsid w:val="00112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3D39"/>
    <w:rPr>
      <w:color w:val="605E5C"/>
      <w:shd w:val="clear" w:color="auto" w:fill="E1DFDD"/>
    </w:rPr>
  </w:style>
  <w:style w:type="character" w:customStyle="1" w:styleId="mw-headline">
    <w:name w:val="mw-headline"/>
    <w:basedOn w:val="Absatz-Standardschriftart"/>
    <w:rsid w:val="0045304D"/>
  </w:style>
  <w:style w:type="paragraph" w:styleId="StandardWeb">
    <w:name w:val="Normal (Web)"/>
    <w:basedOn w:val="Standard"/>
    <w:uiPriority w:val="99"/>
    <w:semiHidden/>
    <w:unhideWhenUsed/>
    <w:rsid w:val="0045304D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37E5D"/>
    <w:pPr>
      <w:autoSpaceDE w:val="0"/>
      <w:autoSpaceDN w:val="0"/>
      <w:adjustRightInd w:val="0"/>
      <w:spacing w:after="0"/>
      <w:ind w:right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6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66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6ED"/>
    <w:rPr>
      <w:rFonts w:eastAsia="Times New Roman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6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ED"/>
    <w:rPr>
      <w:rFonts w:eastAsia="Times New Roman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353B9"/>
    <w:pPr>
      <w:spacing w:after="0"/>
      <w:ind w:right="0"/>
    </w:pPr>
    <w:rPr>
      <w:rFonts w:eastAsia="Times New Roman" w:cs="Arial"/>
      <w:lang w:eastAsia="de-DE"/>
    </w:rPr>
  </w:style>
  <w:style w:type="character" w:customStyle="1" w:styleId="m-stage-conversiontitle">
    <w:name w:val="m-stage-conversion__title"/>
    <w:basedOn w:val="Absatz-Standardschriftart"/>
    <w:rsid w:val="00D82B63"/>
  </w:style>
  <w:style w:type="character" w:styleId="NichtaufgelsteErwhnung">
    <w:name w:val="Unresolved Mention"/>
    <w:basedOn w:val="Absatz-Standardschriftart"/>
    <w:uiPriority w:val="99"/>
    <w:semiHidden/>
    <w:unhideWhenUsed/>
    <w:rsid w:val="00893436"/>
    <w:rPr>
      <w:color w:val="605E5C"/>
      <w:shd w:val="clear" w:color="auto" w:fill="E1DFDD"/>
    </w:rPr>
  </w:style>
  <w:style w:type="character" w:customStyle="1" w:styleId="s26">
    <w:name w:val="s26"/>
    <w:basedOn w:val="Absatz-Standardschriftart"/>
    <w:rsid w:val="0059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p-kommunikation.de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mailto:t.stittgen@ponticon.de%20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nticon.de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vip-kommunikation.de/ponticon.html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in@vip-kommunikation.de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User\Documents\Benutzerdefinierte%20Office-Vorlagen\VIP%20Standard%20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E2228905DC194AB8711C7C981AA378" ma:contentTypeVersion="13" ma:contentTypeDescription="Ein neues Dokument erstellen." ma:contentTypeScope="" ma:versionID="c8555097941c031d63b30f9c810a53e5">
  <xsd:schema xmlns:xsd="http://www.w3.org/2001/XMLSchema" xmlns:xs="http://www.w3.org/2001/XMLSchema" xmlns:p="http://schemas.microsoft.com/office/2006/metadata/properties" xmlns:ns2="ae07b31a-bd10-49fd-aba9-9c653450b863" xmlns:ns3="4f3f759b-ab02-4a9d-ada8-ac3807d924c7" targetNamespace="http://schemas.microsoft.com/office/2006/metadata/properties" ma:root="true" ma:fieldsID="6cfbc89d259bdc251735653816b3de68" ns2:_="" ns3:_="">
    <xsd:import namespace="ae07b31a-bd10-49fd-aba9-9c653450b863"/>
    <xsd:import namespace="4f3f759b-ab02-4a9d-ada8-ac3807d9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7b31a-bd10-49fd-aba9-9c653450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759b-ab02-4a9d-ada8-ac3807d9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82FA6-4287-46EA-9754-95591686E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6639-F298-42A6-9A80-3E15AF3CC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7b31a-bd10-49fd-aba9-9c653450b863"/>
    <ds:schemaRef ds:uri="4f3f759b-ab02-4a9d-ada8-ac3807d9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25AF8-A031-442D-BE1B-44F859E1E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 Standard 2021.dotx</Template>
  <TotalTime>0</TotalTime>
  <Pages>5</Pages>
  <Words>1025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Admin</cp:lastModifiedBy>
  <cp:revision>4</cp:revision>
  <cp:lastPrinted>2021-10-04T11:28:00Z</cp:lastPrinted>
  <dcterms:created xsi:type="dcterms:W3CDTF">2021-10-05T10:09:00Z</dcterms:created>
  <dcterms:modified xsi:type="dcterms:W3CDTF">2021-10-05T10:46:00Z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0x010100FCE2228905DC194AB8711C7C981AA378</vt:lpwstr>
  </property>
</Properties>
</file>