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706FDF6B" w:rsidR="00432DBC" w:rsidRPr="002F0883" w:rsidRDefault="00C8594A" w:rsidP="00A135C5">
      <w:pPr>
        <w:ind w:right="1417"/>
        <w:rPr>
          <w:rFonts w:cstheme="minorHAnsi"/>
          <w:color w:val="808080" w:themeColor="background1" w:themeShade="80"/>
          <w:sz w:val="44"/>
          <w:szCs w:val="44"/>
          <w:lang w:val="en-US"/>
        </w:rPr>
      </w:pPr>
      <w:r w:rsidRPr="00D63C70">
        <w:rPr>
          <w:rFonts w:cstheme="minorHAnsi"/>
          <w:color w:val="808080" w:themeColor="background1" w:themeShade="80"/>
          <w:sz w:val="44"/>
          <w:szCs w:val="44"/>
          <w:lang w:val="en-US"/>
        </w:rPr>
        <w:t>Press Facts: Formnext 2022</w:t>
      </w:r>
    </w:p>
    <w:p w14:paraId="0109F2BC" w14:textId="0BBCAF32" w:rsidR="00432DBC" w:rsidRPr="002F0883" w:rsidRDefault="00D63C70" w:rsidP="00A135C5">
      <w:pPr>
        <w:ind w:right="1417"/>
        <w:rPr>
          <w:rFonts w:cstheme="minorHAnsi"/>
          <w:lang w:val="en-US"/>
        </w:rPr>
      </w:pPr>
      <w:r w:rsidRPr="00D63C70">
        <w:rPr>
          <w:rFonts w:cstheme="minorHAnsi"/>
          <w:lang w:val="en-US"/>
        </w:rPr>
        <w:t>Additive manufacturing and remanufacturing</w:t>
      </w:r>
    </w:p>
    <w:p w14:paraId="75B1C0EE" w14:textId="3A7D0B38" w:rsidR="00D55371" w:rsidRPr="002F0883" w:rsidRDefault="008F7C2A" w:rsidP="00A135C5">
      <w:pPr>
        <w:pStyle w:val="Titel"/>
        <w:spacing w:after="120"/>
        <w:ind w:right="1417"/>
        <w:contextualSpacing w:val="0"/>
        <w:jc w:val="left"/>
        <w:rPr>
          <w:rFonts w:cstheme="minorHAnsi"/>
          <w:lang w:val="en-US"/>
        </w:rPr>
      </w:pPr>
      <w:r w:rsidRPr="008F7C2A">
        <w:rPr>
          <w:rFonts w:cstheme="minorHAnsi"/>
          <w:lang w:val="en-US"/>
        </w:rPr>
        <w:t>P</w:t>
      </w:r>
      <w:r w:rsidR="00D63C70" w:rsidRPr="008F7C2A">
        <w:rPr>
          <w:rFonts w:cstheme="minorHAnsi"/>
          <w:lang w:val="en-US"/>
        </w:rPr>
        <w:t>onticon:</w:t>
      </w:r>
      <w:r w:rsidR="00432DBC" w:rsidRPr="002F0883">
        <w:rPr>
          <w:rFonts w:cstheme="minorHAnsi"/>
          <w:sz w:val="24"/>
          <w:szCs w:val="40"/>
          <w:lang w:val="en-US"/>
        </w:rPr>
        <w:t xml:space="preserve"> </w:t>
      </w:r>
      <w:r w:rsidR="0054619A" w:rsidRPr="002F0883">
        <w:rPr>
          <w:rFonts w:cstheme="minorHAnsi"/>
          <w:sz w:val="24"/>
          <w:szCs w:val="40"/>
          <w:lang w:val="en-US"/>
        </w:rPr>
        <w:br/>
      </w:r>
      <w:r w:rsidRPr="008F7C2A">
        <w:rPr>
          <w:rFonts w:cstheme="minorHAnsi"/>
          <w:lang w:val="en-US"/>
        </w:rPr>
        <w:t>High-</w:t>
      </w:r>
      <w:r w:rsidR="00D63C70" w:rsidRPr="008F7C2A">
        <w:rPr>
          <w:rFonts w:cstheme="minorHAnsi"/>
          <w:lang w:val="en-US"/>
        </w:rPr>
        <w:t xml:space="preserve">precision </w:t>
      </w:r>
      <w:r w:rsidRPr="008F7C2A">
        <w:rPr>
          <w:rFonts w:cstheme="minorHAnsi"/>
          <w:lang w:val="en-US"/>
        </w:rPr>
        <w:t>laser cladding with short process times</w:t>
      </w:r>
    </w:p>
    <w:p w14:paraId="01E48018" w14:textId="08843287" w:rsidR="0054619A" w:rsidRPr="002F0883" w:rsidRDefault="00D63C70" w:rsidP="00A135C5">
      <w:pPr>
        <w:ind w:right="1417"/>
        <w:rPr>
          <w:rFonts w:cstheme="minorHAnsi"/>
          <w:lang w:val="en-US"/>
        </w:rPr>
      </w:pPr>
      <w:r w:rsidRPr="00D63C70">
        <w:rPr>
          <w:rFonts w:cstheme="minorHAnsi"/>
          <w:lang w:val="en-US"/>
        </w:rPr>
        <w:t xml:space="preserve">New technology accelerates material deposition and development of application-specific alloys for </w:t>
      </w:r>
      <w:r w:rsidR="008F7C2A" w:rsidRPr="00D63C70">
        <w:rPr>
          <w:rFonts w:cstheme="minorHAnsi"/>
          <w:lang w:val="en-US"/>
        </w:rPr>
        <w:t>additive m</w:t>
      </w:r>
      <w:r w:rsidRPr="00D63C70">
        <w:rPr>
          <w:rFonts w:cstheme="minorHAnsi"/>
          <w:lang w:val="en-US"/>
        </w:rPr>
        <w:t>anufacturing</w:t>
      </w:r>
    </w:p>
    <w:p w14:paraId="1689E0D5" w14:textId="4E5CB2BB" w:rsidR="00494C2F" w:rsidRPr="002F0883" w:rsidRDefault="00D63C70" w:rsidP="00A135C5">
      <w:pPr>
        <w:ind w:right="1417"/>
        <w:rPr>
          <w:rFonts w:cstheme="minorHAnsi"/>
          <w:b/>
          <w:bCs/>
          <w:lang w:val="en-US"/>
        </w:rPr>
      </w:pPr>
      <w:r w:rsidRPr="00D63C70">
        <w:rPr>
          <w:rFonts w:cstheme="minorHAnsi"/>
          <w:b/>
          <w:bCs/>
          <w:lang w:val="en-US"/>
        </w:rPr>
        <w:t>Wiesbaden, Germany, September 2</w:t>
      </w:r>
      <w:r w:rsidR="0042716F">
        <w:rPr>
          <w:rFonts w:cstheme="minorHAnsi"/>
          <w:b/>
          <w:bCs/>
          <w:lang w:val="en-US"/>
        </w:rPr>
        <w:t>9</w:t>
      </w:r>
      <w:r w:rsidRPr="00D63C70">
        <w:rPr>
          <w:rFonts w:cstheme="minorHAnsi"/>
          <w:b/>
          <w:bCs/>
          <w:lang w:val="en-US"/>
        </w:rPr>
        <w:t xml:space="preserve">, 2022 </w:t>
      </w:r>
      <w:r w:rsidR="00F9281D">
        <w:rPr>
          <w:rFonts w:cstheme="minorHAnsi"/>
          <w:b/>
          <w:bCs/>
          <w:lang w:val="en-US"/>
        </w:rPr>
        <w:t xml:space="preserve">  </w:t>
      </w:r>
      <w:r w:rsidRPr="00D63C70">
        <w:rPr>
          <w:rFonts w:cstheme="minorHAnsi"/>
          <w:b/>
          <w:bCs/>
          <w:lang w:val="en-US"/>
        </w:rPr>
        <w:t xml:space="preserve"> </w:t>
      </w:r>
      <w:proofErr w:type="gramStart"/>
      <w:r w:rsidRPr="00D63C70">
        <w:rPr>
          <w:rFonts w:cstheme="minorHAnsi"/>
          <w:b/>
          <w:bCs/>
          <w:lang w:val="en-US"/>
        </w:rPr>
        <w:t>At</w:t>
      </w:r>
      <w:proofErr w:type="gramEnd"/>
      <w:r w:rsidRPr="00D63C70">
        <w:rPr>
          <w:rFonts w:cstheme="minorHAnsi"/>
          <w:b/>
          <w:bCs/>
          <w:lang w:val="en-US"/>
        </w:rPr>
        <w:t xml:space="preserve"> Formnext, Ponticon will introduce its new pE3D system for Dynamic Material Deposition (DMD), a process developed for </w:t>
      </w:r>
      <w:r w:rsidR="008F7C2A" w:rsidRPr="008F7C2A">
        <w:rPr>
          <w:rFonts w:cstheme="minorHAnsi"/>
          <w:b/>
          <w:bCs/>
          <w:lang w:val="en-US"/>
        </w:rPr>
        <w:t>additive manufacturing</w:t>
      </w:r>
      <w:r w:rsidR="008F7C2A">
        <w:rPr>
          <w:rFonts w:cstheme="minorHAnsi"/>
          <w:b/>
          <w:bCs/>
          <w:lang w:val="en-US"/>
        </w:rPr>
        <w:t xml:space="preserve">, </w:t>
      </w:r>
      <w:r w:rsidRPr="00D63C70">
        <w:rPr>
          <w:rFonts w:cstheme="minorHAnsi"/>
          <w:b/>
          <w:bCs/>
          <w:lang w:val="en-US"/>
        </w:rPr>
        <w:t>coating and repairing complex-shaped metallic workpieces.</w:t>
      </w:r>
      <w:r w:rsidR="00C95D2B" w:rsidRPr="002F0883">
        <w:rPr>
          <w:rFonts w:cstheme="minorHAnsi"/>
          <w:b/>
          <w:bCs/>
          <w:lang w:val="en-US"/>
        </w:rPr>
        <w:t xml:space="preserve"> </w:t>
      </w:r>
      <w:r w:rsidRPr="00D63C70">
        <w:rPr>
          <w:rFonts w:cstheme="minorHAnsi"/>
          <w:b/>
          <w:bCs/>
          <w:lang w:val="en-US"/>
        </w:rPr>
        <w:t>The new system combines high process speed with utmost precision and high flexibility in terms of the choice of alloying elements.</w:t>
      </w:r>
    </w:p>
    <w:p w14:paraId="0482C7B9" w14:textId="0E7F6128" w:rsidR="00494C2F" w:rsidRPr="002F0883" w:rsidRDefault="00D63C70" w:rsidP="00A135C5">
      <w:pPr>
        <w:ind w:right="1417"/>
        <w:rPr>
          <w:rFonts w:cstheme="minorHAnsi"/>
          <w:lang w:val="en-US"/>
        </w:rPr>
      </w:pPr>
      <w:r w:rsidRPr="00D63C70">
        <w:rPr>
          <w:rFonts w:cstheme="minorHAnsi"/>
          <w:lang w:val="en-US"/>
        </w:rPr>
        <w:t>With the Dynamic Material Deposition process developed by Ponticon alloys of any elemental compositions can be deposited on metallic and ceramic components.</w:t>
      </w:r>
      <w:r w:rsidR="007D303F" w:rsidRPr="002F0883">
        <w:rPr>
          <w:rFonts w:cstheme="minorHAnsi"/>
          <w:lang w:val="en-US"/>
        </w:rPr>
        <w:t xml:space="preserve"> </w:t>
      </w:r>
      <w:r w:rsidRPr="00D63C70">
        <w:rPr>
          <w:rFonts w:cstheme="minorHAnsi"/>
          <w:lang w:val="en-US"/>
        </w:rPr>
        <w:t xml:space="preserve">In contrast to conventional laser deposition methods, in the DMD process the metallic powder is already molten when it reaches the surface of the substrate which it is deposited </w:t>
      </w:r>
      <w:r w:rsidR="00280782">
        <w:rPr>
          <w:rFonts w:cstheme="minorHAnsi"/>
          <w:lang w:val="en-US"/>
        </w:rPr>
        <w:t xml:space="preserve">on </w:t>
      </w:r>
      <w:r w:rsidRPr="00D63C70">
        <w:rPr>
          <w:rFonts w:cstheme="minorHAnsi"/>
          <w:lang w:val="en-US"/>
        </w:rPr>
        <w:t>in successive layers.</w:t>
      </w:r>
      <w:r w:rsidR="00494C2F" w:rsidRPr="002F0883">
        <w:rPr>
          <w:rFonts w:cstheme="minorHAnsi"/>
          <w:lang w:val="en-US"/>
        </w:rPr>
        <w:t xml:space="preserve"> </w:t>
      </w:r>
    </w:p>
    <w:p w14:paraId="74109284" w14:textId="02AB7E9E" w:rsidR="00846617" w:rsidRPr="002F0883" w:rsidRDefault="00D63C70" w:rsidP="00795819">
      <w:pPr>
        <w:pStyle w:val="Kommentartext"/>
        <w:rPr>
          <w:rFonts w:cstheme="minorHAnsi"/>
          <w:sz w:val="22"/>
          <w:szCs w:val="22"/>
          <w:lang w:val="en-US"/>
        </w:rPr>
      </w:pPr>
      <w:r w:rsidRPr="00D63C70">
        <w:rPr>
          <w:rFonts w:cstheme="minorHAnsi"/>
          <w:sz w:val="22"/>
          <w:szCs w:val="22"/>
          <w:lang w:val="en-US"/>
        </w:rPr>
        <w:t xml:space="preserve">Ponticon will showcase </w:t>
      </w:r>
      <w:r w:rsidR="00061589">
        <w:rPr>
          <w:rFonts w:cstheme="minorHAnsi"/>
          <w:sz w:val="22"/>
          <w:szCs w:val="22"/>
          <w:lang w:val="en-US"/>
        </w:rPr>
        <w:t>a</w:t>
      </w:r>
      <w:r w:rsidRPr="00D63C70">
        <w:rPr>
          <w:rFonts w:cstheme="minorHAnsi"/>
          <w:sz w:val="22"/>
          <w:szCs w:val="22"/>
          <w:lang w:val="en-US"/>
        </w:rPr>
        <w:t xml:space="preserve"> pE3D system </w:t>
      </w:r>
      <w:r w:rsidR="00061589">
        <w:rPr>
          <w:rFonts w:cstheme="minorHAnsi"/>
          <w:sz w:val="22"/>
          <w:szCs w:val="22"/>
          <w:lang w:val="en-US"/>
        </w:rPr>
        <w:t>of</w:t>
      </w:r>
      <w:r w:rsidRPr="00D63C70">
        <w:rPr>
          <w:rFonts w:cstheme="minorHAnsi"/>
          <w:sz w:val="22"/>
          <w:szCs w:val="22"/>
          <w:lang w:val="en-US"/>
        </w:rPr>
        <w:t xml:space="preserve"> five-axis design. </w:t>
      </w:r>
      <w:r w:rsidR="00061589">
        <w:rPr>
          <w:rFonts w:cstheme="minorHAnsi"/>
          <w:sz w:val="22"/>
          <w:szCs w:val="22"/>
          <w:lang w:val="en-US"/>
        </w:rPr>
        <w:t xml:space="preserve">Its </w:t>
      </w:r>
      <w:r w:rsidRPr="00D63C70">
        <w:rPr>
          <w:rFonts w:cstheme="minorHAnsi"/>
          <w:sz w:val="22"/>
          <w:szCs w:val="22"/>
          <w:lang w:val="en-US"/>
        </w:rPr>
        <w:t xml:space="preserve">high-speed </w:t>
      </w:r>
      <w:r w:rsidR="00061589">
        <w:rPr>
          <w:rFonts w:cstheme="minorHAnsi"/>
          <w:sz w:val="22"/>
          <w:szCs w:val="22"/>
          <w:lang w:val="en-US"/>
        </w:rPr>
        <w:t>parallel kinematic system is equipped</w:t>
      </w:r>
      <w:r w:rsidRPr="00D63C70">
        <w:rPr>
          <w:rFonts w:cstheme="minorHAnsi"/>
          <w:sz w:val="22"/>
          <w:szCs w:val="22"/>
          <w:lang w:val="en-US"/>
        </w:rPr>
        <w:t xml:space="preserve"> </w:t>
      </w:r>
      <w:r w:rsidR="00061589">
        <w:rPr>
          <w:rFonts w:cstheme="minorHAnsi"/>
          <w:sz w:val="22"/>
          <w:szCs w:val="22"/>
          <w:lang w:val="en-US"/>
        </w:rPr>
        <w:t xml:space="preserve">with </w:t>
      </w:r>
      <w:r w:rsidRPr="00D63C70">
        <w:rPr>
          <w:rFonts w:cstheme="minorHAnsi"/>
          <w:sz w:val="22"/>
          <w:szCs w:val="22"/>
          <w:lang w:val="en-US"/>
        </w:rPr>
        <w:t xml:space="preserve">an additional turning and </w:t>
      </w:r>
      <w:r w:rsidR="006A2A49">
        <w:rPr>
          <w:rFonts w:cstheme="minorHAnsi"/>
          <w:sz w:val="22"/>
          <w:szCs w:val="22"/>
          <w:lang w:val="en-US"/>
        </w:rPr>
        <w:t>tilting</w:t>
      </w:r>
      <w:r w:rsidRPr="00D63C70">
        <w:rPr>
          <w:rFonts w:cstheme="minorHAnsi"/>
          <w:sz w:val="22"/>
          <w:szCs w:val="22"/>
          <w:lang w:val="en-US"/>
        </w:rPr>
        <w:t xml:space="preserve"> device </w:t>
      </w:r>
      <w:r w:rsidR="00061589">
        <w:rPr>
          <w:rFonts w:cstheme="minorHAnsi"/>
          <w:sz w:val="22"/>
          <w:szCs w:val="22"/>
          <w:lang w:val="en-US"/>
        </w:rPr>
        <w:t xml:space="preserve">to </w:t>
      </w:r>
      <w:r w:rsidR="003F01DE">
        <w:rPr>
          <w:rFonts w:cstheme="minorHAnsi"/>
          <w:sz w:val="22"/>
          <w:szCs w:val="22"/>
          <w:lang w:val="en-US"/>
        </w:rPr>
        <w:t xml:space="preserve">be able to deal with </w:t>
      </w:r>
      <w:r w:rsidR="00061589">
        <w:rPr>
          <w:rFonts w:cstheme="minorHAnsi"/>
          <w:sz w:val="22"/>
          <w:szCs w:val="22"/>
          <w:lang w:val="en-US"/>
        </w:rPr>
        <w:t>the most</w:t>
      </w:r>
      <w:r w:rsidRPr="00D63C70">
        <w:rPr>
          <w:rFonts w:cstheme="minorHAnsi"/>
          <w:sz w:val="22"/>
          <w:szCs w:val="22"/>
          <w:lang w:val="en-US"/>
        </w:rPr>
        <w:t xml:space="preserve"> complex </w:t>
      </w:r>
      <w:r w:rsidR="003F01DE">
        <w:rPr>
          <w:rFonts w:cstheme="minorHAnsi"/>
          <w:sz w:val="22"/>
          <w:szCs w:val="22"/>
          <w:lang w:val="en-US"/>
        </w:rPr>
        <w:t xml:space="preserve">of </w:t>
      </w:r>
      <w:r w:rsidRPr="00D63C70">
        <w:rPr>
          <w:rFonts w:cstheme="minorHAnsi"/>
          <w:sz w:val="22"/>
          <w:szCs w:val="22"/>
          <w:lang w:val="en-US"/>
        </w:rPr>
        <w:t>geometries.</w:t>
      </w:r>
      <w:r w:rsidR="00162BE2" w:rsidRPr="002F0883">
        <w:rPr>
          <w:rFonts w:cstheme="minorHAnsi"/>
          <w:sz w:val="22"/>
          <w:szCs w:val="22"/>
          <w:lang w:val="en-US"/>
        </w:rPr>
        <w:t xml:space="preserve"> </w:t>
      </w:r>
      <w:r w:rsidRPr="00D63C70">
        <w:rPr>
          <w:sz w:val="22"/>
          <w:szCs w:val="22"/>
          <w:lang w:val="en-US"/>
        </w:rPr>
        <w:t>In its standard design, the machine can handle component weights of up to 500 kg.</w:t>
      </w:r>
    </w:p>
    <w:p w14:paraId="7CE9707E" w14:textId="69EFEB6F" w:rsidR="00CF4E23" w:rsidRPr="002F0883" w:rsidRDefault="00D63C70" w:rsidP="00A135C5">
      <w:pPr>
        <w:ind w:right="1417"/>
        <w:rPr>
          <w:rFonts w:cstheme="minorHAnsi"/>
          <w:b/>
          <w:bCs/>
          <w:lang w:val="en-US"/>
        </w:rPr>
      </w:pPr>
      <w:r w:rsidRPr="00D63C70">
        <w:rPr>
          <w:rFonts w:cstheme="minorHAnsi"/>
          <w:b/>
          <w:bCs/>
          <w:lang w:val="en-US"/>
        </w:rPr>
        <w:t>High-performance components manufactured at high speed</w:t>
      </w:r>
    </w:p>
    <w:p w14:paraId="228D8517" w14:textId="76A2A402" w:rsidR="00CF4E23" w:rsidRPr="002F0883" w:rsidRDefault="00D63C70" w:rsidP="00A135C5">
      <w:pPr>
        <w:ind w:right="1417"/>
        <w:rPr>
          <w:rFonts w:cstheme="minorHAnsi"/>
          <w:lang w:val="en-US"/>
        </w:rPr>
      </w:pPr>
      <w:r w:rsidRPr="00D63C70">
        <w:rPr>
          <w:rFonts w:cstheme="minorHAnsi"/>
          <w:lang w:val="en-US"/>
        </w:rPr>
        <w:t>In additive manufacturing, the DMD process excels in terms of versatility of materials it can process and the outstandingly high feeding rates it achieves.</w:t>
      </w:r>
      <w:r w:rsidR="00CF4E23" w:rsidRPr="002F0883">
        <w:rPr>
          <w:rFonts w:cstheme="minorHAnsi"/>
          <w:lang w:val="en-US"/>
        </w:rPr>
        <w:t xml:space="preserve"> </w:t>
      </w:r>
      <w:r w:rsidRPr="00D63C70">
        <w:rPr>
          <w:rFonts w:cstheme="minorHAnsi"/>
          <w:lang w:val="en-US"/>
        </w:rPr>
        <w:t>The benefits for the user: time-saving, high-precision manufacturing of components for the most demanding of uses.</w:t>
      </w:r>
      <w:r w:rsidR="00CF4E23" w:rsidRPr="002F0883">
        <w:rPr>
          <w:rFonts w:cstheme="minorHAnsi"/>
          <w:lang w:val="en-US"/>
        </w:rPr>
        <w:t xml:space="preserve"> </w:t>
      </w:r>
      <w:r w:rsidR="003F01DE" w:rsidRPr="003F01DE">
        <w:rPr>
          <w:rFonts w:cstheme="minorHAnsi"/>
          <w:lang w:val="en-US"/>
        </w:rPr>
        <w:t>By flexibly</w:t>
      </w:r>
      <w:r w:rsidRPr="003F01DE">
        <w:rPr>
          <w:rFonts w:cstheme="minorHAnsi"/>
          <w:lang w:val="en-US"/>
        </w:rPr>
        <w:t xml:space="preserve"> combining the various materials and alloying elements</w:t>
      </w:r>
      <w:r w:rsidR="003F01DE" w:rsidRPr="003F01DE">
        <w:rPr>
          <w:rFonts w:cstheme="minorHAnsi"/>
          <w:lang w:val="en-US"/>
        </w:rPr>
        <w:t>, the system</w:t>
      </w:r>
      <w:r w:rsidRPr="003F01DE">
        <w:rPr>
          <w:rFonts w:cstheme="minorHAnsi"/>
          <w:lang w:val="en-US"/>
        </w:rPr>
        <w:t xml:space="preserve"> ensures that the components produced or coated have exactly the properties required for their specific use.</w:t>
      </w:r>
    </w:p>
    <w:p w14:paraId="04D090EC" w14:textId="76966791" w:rsidR="00CF4E23" w:rsidRPr="002F0883" w:rsidRDefault="00D63C70" w:rsidP="00A135C5">
      <w:pPr>
        <w:ind w:right="1417"/>
        <w:rPr>
          <w:rFonts w:cstheme="minorHAnsi"/>
          <w:b/>
          <w:bCs/>
          <w:lang w:val="en-US"/>
        </w:rPr>
      </w:pPr>
      <w:r w:rsidRPr="00D63C70">
        <w:rPr>
          <w:rFonts w:cstheme="minorHAnsi"/>
          <w:b/>
          <w:bCs/>
          <w:lang w:val="en-US"/>
        </w:rPr>
        <w:t>Highly resistant coatings for surfaces of virtually any shape</w:t>
      </w:r>
    </w:p>
    <w:p w14:paraId="50546FF8" w14:textId="428C963A" w:rsidR="00CF4E23" w:rsidRPr="002F0883" w:rsidRDefault="00D63C70" w:rsidP="00A135C5">
      <w:pPr>
        <w:ind w:right="1417"/>
        <w:rPr>
          <w:rFonts w:cstheme="minorHAnsi"/>
          <w:lang w:val="en-US"/>
        </w:rPr>
      </w:pPr>
      <w:r w:rsidRPr="00D63C70">
        <w:rPr>
          <w:rFonts w:cstheme="minorHAnsi"/>
          <w:lang w:val="en-US"/>
        </w:rPr>
        <w:t xml:space="preserve">The process can also be used to </w:t>
      </w:r>
      <w:r w:rsidR="004C29A8">
        <w:rPr>
          <w:rFonts w:cstheme="minorHAnsi"/>
          <w:lang w:val="en-US"/>
        </w:rPr>
        <w:t xml:space="preserve">cover </w:t>
      </w:r>
      <w:r w:rsidR="004C29A8" w:rsidRPr="00D63C70">
        <w:rPr>
          <w:rFonts w:cstheme="minorHAnsi"/>
          <w:lang w:val="en-US"/>
        </w:rPr>
        <w:t>surfaces of metallic components</w:t>
      </w:r>
      <w:r w:rsidR="004C29A8">
        <w:rPr>
          <w:rFonts w:cstheme="minorHAnsi"/>
          <w:lang w:val="en-US"/>
        </w:rPr>
        <w:t xml:space="preserve"> with metallurgically bonded coatings</w:t>
      </w:r>
      <w:r w:rsidRPr="00D63C70">
        <w:rPr>
          <w:rFonts w:cstheme="minorHAnsi"/>
          <w:lang w:val="en-US"/>
        </w:rPr>
        <w:t xml:space="preserve">. Apart from the great versatility of alloys and elements </w:t>
      </w:r>
      <w:r w:rsidR="004C29A8">
        <w:rPr>
          <w:rFonts w:cstheme="minorHAnsi"/>
          <w:lang w:val="en-US"/>
        </w:rPr>
        <w:t xml:space="preserve">that can be </w:t>
      </w:r>
      <w:r w:rsidRPr="00D63C70">
        <w:rPr>
          <w:rFonts w:cstheme="minorHAnsi"/>
          <w:lang w:val="en-US"/>
        </w:rPr>
        <w:t xml:space="preserve">used </w:t>
      </w:r>
      <w:r w:rsidR="004C29A8">
        <w:rPr>
          <w:rFonts w:cstheme="minorHAnsi"/>
          <w:lang w:val="en-US"/>
        </w:rPr>
        <w:t>in these applications</w:t>
      </w:r>
      <w:r w:rsidRPr="00D63C70">
        <w:rPr>
          <w:rFonts w:cstheme="minorHAnsi"/>
          <w:lang w:val="en-US"/>
        </w:rPr>
        <w:t>, the process provides the benefit that</w:t>
      </w:r>
      <w:r w:rsidR="00CF4E23" w:rsidRPr="002F0883">
        <w:rPr>
          <w:rFonts w:cstheme="minorHAnsi"/>
          <w:lang w:val="en-US"/>
        </w:rPr>
        <w:t xml:space="preserve"> </w:t>
      </w:r>
      <w:r w:rsidRPr="00D63C70">
        <w:rPr>
          <w:rFonts w:cstheme="minorHAnsi"/>
          <w:lang w:val="en-US"/>
        </w:rPr>
        <w:t>the coatings are extremely firmly bonded with the substrate material. Thus, they can fulfill the most exacting demands in terms of wear, corrosion and high-temperature resistance.</w:t>
      </w:r>
      <w:r w:rsidR="00CF4E23" w:rsidRPr="002F0883">
        <w:rPr>
          <w:rFonts w:cstheme="minorHAnsi"/>
          <w:lang w:val="en-US"/>
        </w:rPr>
        <w:t xml:space="preserve"> </w:t>
      </w:r>
    </w:p>
    <w:p w14:paraId="4E907D89" w14:textId="531BD906" w:rsidR="00254CFC" w:rsidRPr="002F0883" w:rsidRDefault="00D63C70" w:rsidP="00A135C5">
      <w:pPr>
        <w:keepNext/>
        <w:ind w:right="1417"/>
        <w:rPr>
          <w:rFonts w:cstheme="minorHAnsi"/>
          <w:b/>
          <w:bCs/>
          <w:lang w:val="en-US"/>
        </w:rPr>
      </w:pPr>
      <w:r w:rsidRPr="00D63C70">
        <w:rPr>
          <w:rFonts w:cstheme="minorHAnsi"/>
          <w:b/>
          <w:bCs/>
          <w:lang w:val="en-US"/>
        </w:rPr>
        <w:t>Back in shape for extreme use</w:t>
      </w:r>
    </w:p>
    <w:p w14:paraId="182CCCA2" w14:textId="58CDF0C7" w:rsidR="00254CFC" w:rsidRPr="002F0883" w:rsidRDefault="00D63C70" w:rsidP="00A135C5">
      <w:pPr>
        <w:ind w:right="1417"/>
        <w:rPr>
          <w:rFonts w:cstheme="minorHAnsi"/>
          <w:lang w:val="en-US"/>
        </w:rPr>
      </w:pPr>
      <w:r w:rsidRPr="00D63C70">
        <w:rPr>
          <w:rFonts w:cstheme="minorHAnsi"/>
          <w:lang w:val="en-US"/>
        </w:rPr>
        <w:t>When the system is used for pinpoint repairs of components damaged as a result of broken-off metal or worn metallic surfaces, the sensors initially capture the as-is component geometry.</w:t>
      </w:r>
      <w:r w:rsidR="00F75A8F" w:rsidRPr="002F0883">
        <w:rPr>
          <w:rFonts w:cstheme="minorHAnsi"/>
          <w:lang w:val="en-US"/>
        </w:rPr>
        <w:t xml:space="preserve"> </w:t>
      </w:r>
      <w:r w:rsidRPr="00A564F3">
        <w:rPr>
          <w:rFonts w:cstheme="minorHAnsi"/>
          <w:lang w:val="en-US"/>
        </w:rPr>
        <w:t>Based on these data, the CAM software plans the path for the repair process</w:t>
      </w:r>
      <w:r w:rsidR="00484A2E">
        <w:rPr>
          <w:rFonts w:cstheme="minorHAnsi"/>
          <w:lang w:val="en-US"/>
        </w:rPr>
        <w:t xml:space="preserve"> that requires </w:t>
      </w:r>
      <w:r w:rsidRPr="00A564F3">
        <w:rPr>
          <w:rFonts w:cstheme="minorHAnsi"/>
          <w:lang w:val="en-US"/>
        </w:rPr>
        <w:t xml:space="preserve">the nozzle and the workpiece carrier </w:t>
      </w:r>
      <w:r w:rsidR="00484A2E">
        <w:rPr>
          <w:rFonts w:cstheme="minorHAnsi"/>
          <w:lang w:val="en-US"/>
        </w:rPr>
        <w:t>to be</w:t>
      </w:r>
      <w:r w:rsidR="00A564F3" w:rsidRPr="00A564F3">
        <w:rPr>
          <w:rFonts w:cstheme="minorHAnsi"/>
          <w:lang w:val="en-US"/>
        </w:rPr>
        <w:t xml:space="preserve"> precisely aligned to one another.</w:t>
      </w:r>
      <w:r w:rsidR="00ED2E63" w:rsidRPr="002F0883">
        <w:rPr>
          <w:rFonts w:cstheme="minorHAnsi"/>
          <w:lang w:val="en-US"/>
        </w:rPr>
        <w:t xml:space="preserve"> </w:t>
      </w:r>
      <w:r w:rsidR="00A564F3" w:rsidRPr="00A564F3">
        <w:rPr>
          <w:rFonts w:cstheme="minorHAnsi"/>
          <w:lang w:val="en-US"/>
        </w:rPr>
        <w:t xml:space="preserve">Once in </w:t>
      </w:r>
      <w:r w:rsidR="00484A2E">
        <w:rPr>
          <w:rFonts w:cstheme="minorHAnsi"/>
          <w:lang w:val="en-US"/>
        </w:rPr>
        <w:t>the aligned</w:t>
      </w:r>
      <w:r w:rsidR="00A564F3" w:rsidRPr="00A564F3">
        <w:rPr>
          <w:rFonts w:cstheme="minorHAnsi"/>
          <w:lang w:val="en-US"/>
        </w:rPr>
        <w:t xml:space="preserve"> position, the system starts to apply the new material onto the workpiece. The material is specifically adjusted to the properties of the substrate material.</w:t>
      </w:r>
      <w:r w:rsidR="00254CFC" w:rsidRPr="002F0883">
        <w:rPr>
          <w:rFonts w:cstheme="minorHAnsi"/>
          <w:lang w:val="en-US"/>
        </w:rPr>
        <w:t xml:space="preserve"> </w:t>
      </w:r>
      <w:r w:rsidR="00A564F3" w:rsidRPr="00A564F3">
        <w:rPr>
          <w:rFonts w:cstheme="minorHAnsi"/>
          <w:lang w:val="en-US"/>
        </w:rPr>
        <w:t xml:space="preserve">As the heat transfer into the base material is </w:t>
      </w:r>
      <w:r w:rsidR="00A564F3" w:rsidRPr="00A564F3">
        <w:rPr>
          <w:rFonts w:cstheme="minorHAnsi"/>
          <w:lang w:val="en-US"/>
        </w:rPr>
        <w:lastRenderedPageBreak/>
        <w:t>minimal, the material properties of the repaired components are not affected during the process.</w:t>
      </w:r>
    </w:p>
    <w:p w14:paraId="30E863DF" w14:textId="6B80DB4C" w:rsidR="004F636F" w:rsidRPr="002F0883" w:rsidRDefault="00A564F3" w:rsidP="004F636F">
      <w:pPr>
        <w:pStyle w:val="Kommentartext"/>
        <w:rPr>
          <w:sz w:val="22"/>
          <w:szCs w:val="22"/>
          <w:lang w:val="en-US"/>
        </w:rPr>
      </w:pPr>
      <w:r w:rsidRPr="00A564F3">
        <w:rPr>
          <w:sz w:val="22"/>
          <w:szCs w:val="22"/>
          <w:lang w:val="en-US"/>
        </w:rPr>
        <w:t xml:space="preserve">Ponticon will supply the system shown at the trade fair to the wbk Institute of Production Science at the </w:t>
      </w:r>
      <w:proofErr w:type="spellStart"/>
      <w:r w:rsidRPr="00A564F3">
        <w:rPr>
          <w:sz w:val="22"/>
          <w:szCs w:val="22"/>
          <w:lang w:val="en-US"/>
        </w:rPr>
        <w:t>Karlsruhe</w:t>
      </w:r>
      <w:r w:rsidR="00515D8E">
        <w:rPr>
          <w:sz w:val="22"/>
          <w:szCs w:val="22"/>
          <w:lang w:val="en-US"/>
        </w:rPr>
        <w:t>r</w:t>
      </w:r>
      <w:proofErr w:type="spellEnd"/>
      <w:r w:rsidRPr="00A564F3">
        <w:rPr>
          <w:sz w:val="22"/>
          <w:szCs w:val="22"/>
          <w:lang w:val="en-US"/>
        </w:rPr>
        <w:t xml:space="preserve"> Institute of Technology (KIT).</w:t>
      </w:r>
      <w:r w:rsidR="004F636F" w:rsidRPr="002F0883">
        <w:rPr>
          <w:sz w:val="22"/>
          <w:szCs w:val="22"/>
          <w:lang w:val="en-US"/>
        </w:rPr>
        <w:t xml:space="preserve"> </w:t>
      </w:r>
      <w:r w:rsidRPr="00A564F3">
        <w:rPr>
          <w:sz w:val="22"/>
          <w:szCs w:val="22"/>
          <w:lang w:val="en-US"/>
        </w:rPr>
        <w:t xml:space="preserve">One of the Institute’s </w:t>
      </w:r>
      <w:proofErr w:type="gramStart"/>
      <w:r w:rsidRPr="00A564F3">
        <w:rPr>
          <w:sz w:val="22"/>
          <w:szCs w:val="22"/>
          <w:lang w:val="en-US"/>
        </w:rPr>
        <w:t>focus</w:t>
      </w:r>
      <w:proofErr w:type="gramEnd"/>
      <w:r w:rsidRPr="00A564F3">
        <w:rPr>
          <w:sz w:val="22"/>
          <w:szCs w:val="22"/>
          <w:lang w:val="en-US"/>
        </w:rPr>
        <w:t xml:space="preserve"> is remanufacturing,</w:t>
      </w:r>
      <w:r w:rsidR="00770B71" w:rsidRPr="002F0883">
        <w:rPr>
          <w:sz w:val="22"/>
          <w:szCs w:val="22"/>
          <w:lang w:val="en-US"/>
        </w:rPr>
        <w:t xml:space="preserve"> </w:t>
      </w:r>
      <w:r w:rsidRPr="00A564F3">
        <w:rPr>
          <w:sz w:val="22"/>
          <w:szCs w:val="22"/>
          <w:lang w:val="en-US"/>
        </w:rPr>
        <w:t>i.e. reconditioning high-grade components subjected to extreme in-service stresses as, for example, in turbo</w:t>
      </w:r>
      <w:r w:rsidR="002F0883">
        <w:rPr>
          <w:sz w:val="22"/>
          <w:szCs w:val="22"/>
          <w:lang w:val="en-US"/>
        </w:rPr>
        <w:t>machinery industry</w:t>
      </w:r>
      <w:r w:rsidRPr="00A564F3">
        <w:rPr>
          <w:sz w:val="22"/>
          <w:szCs w:val="22"/>
          <w:lang w:val="en-US"/>
        </w:rPr>
        <w:t xml:space="preserve"> or renewable energy systems.</w:t>
      </w:r>
      <w:r w:rsidR="00770B71" w:rsidRPr="002F0883">
        <w:rPr>
          <w:sz w:val="22"/>
          <w:szCs w:val="22"/>
          <w:lang w:val="en-US"/>
        </w:rPr>
        <w:t xml:space="preserve"> </w:t>
      </w:r>
      <w:r w:rsidRPr="00A564F3">
        <w:rPr>
          <w:sz w:val="22"/>
          <w:szCs w:val="22"/>
          <w:lang w:val="en-US"/>
        </w:rPr>
        <w:t>The entire, fully automatic manufacturing cell consists of the five-axis pE3D system complete with comprehensive sensor equipment, a turning lathe and a handling robot.</w:t>
      </w:r>
    </w:p>
    <w:p w14:paraId="0CFD4B7F" w14:textId="21BFA8EB" w:rsidR="00A31150" w:rsidRPr="002F0883" w:rsidRDefault="00A564F3" w:rsidP="004F636F">
      <w:pPr>
        <w:pStyle w:val="Kommentartext"/>
        <w:rPr>
          <w:rFonts w:cstheme="minorHAnsi"/>
          <w:sz w:val="22"/>
          <w:szCs w:val="22"/>
          <w:lang w:val="en-US"/>
        </w:rPr>
      </w:pPr>
      <w:r w:rsidRPr="00484A2E">
        <w:rPr>
          <w:rFonts w:cstheme="minorHAnsi"/>
          <w:sz w:val="22"/>
          <w:szCs w:val="22"/>
          <w:lang w:val="en-US"/>
        </w:rPr>
        <w:t>According to Dr. Tobias Stittgen, Managing Director of ponticon GmbH, the system is ready for use in industrial series production:</w:t>
      </w:r>
      <w:r w:rsidR="00254CFC" w:rsidRPr="002F0883">
        <w:rPr>
          <w:rFonts w:cstheme="minorHAnsi"/>
          <w:sz w:val="22"/>
          <w:szCs w:val="22"/>
          <w:lang w:val="en-US"/>
        </w:rPr>
        <w:t xml:space="preserve"> </w:t>
      </w:r>
      <w:r w:rsidRPr="00484A2E">
        <w:rPr>
          <w:rFonts w:cstheme="minorHAnsi"/>
          <w:sz w:val="22"/>
          <w:szCs w:val="22"/>
          <w:lang w:val="en-US"/>
        </w:rPr>
        <w:t xml:space="preserve">“Our pE3D machines have passed the acid test in </w:t>
      </w:r>
      <w:r w:rsidR="00484A2E">
        <w:rPr>
          <w:rFonts w:cstheme="minorHAnsi"/>
          <w:sz w:val="22"/>
          <w:szCs w:val="22"/>
          <w:lang w:val="en-US"/>
        </w:rPr>
        <w:t>various</w:t>
      </w:r>
      <w:r w:rsidRPr="00484A2E">
        <w:rPr>
          <w:rFonts w:cstheme="minorHAnsi"/>
          <w:sz w:val="22"/>
          <w:szCs w:val="22"/>
          <w:lang w:val="en-US"/>
        </w:rPr>
        <w:t xml:space="preserve"> near-industry-scale projects performed by several renowned research institutions.</w:t>
      </w:r>
      <w:r w:rsidR="004B1197" w:rsidRPr="002F0883">
        <w:rPr>
          <w:rFonts w:cstheme="minorHAnsi"/>
          <w:sz w:val="22"/>
          <w:szCs w:val="22"/>
          <w:lang w:val="en-US"/>
        </w:rPr>
        <w:t xml:space="preserve"> </w:t>
      </w:r>
      <w:r w:rsidRPr="00484A2E">
        <w:rPr>
          <w:rFonts w:cstheme="minorHAnsi"/>
          <w:sz w:val="22"/>
          <w:szCs w:val="22"/>
          <w:lang w:val="en-US"/>
        </w:rPr>
        <w:t>2023 will see the first machines go into operation in industry.”</w:t>
      </w:r>
    </w:p>
    <w:p w14:paraId="5E02973F" w14:textId="5381CA9F" w:rsidR="00254CFC" w:rsidRPr="002F0883" w:rsidRDefault="00515D8E" w:rsidP="00A135C5">
      <w:pPr>
        <w:ind w:right="1417"/>
        <w:rPr>
          <w:rFonts w:cstheme="minorHAnsi"/>
          <w:b/>
          <w:bCs/>
          <w:lang w:val="en-US"/>
        </w:rPr>
      </w:pPr>
      <w:r>
        <w:rPr>
          <w:rFonts w:cstheme="minorHAnsi"/>
          <w:b/>
          <w:bCs/>
          <w:lang w:val="en-US"/>
        </w:rPr>
        <w:t>550 words</w:t>
      </w:r>
      <w:r w:rsidR="00A564F3" w:rsidRPr="00A564F3">
        <w:rPr>
          <w:rFonts w:cstheme="minorHAnsi"/>
          <w:b/>
          <w:bCs/>
          <w:lang w:val="en-US"/>
        </w:rPr>
        <w:t xml:space="preserve"> including introduction</w:t>
      </w:r>
    </w:p>
    <w:p w14:paraId="17D01A25" w14:textId="45F510F4" w:rsidR="00B143F5" w:rsidRPr="002F0883" w:rsidRDefault="00A564F3" w:rsidP="00A135C5">
      <w:pPr>
        <w:ind w:right="1417"/>
        <w:jc w:val="center"/>
        <w:rPr>
          <w:rFonts w:cstheme="minorHAnsi"/>
          <w:sz w:val="24"/>
          <w:szCs w:val="24"/>
          <w:lang w:val="en-US"/>
        </w:rPr>
      </w:pPr>
      <w:r w:rsidRPr="00A564F3">
        <w:rPr>
          <w:rFonts w:cstheme="minorHAnsi"/>
          <w:b/>
          <w:bCs/>
          <w:sz w:val="24"/>
          <w:szCs w:val="24"/>
          <w:lang w:val="en-US"/>
        </w:rPr>
        <w:t>ponticon at Formnext 2022:</w:t>
      </w:r>
      <w:r w:rsidR="00B143F5" w:rsidRPr="002F0883">
        <w:rPr>
          <w:rFonts w:cstheme="minorHAnsi"/>
          <w:b/>
          <w:bCs/>
          <w:sz w:val="24"/>
          <w:szCs w:val="24"/>
          <w:lang w:val="en-US"/>
        </w:rPr>
        <w:br/>
      </w:r>
      <w:r w:rsidRPr="00A564F3">
        <w:rPr>
          <w:rFonts w:cstheme="minorHAnsi"/>
          <w:b/>
          <w:bCs/>
          <w:sz w:val="24"/>
          <w:szCs w:val="24"/>
          <w:lang w:val="en-US"/>
        </w:rPr>
        <w:t xml:space="preserve">Exhibition grounds Frankfurt/Main, Germany, </w:t>
      </w:r>
      <w:r w:rsidRPr="00A564F3">
        <w:rPr>
          <w:rFonts w:cstheme="minorHAnsi"/>
          <w:b/>
          <w:bCs/>
          <w:sz w:val="24"/>
          <w:szCs w:val="24"/>
          <w:lang w:val="en-US"/>
        </w:rPr>
        <w:br/>
        <w:t>from November 15 – 18, 2022</w:t>
      </w:r>
      <w:r w:rsidRPr="00A564F3">
        <w:rPr>
          <w:rFonts w:cstheme="minorHAnsi"/>
          <w:b/>
          <w:bCs/>
          <w:sz w:val="24"/>
          <w:szCs w:val="24"/>
          <w:lang w:val="en-US"/>
        </w:rPr>
        <w:br/>
        <w:t>Hall 12.0, Stand D39</w:t>
      </w:r>
    </w:p>
    <w:p w14:paraId="14CE5DA3" w14:textId="2C16617C" w:rsidR="00B80CB8" w:rsidRPr="002F0883" w:rsidRDefault="00A564F3" w:rsidP="00B2422B">
      <w:pPr>
        <w:pStyle w:val="Zwischentitel"/>
        <w:ind w:left="851" w:right="1417"/>
        <w:rPr>
          <w:rFonts w:cstheme="minorHAnsi"/>
          <w:lang w:val="en-US"/>
        </w:rPr>
      </w:pPr>
      <w:r w:rsidRPr="00A564F3">
        <w:rPr>
          <w:rFonts w:cstheme="minorHAnsi"/>
          <w:lang w:val="en-US"/>
        </w:rPr>
        <w:t>Background information:</w:t>
      </w:r>
      <w:r w:rsidR="00B143F5" w:rsidRPr="002F0883">
        <w:rPr>
          <w:rFonts w:cstheme="minorHAnsi"/>
          <w:lang w:val="en-US"/>
        </w:rPr>
        <w:t xml:space="preserve"> </w:t>
      </w:r>
      <w:r w:rsidRPr="00A564F3">
        <w:rPr>
          <w:rFonts w:cstheme="minorHAnsi"/>
          <w:lang w:val="en-US"/>
        </w:rPr>
        <w:t>The DMD process</w:t>
      </w:r>
    </w:p>
    <w:p w14:paraId="7184AA91" w14:textId="7DA9979C" w:rsidR="00933009" w:rsidRPr="002F0883" w:rsidRDefault="00A564F3" w:rsidP="00B2422B">
      <w:pPr>
        <w:ind w:left="851" w:right="1417"/>
        <w:rPr>
          <w:rFonts w:cstheme="minorHAnsi"/>
          <w:lang w:val="en-US"/>
        </w:rPr>
      </w:pPr>
      <w:r w:rsidRPr="00A564F3">
        <w:rPr>
          <w:rFonts w:cstheme="minorHAnsi"/>
          <w:lang w:val="en-US"/>
        </w:rPr>
        <w:t>A central element of the system is the laser head with the integrated powder nozzle. The head is thus designed so the light emitted by a laser of several kW capacity is focused a few millimeters above the surface.</w:t>
      </w:r>
      <w:r w:rsidR="00CF056C" w:rsidRPr="002F0883">
        <w:rPr>
          <w:rFonts w:cstheme="minorHAnsi"/>
          <w:lang w:val="en-US"/>
        </w:rPr>
        <w:t xml:space="preserve"> </w:t>
      </w:r>
      <w:r w:rsidRPr="00A564F3">
        <w:rPr>
          <w:rFonts w:cstheme="minorHAnsi"/>
          <w:lang w:val="en-US"/>
        </w:rPr>
        <w:t>The metallic powder is ejected towards the laser beam by means of a nozzle specifically designed for the DMD system.</w:t>
      </w:r>
      <w:r w:rsidR="00385AFF" w:rsidRPr="002F0883">
        <w:rPr>
          <w:rFonts w:cstheme="minorHAnsi"/>
          <w:lang w:val="en-US"/>
        </w:rPr>
        <w:t xml:space="preserve"> </w:t>
      </w:r>
      <w:r w:rsidRPr="00A564F3">
        <w:rPr>
          <w:rFonts w:cstheme="minorHAnsi"/>
          <w:lang w:val="en-US"/>
        </w:rPr>
        <w:t>Different alloying materials can be mixed in virtually any combination.</w:t>
      </w:r>
      <w:r w:rsidR="0093087F" w:rsidRPr="002F0883">
        <w:rPr>
          <w:rFonts w:cstheme="minorHAnsi"/>
          <w:lang w:val="en-US"/>
        </w:rPr>
        <w:t xml:space="preserve"> </w:t>
      </w:r>
      <w:r w:rsidRPr="00A564F3">
        <w:rPr>
          <w:rFonts w:cstheme="minorHAnsi"/>
          <w:lang w:val="en-US"/>
        </w:rPr>
        <w:t>Up to eight powder feeders are available for up to eight different metallic elements and pre-blended alloys.</w:t>
      </w:r>
      <w:r w:rsidR="001A532B" w:rsidRPr="002F0883">
        <w:rPr>
          <w:rFonts w:cstheme="minorHAnsi"/>
          <w:lang w:val="en-US"/>
        </w:rPr>
        <w:t xml:space="preserve"> </w:t>
      </w:r>
      <w:r w:rsidRPr="00C30553">
        <w:rPr>
          <w:rFonts w:cstheme="minorHAnsi"/>
          <w:lang w:val="en-US"/>
        </w:rPr>
        <w:t xml:space="preserve">This makes the system particularly suitable for systematic analysis and testing of </w:t>
      </w:r>
      <w:r w:rsidR="00C30553" w:rsidRPr="00C30553">
        <w:rPr>
          <w:rFonts w:cstheme="minorHAnsi"/>
          <w:lang w:val="en-US"/>
        </w:rPr>
        <w:t xml:space="preserve">application-specific AM alloys. In this context, materials such as </w:t>
      </w:r>
      <w:r w:rsidRPr="00C30553">
        <w:rPr>
          <w:rFonts w:cstheme="minorHAnsi"/>
          <w:lang w:val="en-US"/>
        </w:rPr>
        <w:t xml:space="preserve">high-entropy alloys </w:t>
      </w:r>
      <w:r w:rsidR="00C30553" w:rsidRPr="00C30553">
        <w:rPr>
          <w:rFonts w:cstheme="minorHAnsi"/>
          <w:lang w:val="en-US"/>
        </w:rPr>
        <w:t>are of great interest to materials scientists due to</w:t>
      </w:r>
      <w:r w:rsidRPr="00C30553">
        <w:rPr>
          <w:rFonts w:cstheme="minorHAnsi"/>
          <w:lang w:val="en-US"/>
        </w:rPr>
        <w:t xml:space="preserve"> their capacity to adopt virtually any material properties imaginable.</w:t>
      </w:r>
    </w:p>
    <w:p w14:paraId="20BFF667" w14:textId="159B6353" w:rsidR="00715033" w:rsidRPr="002F0883" w:rsidRDefault="00C30553" w:rsidP="00B2422B">
      <w:pPr>
        <w:ind w:left="851" w:right="1417"/>
        <w:rPr>
          <w:rFonts w:cstheme="minorHAnsi"/>
          <w:lang w:val="en-US"/>
        </w:rPr>
      </w:pPr>
      <w:r w:rsidRPr="00AC609C">
        <w:rPr>
          <w:rFonts w:cstheme="minorHAnsi"/>
          <w:lang w:val="en-US"/>
        </w:rPr>
        <w:t xml:space="preserve">In order to achieve high relative velocities between the printing head and the printed component, the laser optics and the workpiece carrier are moved relative to one another by means of a highly </w:t>
      </w:r>
      <w:proofErr w:type="gramStart"/>
      <w:r w:rsidRPr="00AC609C">
        <w:rPr>
          <w:rFonts w:cstheme="minorHAnsi"/>
          <w:lang w:val="en-US"/>
        </w:rPr>
        <w:t xml:space="preserve">dynamic </w:t>
      </w:r>
      <w:r w:rsidR="00AC609C" w:rsidRPr="00AC609C">
        <w:rPr>
          <w:rFonts w:cstheme="minorHAnsi"/>
          <w:lang w:val="en-US"/>
        </w:rPr>
        <w:t xml:space="preserve"> tripod</w:t>
      </w:r>
      <w:proofErr w:type="gramEnd"/>
      <w:r w:rsidR="00AC609C" w:rsidRPr="00AC609C">
        <w:rPr>
          <w:rFonts w:cstheme="minorHAnsi"/>
          <w:lang w:val="en-US"/>
        </w:rPr>
        <w:t xml:space="preserve"> system.</w:t>
      </w:r>
      <w:r w:rsidR="006A7F2F" w:rsidRPr="002F0883">
        <w:rPr>
          <w:rFonts w:cstheme="minorHAnsi"/>
          <w:lang w:val="en-US"/>
        </w:rPr>
        <w:t xml:space="preserve"> </w:t>
      </w:r>
      <w:r w:rsidR="00AC609C" w:rsidRPr="00AC609C">
        <w:rPr>
          <w:rFonts w:cstheme="minorHAnsi"/>
          <w:lang w:val="en-US"/>
        </w:rPr>
        <w:t xml:space="preserve">The </w:t>
      </w:r>
      <w:r w:rsidR="00B81F3F">
        <w:rPr>
          <w:rFonts w:cstheme="minorHAnsi"/>
          <w:lang w:val="en-US"/>
        </w:rPr>
        <w:t>parallel</w:t>
      </w:r>
      <w:r w:rsidR="00AC609C" w:rsidRPr="00AC609C">
        <w:rPr>
          <w:rFonts w:cstheme="minorHAnsi"/>
          <w:lang w:val="en-US"/>
        </w:rPr>
        <w:t xml:space="preserve"> kinematic layout - specially designed for this process - makes it possible to achieve very high acceleration rates and process speeds while still </w:t>
      </w:r>
      <w:r w:rsidR="003F5A30">
        <w:rPr>
          <w:rFonts w:cstheme="minorHAnsi"/>
          <w:lang w:val="en-US"/>
        </w:rPr>
        <w:t>deposition material</w:t>
      </w:r>
      <w:r w:rsidR="00AC609C" w:rsidRPr="00AC609C">
        <w:rPr>
          <w:rFonts w:cstheme="minorHAnsi"/>
          <w:lang w:val="en-US"/>
        </w:rPr>
        <w:t xml:space="preserve"> with the highest precision.</w:t>
      </w:r>
    </w:p>
    <w:p w14:paraId="68825E28" w14:textId="053E2F9D" w:rsidR="00B143F5" w:rsidRPr="002F0883" w:rsidRDefault="00AC609C" w:rsidP="00B2422B">
      <w:pPr>
        <w:keepNext/>
        <w:ind w:left="851" w:right="1418"/>
        <w:rPr>
          <w:rFonts w:cstheme="minorHAnsi"/>
          <w:lang w:val="en-US"/>
        </w:rPr>
      </w:pPr>
      <w:r w:rsidRPr="00AC609C">
        <w:rPr>
          <w:rFonts w:cstheme="minorHAnsi"/>
          <w:lang w:val="en-US"/>
        </w:rPr>
        <w:t xml:space="preserve">The </w:t>
      </w:r>
      <w:r w:rsidR="003F5A30">
        <w:rPr>
          <w:rFonts w:cstheme="minorHAnsi"/>
          <w:lang w:val="en-US"/>
        </w:rPr>
        <w:t>deposition</w:t>
      </w:r>
      <w:r w:rsidRPr="00AC609C">
        <w:rPr>
          <w:rFonts w:cstheme="minorHAnsi"/>
          <w:lang w:val="en-US"/>
        </w:rPr>
        <w:t xml:space="preserve"> process is precisely controllable by means of finely adjusted key parameters such as the laser power, laser beam diameter, mass flow of the powder and moving velocity of the substrate carrier.</w:t>
      </w:r>
      <w:r w:rsidR="00B143F5" w:rsidRPr="002F0883">
        <w:rPr>
          <w:rFonts w:cstheme="minorHAnsi"/>
          <w:lang w:val="en-US"/>
        </w:rPr>
        <w:t xml:space="preserve"> </w:t>
      </w:r>
    </w:p>
    <w:p w14:paraId="089443C2" w14:textId="0CEDBA13" w:rsidR="00B75A51" w:rsidRPr="00A31150" w:rsidRDefault="00AC609C" w:rsidP="00B2422B">
      <w:pPr>
        <w:pStyle w:val="Zwischentitel"/>
        <w:keepNext w:val="0"/>
        <w:spacing w:after="240"/>
        <w:ind w:left="851" w:right="1418"/>
        <w:rPr>
          <w:rFonts w:cstheme="minorHAnsi"/>
          <w:sz w:val="22"/>
          <w:szCs w:val="18"/>
        </w:rPr>
      </w:pPr>
      <w:r w:rsidRPr="00AC609C">
        <w:rPr>
          <w:rFonts w:cstheme="minorHAnsi"/>
          <w:sz w:val="22"/>
          <w:szCs w:val="18"/>
          <w:lang w:val="en-US"/>
        </w:rPr>
        <w:t>Background information:</w:t>
      </w:r>
      <w:r w:rsidR="00B75A51" w:rsidRPr="00A31150">
        <w:rPr>
          <w:rFonts w:cstheme="minorHAnsi"/>
          <w:sz w:val="22"/>
          <w:szCs w:val="18"/>
        </w:rPr>
        <w:t xml:space="preserve"> </w:t>
      </w:r>
      <w:r w:rsidR="00515D8E">
        <w:rPr>
          <w:rFonts w:cstheme="minorHAnsi"/>
          <w:sz w:val="22"/>
          <w:szCs w:val="18"/>
          <w:lang w:val="en-US"/>
        </w:rPr>
        <w:t>240</w:t>
      </w:r>
      <w:r w:rsidRPr="00AC609C">
        <w:rPr>
          <w:rFonts w:cstheme="minorHAnsi"/>
          <w:sz w:val="22"/>
          <w:szCs w:val="18"/>
          <w:lang w:val="en-US"/>
        </w:rPr>
        <w:t xml:space="preserve"> words </w:t>
      </w:r>
    </w:p>
    <w:tbl>
      <w:tblPr>
        <w:tblW w:w="9204" w:type="dxa"/>
        <w:tblCellMar>
          <w:left w:w="0" w:type="dxa"/>
          <w:right w:w="0" w:type="dxa"/>
        </w:tblCellMar>
        <w:tblLook w:val="04A0" w:firstRow="1" w:lastRow="0" w:firstColumn="1" w:lastColumn="0" w:noHBand="0" w:noVBand="1"/>
      </w:tblPr>
      <w:tblGrid>
        <w:gridCol w:w="4526"/>
        <w:gridCol w:w="4678"/>
      </w:tblGrid>
      <w:tr w:rsidR="00152EE6" w:rsidRPr="00494C2F" w14:paraId="637E3AAC" w14:textId="77777777" w:rsidTr="0042716F">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D65A9" w14:textId="67D337B3" w:rsidR="00152EE6" w:rsidRPr="002F0883" w:rsidRDefault="00AC609C" w:rsidP="00A135C5">
            <w:pPr>
              <w:keepNext/>
              <w:spacing w:before="60" w:after="60"/>
              <w:ind w:right="1417"/>
              <w:rPr>
                <w:rFonts w:cstheme="minorHAnsi"/>
                <w:b/>
                <w:bCs/>
                <w:lang w:val="it-IT"/>
              </w:rPr>
            </w:pPr>
            <w:r w:rsidRPr="002F0883">
              <w:rPr>
                <w:rFonts w:cstheme="minorHAnsi"/>
                <w:b/>
                <w:bCs/>
                <w:lang w:val="it-IT"/>
              </w:rPr>
              <w:lastRenderedPageBreak/>
              <w:t>Contact:</w:t>
            </w:r>
          </w:p>
          <w:p w14:paraId="2791E953" w14:textId="637AAEFE" w:rsidR="00152EE6" w:rsidRPr="00494C2F" w:rsidRDefault="007E5A8B" w:rsidP="00A135C5">
            <w:pPr>
              <w:keepLines/>
              <w:ind w:right="1417"/>
              <w:rPr>
                <w:rFonts w:cstheme="minorHAnsi"/>
              </w:rPr>
            </w:pPr>
            <w:r w:rsidRPr="002F0883">
              <w:rPr>
                <w:rFonts w:cstheme="minorHAnsi"/>
                <w:lang w:val="it-IT"/>
              </w:rPr>
              <w:t>p</w:t>
            </w:r>
            <w:r w:rsidR="00D82B63" w:rsidRPr="002F0883">
              <w:rPr>
                <w:rFonts w:cstheme="minorHAnsi"/>
                <w:lang w:val="it-IT"/>
              </w:rPr>
              <w:t>onticon</w:t>
            </w:r>
            <w:r w:rsidR="00152EE6" w:rsidRPr="002F0883">
              <w:rPr>
                <w:rFonts w:cstheme="minorHAnsi"/>
                <w:lang w:val="it-IT"/>
              </w:rPr>
              <w:t xml:space="preserve"> GmbH</w:t>
            </w:r>
            <w:r w:rsidR="00152EE6" w:rsidRPr="002F0883">
              <w:rPr>
                <w:rFonts w:cstheme="minorHAnsi"/>
                <w:lang w:val="it-IT"/>
              </w:rPr>
              <w:br/>
            </w:r>
            <w:r w:rsidR="00174CF0" w:rsidRPr="002F0883">
              <w:rPr>
                <w:rFonts w:cstheme="minorHAnsi"/>
                <w:lang w:val="it-IT"/>
              </w:rPr>
              <w:t xml:space="preserve">Dr.-Ing. </w:t>
            </w:r>
            <w:r w:rsidR="00D82B63" w:rsidRPr="00494C2F">
              <w:rPr>
                <w:rFonts w:cstheme="minorHAnsi"/>
              </w:rPr>
              <w:t>Tobias Stittgen</w:t>
            </w:r>
            <w:r w:rsidR="00152EE6" w:rsidRPr="00494C2F">
              <w:rPr>
                <w:rFonts w:cstheme="minorHAnsi"/>
              </w:rPr>
              <w:br/>
            </w:r>
            <w:r w:rsidR="00893436" w:rsidRPr="00494C2F">
              <w:rPr>
                <w:rFonts w:cstheme="minorHAnsi"/>
              </w:rPr>
              <w:t>Alte Schmelze 20</w:t>
            </w:r>
            <w:r w:rsidR="00152EE6" w:rsidRPr="00494C2F">
              <w:rPr>
                <w:rFonts w:cstheme="minorHAnsi"/>
              </w:rPr>
              <w:br/>
            </w:r>
            <w:r w:rsidR="00893436" w:rsidRPr="00494C2F">
              <w:rPr>
                <w:rFonts w:cstheme="minorHAnsi"/>
              </w:rPr>
              <w:t>65201</w:t>
            </w:r>
            <w:r w:rsidR="00152EE6" w:rsidRPr="00494C2F">
              <w:rPr>
                <w:rFonts w:cstheme="minorHAnsi"/>
              </w:rPr>
              <w:t xml:space="preserve"> </w:t>
            </w:r>
            <w:r w:rsidR="00D82B63" w:rsidRPr="00494C2F">
              <w:rPr>
                <w:rFonts w:cstheme="minorHAnsi"/>
              </w:rPr>
              <w:t>Wiesbade</w:t>
            </w:r>
            <w:r w:rsidRPr="00494C2F">
              <w:rPr>
                <w:rFonts w:cstheme="minorHAnsi"/>
              </w:rPr>
              <w:t>n</w:t>
            </w:r>
            <w:r w:rsidR="00AC609C">
              <w:rPr>
                <w:rFonts w:cstheme="minorHAnsi"/>
              </w:rPr>
              <w:t>/Germany</w:t>
            </w:r>
            <w:r w:rsidR="00152EE6" w:rsidRPr="00494C2F">
              <w:rPr>
                <w:rFonts w:cstheme="minorHAnsi"/>
              </w:rPr>
              <w:br/>
            </w:r>
            <w:r w:rsidR="00AC609C">
              <w:rPr>
                <w:rFonts w:cstheme="minorHAnsi"/>
              </w:rPr>
              <w:t>Phone</w:t>
            </w:r>
            <w:r w:rsidR="00152EE6" w:rsidRPr="00494C2F">
              <w:rPr>
                <w:rFonts w:cstheme="minorHAnsi"/>
              </w:rPr>
              <w:t xml:space="preserve">: </w:t>
            </w:r>
            <w:r w:rsidR="00893436" w:rsidRPr="00494C2F">
              <w:rPr>
                <w:rFonts w:cstheme="minorHAnsi"/>
              </w:rPr>
              <w:t>+49 6136 91745010</w:t>
            </w:r>
            <w:r w:rsidR="00893436" w:rsidRPr="00494C2F">
              <w:rPr>
                <w:rFonts w:cstheme="minorHAnsi"/>
              </w:rPr>
              <w:br/>
            </w:r>
            <w:hyperlink r:id="rId10" w:history="1">
              <w:r w:rsidR="00893436" w:rsidRPr="00494C2F">
                <w:rPr>
                  <w:rFonts w:cstheme="minorHAnsi"/>
                </w:rPr>
                <w:t>www.ponticon.de</w:t>
              </w:r>
            </w:hyperlink>
            <w:r w:rsidR="00152EE6" w:rsidRPr="00494C2F">
              <w:rPr>
                <w:rFonts w:cstheme="minorHAnsi"/>
              </w:rPr>
              <w:br/>
            </w:r>
            <w:hyperlink r:id="rId11" w:history="1">
              <w:r w:rsidR="00893436" w:rsidRPr="00494C2F">
                <w:rPr>
                  <w:rFonts w:cstheme="minorHAnsi"/>
                </w:rPr>
                <w:t>t.stittgen@ponticon.de</w:t>
              </w:r>
              <w:r w:rsidR="00893436" w:rsidRPr="00494C2F">
                <w:rPr>
                  <w:rStyle w:val="Hyperlink"/>
                  <w:rFonts w:cstheme="minorHAnsi"/>
                </w:rPr>
                <w:t xml:space="preserve"> </w:t>
              </w:r>
            </w:hyperlink>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0E268" w14:textId="1CCCC969" w:rsidR="00152EE6" w:rsidRPr="002F0883" w:rsidRDefault="00AC609C" w:rsidP="001C1C18">
            <w:pPr>
              <w:keepNext/>
              <w:keepLines/>
              <w:spacing w:before="60" w:after="60"/>
              <w:ind w:right="37"/>
              <w:rPr>
                <w:rFonts w:cstheme="minorHAnsi"/>
                <w:b/>
                <w:bCs/>
                <w:lang w:val="en-US"/>
              </w:rPr>
            </w:pPr>
            <w:r w:rsidRPr="00AC609C">
              <w:rPr>
                <w:rFonts w:cstheme="minorHAnsi"/>
                <w:b/>
                <w:bCs/>
                <w:lang w:val="en-US"/>
              </w:rPr>
              <w:t>Press contact:</w:t>
            </w:r>
          </w:p>
          <w:p w14:paraId="53EA6DAC" w14:textId="10532DD1" w:rsidR="00152EE6" w:rsidRPr="00494C2F" w:rsidRDefault="00152EE6" w:rsidP="001C1C18">
            <w:pPr>
              <w:keepLines/>
              <w:ind w:right="37"/>
              <w:rPr>
                <w:rFonts w:cstheme="minorHAnsi"/>
              </w:rPr>
            </w:pPr>
            <w:r w:rsidRPr="002F0883">
              <w:rPr>
                <w:rFonts w:cstheme="minorHAnsi"/>
                <w:lang w:val="en-US"/>
              </w:rPr>
              <w:t>VIP Kommunikation</w:t>
            </w:r>
            <w:r w:rsidRPr="002F0883">
              <w:rPr>
                <w:rFonts w:cstheme="minorHAnsi"/>
                <w:lang w:val="en-US"/>
              </w:rPr>
              <w:br/>
              <w:t xml:space="preserve">Dr.-Ing. </w:t>
            </w:r>
            <w:r w:rsidRPr="00494C2F">
              <w:rPr>
                <w:rFonts w:cstheme="minorHAnsi"/>
              </w:rPr>
              <w:t>Uwe Stein</w:t>
            </w:r>
            <w:r w:rsidRPr="00494C2F">
              <w:rPr>
                <w:rFonts w:cstheme="minorHAnsi"/>
              </w:rPr>
              <w:br/>
              <w:t>Dennewartstraße 25-27</w:t>
            </w:r>
            <w:r w:rsidRPr="00494C2F">
              <w:rPr>
                <w:rFonts w:cstheme="minorHAnsi"/>
              </w:rPr>
              <w:br/>
              <w:t>52068 Aachen</w:t>
            </w:r>
            <w:r w:rsidR="00AC609C">
              <w:rPr>
                <w:rFonts w:cstheme="minorHAnsi"/>
              </w:rPr>
              <w:t>/Germany</w:t>
            </w:r>
            <w:r w:rsidRPr="00494C2F">
              <w:rPr>
                <w:rFonts w:cstheme="minorHAnsi"/>
              </w:rPr>
              <w:br/>
            </w:r>
            <w:r w:rsidR="00AC609C">
              <w:rPr>
                <w:rFonts w:cstheme="minorHAnsi"/>
              </w:rPr>
              <w:t>Phone</w:t>
            </w:r>
            <w:r w:rsidRPr="00494C2F">
              <w:rPr>
                <w:rFonts w:cstheme="minorHAnsi"/>
              </w:rPr>
              <w:t>: +49</w:t>
            </w:r>
            <w:r w:rsidR="003E5D8F" w:rsidRPr="00494C2F">
              <w:rPr>
                <w:rFonts w:cstheme="minorHAnsi"/>
              </w:rPr>
              <w:t xml:space="preserve"> </w:t>
            </w:r>
            <w:r w:rsidRPr="00494C2F">
              <w:rPr>
                <w:rFonts w:cstheme="minorHAnsi"/>
              </w:rPr>
              <w:t>241</w:t>
            </w:r>
            <w:r w:rsidR="003E5D8F" w:rsidRPr="00494C2F">
              <w:rPr>
                <w:rFonts w:cstheme="minorHAnsi"/>
              </w:rPr>
              <w:t xml:space="preserve"> </w:t>
            </w:r>
            <w:r w:rsidRPr="00494C2F">
              <w:rPr>
                <w:rFonts w:cstheme="minorHAnsi"/>
              </w:rPr>
              <w:t>89468-55</w:t>
            </w:r>
            <w:r w:rsidRPr="00494C2F">
              <w:rPr>
                <w:rFonts w:cstheme="minorHAnsi"/>
              </w:rPr>
              <w:br/>
            </w:r>
            <w:hyperlink r:id="rId12" w:history="1">
              <w:r w:rsidRPr="00494C2F">
                <w:rPr>
                  <w:rFonts w:cstheme="minorHAnsi"/>
                </w:rPr>
                <w:t>www.vip-kommunikation.de</w:t>
              </w:r>
            </w:hyperlink>
            <w:r w:rsidRPr="00494C2F">
              <w:rPr>
                <w:rFonts w:cstheme="minorHAnsi"/>
              </w:rPr>
              <w:br/>
            </w:r>
            <w:hyperlink r:id="rId13" w:history="1">
              <w:r w:rsidRPr="00494C2F">
                <w:rPr>
                  <w:rFonts w:cstheme="minorHAnsi"/>
                </w:rPr>
                <w:t>stein@vip-kommunikation.de</w:t>
              </w:r>
            </w:hyperlink>
          </w:p>
        </w:tc>
      </w:tr>
    </w:tbl>
    <w:p w14:paraId="7C9DB47E" w14:textId="434581DA" w:rsidR="00152EE6" w:rsidRPr="002F0883" w:rsidRDefault="00AC609C" w:rsidP="00A135C5">
      <w:pPr>
        <w:pStyle w:val="berschriftfett"/>
        <w:keepNext/>
        <w:spacing w:before="120"/>
        <w:ind w:right="1417"/>
        <w:rPr>
          <w:rFonts w:cstheme="minorHAnsi"/>
          <w:lang w:val="en-US"/>
        </w:rPr>
      </w:pPr>
      <w:r w:rsidRPr="00AC609C">
        <w:rPr>
          <w:rFonts w:cstheme="minorHAnsi"/>
          <w:lang w:val="en-US"/>
        </w:rPr>
        <w:t>Figures and captions</w:t>
      </w:r>
    </w:p>
    <w:p w14:paraId="264196FC" w14:textId="77777777" w:rsidR="00A32F54" w:rsidRPr="002F0883" w:rsidRDefault="00AC609C" w:rsidP="00A135C5">
      <w:pPr>
        <w:pStyle w:val="Zwischenberschrift"/>
        <w:keepLines w:val="0"/>
        <w:ind w:right="1417"/>
        <w:rPr>
          <w:rFonts w:cstheme="minorHAnsi"/>
          <w:color w:val="FF0000"/>
          <w:lang w:val="en-US"/>
        </w:rPr>
      </w:pPr>
      <w:r w:rsidRPr="00AC609C">
        <w:rPr>
          <w:rFonts w:cstheme="minorHAnsi"/>
          <w:color w:val="FF0000"/>
          <w:lang w:val="en-US"/>
        </w:rPr>
        <w:t>High-resolution image files are available to download at:</w:t>
      </w:r>
      <w:r w:rsidR="00152EE6" w:rsidRPr="002F0883">
        <w:rPr>
          <w:rFonts w:cstheme="minorHAnsi"/>
          <w:color w:val="FF0000"/>
          <w:lang w:val="en-US"/>
        </w:rPr>
        <w:t xml:space="preserve"> </w:t>
      </w:r>
    </w:p>
    <w:p w14:paraId="49224813" w14:textId="0F2FF9C4" w:rsidR="00152EE6" w:rsidRPr="00494C2F" w:rsidRDefault="005245D1" w:rsidP="00A32F54">
      <w:pPr>
        <w:pStyle w:val="Zwischenberschrift"/>
        <w:keepLines w:val="0"/>
        <w:ind w:right="1417"/>
        <w:jc w:val="center"/>
        <w:rPr>
          <w:rStyle w:val="Hyperlink"/>
          <w:rFonts w:cstheme="minorHAnsi"/>
        </w:rPr>
      </w:pPr>
      <w:hyperlink r:id="rId14" w:history="1">
        <w:r w:rsidR="00152EE6" w:rsidRPr="00494C2F">
          <w:rPr>
            <w:rStyle w:val="Hyperlink"/>
            <w:rFonts w:cstheme="minorHAnsi"/>
          </w:rPr>
          <w:t>Press</w:t>
        </w:r>
        <w:r w:rsidR="0042716F">
          <w:rPr>
            <w:rStyle w:val="Hyperlink"/>
            <w:rFonts w:cstheme="minorHAnsi"/>
          </w:rPr>
          <w:t xml:space="preserve"> </w:t>
        </w:r>
        <w:proofErr w:type="spellStart"/>
        <w:r w:rsidR="0042716F">
          <w:rPr>
            <w:rStyle w:val="Hyperlink"/>
            <w:rFonts w:cstheme="minorHAnsi"/>
          </w:rPr>
          <w:t>pho</w:t>
        </w:r>
        <w:r w:rsidR="00152EE6" w:rsidRPr="00494C2F">
          <w:rPr>
            <w:rStyle w:val="Hyperlink"/>
            <w:rFonts w:cstheme="minorHAnsi"/>
          </w:rPr>
          <w:t>tos</w:t>
        </w:r>
        <w:proofErr w:type="spellEnd"/>
        <w:r w:rsidR="00152EE6" w:rsidRPr="00494C2F">
          <w:rPr>
            <w:rStyle w:val="Hyperlink"/>
            <w:rFonts w:cstheme="minorHAnsi"/>
          </w:rPr>
          <w:t xml:space="preserve"> </w:t>
        </w:r>
        <w:r w:rsidR="006045D3" w:rsidRPr="00494C2F">
          <w:rPr>
            <w:rStyle w:val="Hyperlink"/>
            <w:rFonts w:cstheme="minorHAnsi"/>
          </w:rPr>
          <w:t>ponticon</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253"/>
        <w:gridCol w:w="4961"/>
      </w:tblGrid>
      <w:tr w:rsidR="00152EE6" w:rsidRPr="00494C2F" w14:paraId="6CE22DE0" w14:textId="77777777" w:rsidTr="006C6244">
        <w:trPr>
          <w:trHeight w:val="867"/>
        </w:trPr>
        <w:tc>
          <w:tcPr>
            <w:tcW w:w="4253" w:type="dxa"/>
          </w:tcPr>
          <w:p w14:paraId="7EE7705D" w14:textId="4B1449E4" w:rsidR="002F1144" w:rsidRPr="002F0883" w:rsidRDefault="00AC609C" w:rsidP="00CE202D">
            <w:pPr>
              <w:pStyle w:val="Default"/>
              <w:spacing w:after="120"/>
              <w:ind w:left="85" w:right="85"/>
              <w:rPr>
                <w:rFonts w:asciiTheme="minorHAnsi" w:hAnsiTheme="minorHAnsi" w:cstheme="minorHAnsi"/>
                <w:bCs/>
                <w:sz w:val="22"/>
                <w:szCs w:val="22"/>
                <w:lang w:val="en-US"/>
              </w:rPr>
            </w:pPr>
            <w:r w:rsidRPr="00AC609C">
              <w:rPr>
                <w:rFonts w:asciiTheme="minorHAnsi" w:hAnsiTheme="minorHAnsi" w:cstheme="minorHAnsi"/>
                <w:b/>
                <w:color w:val="auto"/>
                <w:sz w:val="22"/>
                <w:szCs w:val="22"/>
                <w:lang w:val="en-US"/>
              </w:rPr>
              <w:t>Fig. 1:</w:t>
            </w:r>
            <w:r w:rsidR="002F1144" w:rsidRPr="002F0883">
              <w:rPr>
                <w:rFonts w:asciiTheme="minorHAnsi" w:hAnsiTheme="minorHAnsi" w:cstheme="minorHAnsi"/>
                <w:bCs/>
                <w:color w:val="auto"/>
                <w:sz w:val="22"/>
                <w:szCs w:val="22"/>
                <w:lang w:val="en-US"/>
              </w:rPr>
              <w:t xml:space="preserve"> </w:t>
            </w:r>
            <w:r w:rsidRPr="006C6244">
              <w:rPr>
                <w:rFonts w:asciiTheme="minorHAnsi" w:hAnsiTheme="minorHAnsi" w:cstheme="minorHAnsi"/>
                <w:bCs/>
                <w:color w:val="auto"/>
                <w:sz w:val="22"/>
                <w:szCs w:val="22"/>
                <w:lang w:val="en-US"/>
              </w:rPr>
              <w:t xml:space="preserve">While the laser optics is </w:t>
            </w:r>
            <w:r w:rsidR="006C6244" w:rsidRPr="006C6244">
              <w:rPr>
                <w:rFonts w:asciiTheme="minorHAnsi" w:hAnsiTheme="minorHAnsi" w:cstheme="minorHAnsi"/>
                <w:bCs/>
                <w:color w:val="auto"/>
                <w:sz w:val="22"/>
                <w:szCs w:val="22"/>
                <w:lang w:val="en-US"/>
              </w:rPr>
              <w:t>fix-mounted, the workpiece carrier is arranged on a movable tripod below the nozzle.</w:t>
            </w:r>
            <w:r w:rsidR="00A135C5" w:rsidRPr="002F0883">
              <w:rPr>
                <w:rFonts w:asciiTheme="minorHAnsi" w:hAnsiTheme="minorHAnsi" w:cstheme="minorHAnsi"/>
                <w:bCs/>
                <w:color w:val="auto"/>
                <w:sz w:val="22"/>
                <w:szCs w:val="22"/>
                <w:lang w:val="en-US"/>
              </w:rPr>
              <w:t xml:space="preserve"> </w:t>
            </w:r>
            <w:r w:rsidR="006C6244" w:rsidRPr="006C6244">
              <w:rPr>
                <w:rFonts w:asciiTheme="minorHAnsi" w:hAnsiTheme="minorHAnsi" w:cstheme="minorHAnsi"/>
                <w:bCs/>
                <w:color w:val="auto"/>
                <w:sz w:val="22"/>
                <w:szCs w:val="22"/>
                <w:lang w:val="en-US"/>
              </w:rPr>
              <w:t xml:space="preserve">The linear kinematic design of the tripod enables high-precision material deposition at </w:t>
            </w:r>
            <w:r w:rsidR="00CF5E5A">
              <w:rPr>
                <w:rFonts w:asciiTheme="minorHAnsi" w:hAnsiTheme="minorHAnsi" w:cstheme="minorHAnsi"/>
                <w:bCs/>
                <w:color w:val="auto"/>
                <w:sz w:val="22"/>
                <w:szCs w:val="22"/>
                <w:lang w:val="en-US"/>
              </w:rPr>
              <w:t xml:space="preserve">very </w:t>
            </w:r>
            <w:r w:rsidR="006C6244" w:rsidRPr="006C6244">
              <w:rPr>
                <w:rFonts w:asciiTheme="minorHAnsi" w:hAnsiTheme="minorHAnsi" w:cstheme="minorHAnsi"/>
                <w:bCs/>
                <w:color w:val="auto"/>
                <w:sz w:val="22"/>
                <w:szCs w:val="22"/>
                <w:lang w:val="en-US"/>
              </w:rPr>
              <w:t>high acceleration rates and process speeds.</w:t>
            </w:r>
          </w:p>
          <w:p w14:paraId="024E3EEB" w14:textId="1104F24E" w:rsidR="00152EE6" w:rsidRPr="002F0883" w:rsidRDefault="006C6244" w:rsidP="006C6244">
            <w:pPr>
              <w:pStyle w:val="Default"/>
              <w:spacing w:after="120"/>
              <w:ind w:left="87" w:right="85" w:hanging="2"/>
              <w:rPr>
                <w:rFonts w:asciiTheme="minorHAnsi" w:hAnsiTheme="minorHAnsi" w:cstheme="minorHAnsi"/>
                <w:b/>
                <w:color w:val="auto"/>
                <w:sz w:val="22"/>
                <w:szCs w:val="22"/>
                <w:lang w:val="it-IT"/>
              </w:rPr>
            </w:pPr>
            <w:r w:rsidRPr="002F0883">
              <w:rPr>
                <w:rFonts w:asciiTheme="minorHAnsi" w:hAnsiTheme="minorHAnsi" w:cstheme="minorHAnsi"/>
                <w:sz w:val="22"/>
                <w:szCs w:val="22"/>
                <w:lang w:val="it-IT"/>
              </w:rPr>
              <w:t>File name:</w:t>
            </w:r>
            <w:r w:rsidR="002F1144" w:rsidRPr="002F0883">
              <w:rPr>
                <w:rFonts w:asciiTheme="minorHAnsi" w:hAnsiTheme="minorHAnsi" w:cstheme="minorHAnsi"/>
                <w:sz w:val="22"/>
                <w:szCs w:val="22"/>
                <w:lang w:val="it-IT"/>
              </w:rPr>
              <w:t xml:space="preserve"> </w:t>
            </w:r>
            <w:r w:rsidR="002F1144" w:rsidRPr="002F0883">
              <w:rPr>
                <w:rFonts w:asciiTheme="minorHAnsi" w:hAnsiTheme="minorHAnsi" w:cstheme="minorHAnsi"/>
                <w:sz w:val="22"/>
                <w:szCs w:val="22"/>
                <w:lang w:val="it-IT"/>
              </w:rPr>
              <w:br/>
            </w:r>
            <w:r w:rsidR="00174CF0" w:rsidRPr="002F0883">
              <w:rPr>
                <w:rFonts w:asciiTheme="minorHAnsi" w:hAnsiTheme="minorHAnsi" w:cstheme="minorHAnsi"/>
                <w:sz w:val="22"/>
                <w:szCs w:val="22"/>
                <w:lang w:val="it-IT"/>
              </w:rPr>
              <w:t>Ponticon_DSC1312</w:t>
            </w:r>
            <w:r w:rsidR="004F4813" w:rsidRPr="002F0883">
              <w:rPr>
                <w:rFonts w:asciiTheme="minorHAnsi" w:hAnsiTheme="minorHAnsi" w:cstheme="minorHAnsi"/>
                <w:sz w:val="22"/>
                <w:szCs w:val="22"/>
                <w:lang w:val="it-IT"/>
              </w:rPr>
              <w:t>.</w:t>
            </w:r>
            <w:r w:rsidR="00174CF0" w:rsidRPr="002F0883">
              <w:rPr>
                <w:rFonts w:asciiTheme="minorHAnsi" w:hAnsiTheme="minorHAnsi" w:cstheme="minorHAnsi"/>
                <w:sz w:val="22"/>
                <w:szCs w:val="22"/>
                <w:lang w:val="it-IT"/>
              </w:rPr>
              <w:t>jpg</w:t>
            </w:r>
          </w:p>
        </w:tc>
        <w:tc>
          <w:tcPr>
            <w:tcW w:w="4961" w:type="dxa"/>
          </w:tcPr>
          <w:p w14:paraId="0ED06C94" w14:textId="6D289167" w:rsidR="00152EE6" w:rsidRPr="00494C2F" w:rsidRDefault="004F4813" w:rsidP="00CE202D">
            <w:pPr>
              <w:pStyle w:val="Default"/>
              <w:spacing w:after="120"/>
              <w:ind w:left="85" w:right="84"/>
              <w:jc w:val="center"/>
              <w:rPr>
                <w:rFonts w:asciiTheme="minorHAnsi" w:hAnsiTheme="minorHAnsi" w:cstheme="minorHAnsi"/>
                <w:sz w:val="18"/>
                <w:szCs w:val="18"/>
              </w:rPr>
            </w:pPr>
            <w:r w:rsidRPr="00494C2F">
              <w:rPr>
                <w:rFonts w:asciiTheme="minorHAnsi" w:hAnsiTheme="minorHAnsi" w:cstheme="minorHAnsi"/>
                <w:noProof/>
              </w:rPr>
              <w:drawing>
                <wp:inline distT="0" distB="0" distL="0" distR="0" wp14:anchorId="54472356" wp14:editId="7D113AF6">
                  <wp:extent cx="1526299" cy="1958586"/>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1542702" cy="1979635"/>
                          </a:xfrm>
                          <a:prstGeom prst="rect">
                            <a:avLst/>
                          </a:prstGeom>
                          <a:noFill/>
                          <a:ln>
                            <a:noFill/>
                          </a:ln>
                        </pic:spPr>
                      </pic:pic>
                    </a:graphicData>
                  </a:graphic>
                </wp:inline>
              </w:drawing>
            </w:r>
          </w:p>
        </w:tc>
      </w:tr>
      <w:tr w:rsidR="00021217" w:rsidRPr="00494C2F" w14:paraId="396E933B" w14:textId="77777777" w:rsidTr="005C4FF1">
        <w:trPr>
          <w:trHeight w:val="867"/>
        </w:trPr>
        <w:tc>
          <w:tcPr>
            <w:tcW w:w="4253" w:type="dxa"/>
          </w:tcPr>
          <w:p w14:paraId="38788423" w14:textId="2D46B2B6" w:rsidR="00021217" w:rsidRPr="002F0883" w:rsidRDefault="006C6244" w:rsidP="00021217">
            <w:pPr>
              <w:pStyle w:val="Default"/>
              <w:spacing w:after="120"/>
              <w:ind w:left="85" w:right="85"/>
              <w:rPr>
                <w:rFonts w:asciiTheme="minorHAnsi" w:hAnsiTheme="minorHAnsi" w:cstheme="minorHAnsi"/>
                <w:bCs/>
                <w:sz w:val="22"/>
                <w:szCs w:val="22"/>
                <w:lang w:val="en-US"/>
              </w:rPr>
            </w:pPr>
            <w:r w:rsidRPr="005C4FF1">
              <w:rPr>
                <w:rFonts w:asciiTheme="minorHAnsi" w:hAnsiTheme="minorHAnsi" w:cstheme="minorHAnsi"/>
                <w:b/>
                <w:color w:val="auto"/>
                <w:sz w:val="22"/>
                <w:szCs w:val="22"/>
                <w:lang w:val="en-US"/>
              </w:rPr>
              <w:t>Fig. 2</w:t>
            </w:r>
            <w:r w:rsidRPr="005C4FF1">
              <w:rPr>
                <w:rFonts w:asciiTheme="minorHAnsi" w:hAnsiTheme="minorHAnsi" w:cstheme="minorHAnsi"/>
                <w:bCs/>
                <w:sz w:val="22"/>
                <w:szCs w:val="22"/>
                <w:lang w:val="en-US"/>
              </w:rPr>
              <w:t>:</w:t>
            </w:r>
            <w:r w:rsidR="00021217" w:rsidRPr="002F0883">
              <w:rPr>
                <w:rFonts w:asciiTheme="minorHAnsi" w:hAnsiTheme="minorHAnsi" w:cstheme="minorHAnsi"/>
                <w:bCs/>
                <w:sz w:val="22"/>
                <w:szCs w:val="22"/>
                <w:lang w:val="en-US"/>
              </w:rPr>
              <w:t xml:space="preserve"> </w:t>
            </w:r>
            <w:r w:rsidR="005C4FF1" w:rsidRPr="005C4FF1">
              <w:rPr>
                <w:rFonts w:asciiTheme="minorHAnsi" w:hAnsiTheme="minorHAnsi" w:cstheme="minorHAnsi"/>
                <w:bCs/>
                <w:sz w:val="22"/>
                <w:szCs w:val="22"/>
                <w:lang w:val="en-US"/>
              </w:rPr>
              <w:t xml:space="preserve">In order to achieve high relative velocities between the printing head and the printed component, the head, including the laser optics and the powder nozzle, is fix-mounted, while the plate that serves as the </w:t>
            </w:r>
            <w:r w:rsidR="00CF5E5A">
              <w:rPr>
                <w:rFonts w:asciiTheme="minorHAnsi" w:hAnsiTheme="minorHAnsi" w:cstheme="minorHAnsi"/>
                <w:bCs/>
                <w:sz w:val="22"/>
                <w:szCs w:val="22"/>
                <w:lang w:val="en-US"/>
              </w:rPr>
              <w:t xml:space="preserve">carrier </w:t>
            </w:r>
            <w:r w:rsidR="005C4FF1" w:rsidRPr="005C4FF1">
              <w:rPr>
                <w:rFonts w:asciiTheme="minorHAnsi" w:hAnsiTheme="minorHAnsi" w:cstheme="minorHAnsi"/>
                <w:bCs/>
                <w:sz w:val="22"/>
                <w:szCs w:val="22"/>
                <w:lang w:val="en-US"/>
              </w:rPr>
              <w:t>for the printed component is arranged on a movable tripod below the nozzle.</w:t>
            </w:r>
          </w:p>
          <w:p w14:paraId="0567304A" w14:textId="700B6F08" w:rsidR="00021217" w:rsidRPr="002F0883" w:rsidRDefault="005C4FF1" w:rsidP="005C4FF1">
            <w:pPr>
              <w:pStyle w:val="Default"/>
              <w:spacing w:after="120"/>
              <w:ind w:left="85" w:right="85"/>
              <w:rPr>
                <w:rFonts w:asciiTheme="minorHAnsi" w:hAnsiTheme="minorHAnsi" w:cstheme="minorHAnsi"/>
                <w:b/>
                <w:color w:val="auto"/>
                <w:sz w:val="22"/>
                <w:szCs w:val="22"/>
                <w:lang w:val="it-IT"/>
              </w:rPr>
            </w:pPr>
            <w:r w:rsidRPr="002F0883">
              <w:rPr>
                <w:rFonts w:asciiTheme="minorHAnsi" w:hAnsiTheme="minorHAnsi" w:cstheme="minorHAnsi"/>
                <w:sz w:val="22"/>
                <w:szCs w:val="22"/>
                <w:lang w:val="it-IT"/>
              </w:rPr>
              <w:t>File name:</w:t>
            </w:r>
            <w:r w:rsidR="00021217" w:rsidRPr="002F0883">
              <w:rPr>
                <w:rFonts w:asciiTheme="minorHAnsi" w:hAnsiTheme="minorHAnsi" w:cstheme="minorHAnsi"/>
                <w:sz w:val="22"/>
                <w:szCs w:val="22"/>
                <w:lang w:val="it-IT"/>
              </w:rPr>
              <w:t xml:space="preserve"> </w:t>
            </w:r>
            <w:r w:rsidR="00021217" w:rsidRPr="002F0883">
              <w:rPr>
                <w:rFonts w:asciiTheme="minorHAnsi" w:hAnsiTheme="minorHAnsi" w:cstheme="minorHAnsi"/>
                <w:sz w:val="22"/>
                <w:szCs w:val="22"/>
                <w:lang w:val="it-IT"/>
              </w:rPr>
              <w:br/>
              <w:t>Ponticon-DSC1393.JPG</w:t>
            </w:r>
          </w:p>
        </w:tc>
        <w:tc>
          <w:tcPr>
            <w:tcW w:w="4961" w:type="dxa"/>
          </w:tcPr>
          <w:p w14:paraId="62B44958" w14:textId="6B869EB2" w:rsidR="00021217" w:rsidRPr="00494C2F" w:rsidRDefault="00021217" w:rsidP="00021217">
            <w:pPr>
              <w:pStyle w:val="Default"/>
              <w:spacing w:after="120"/>
              <w:ind w:left="85" w:right="84"/>
              <w:jc w:val="center"/>
              <w:rPr>
                <w:rFonts w:asciiTheme="minorHAnsi" w:hAnsiTheme="minorHAnsi" w:cstheme="minorHAnsi"/>
                <w:noProof/>
              </w:rPr>
            </w:pPr>
            <w:r w:rsidRPr="00494C2F">
              <w:rPr>
                <w:rFonts w:asciiTheme="minorHAnsi" w:hAnsiTheme="minorHAnsi" w:cstheme="minorHAnsi"/>
                <w:noProof/>
                <w:sz w:val="18"/>
                <w:szCs w:val="18"/>
              </w:rPr>
              <w:drawing>
                <wp:inline distT="0" distB="0" distL="0" distR="0" wp14:anchorId="26830C5A" wp14:editId="0C7DA2A7">
                  <wp:extent cx="1902076" cy="1268911"/>
                  <wp:effectExtent l="0" t="0" r="3175"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6" cstate="screen">
                            <a:extLst>
                              <a:ext uri="{28A0092B-C50C-407E-A947-70E740481C1C}">
                                <a14:useLocalDpi xmlns:a14="http://schemas.microsoft.com/office/drawing/2010/main"/>
                              </a:ext>
                            </a:extLst>
                          </a:blip>
                          <a:stretch>
                            <a:fillRect/>
                          </a:stretch>
                        </pic:blipFill>
                        <pic:spPr>
                          <a:xfrm>
                            <a:off x="0" y="0"/>
                            <a:ext cx="1934995" cy="1290872"/>
                          </a:xfrm>
                          <a:prstGeom prst="rect">
                            <a:avLst/>
                          </a:prstGeom>
                        </pic:spPr>
                      </pic:pic>
                    </a:graphicData>
                  </a:graphic>
                </wp:inline>
              </w:drawing>
            </w:r>
          </w:p>
        </w:tc>
      </w:tr>
      <w:tr w:rsidR="00021217" w:rsidRPr="00494C2F" w14:paraId="49C12C19" w14:textId="77777777" w:rsidTr="000314A9">
        <w:trPr>
          <w:trHeight w:val="867"/>
        </w:trPr>
        <w:tc>
          <w:tcPr>
            <w:tcW w:w="4253" w:type="dxa"/>
          </w:tcPr>
          <w:p w14:paraId="5F114D81" w14:textId="46508A92" w:rsidR="00021217" w:rsidRPr="002F0883" w:rsidRDefault="005C4FF1" w:rsidP="00021217">
            <w:pPr>
              <w:pStyle w:val="Default"/>
              <w:spacing w:after="120"/>
              <w:ind w:left="85" w:right="85"/>
              <w:rPr>
                <w:rFonts w:asciiTheme="minorHAnsi" w:hAnsiTheme="minorHAnsi" w:cstheme="minorHAnsi"/>
                <w:bCs/>
                <w:sz w:val="22"/>
                <w:szCs w:val="22"/>
                <w:lang w:val="en-US"/>
              </w:rPr>
            </w:pPr>
            <w:r w:rsidRPr="005C4FF1">
              <w:rPr>
                <w:rFonts w:asciiTheme="minorHAnsi" w:hAnsiTheme="minorHAnsi" w:cstheme="minorHAnsi"/>
                <w:b/>
                <w:color w:val="auto"/>
                <w:sz w:val="22"/>
                <w:szCs w:val="22"/>
                <w:lang w:val="en-US"/>
              </w:rPr>
              <w:t>Fig. 3:</w:t>
            </w:r>
            <w:r w:rsidR="00021217" w:rsidRPr="002F0883">
              <w:rPr>
                <w:rFonts w:asciiTheme="minorHAnsi" w:hAnsiTheme="minorHAnsi" w:cstheme="minorHAnsi"/>
                <w:bCs/>
                <w:color w:val="auto"/>
                <w:sz w:val="22"/>
                <w:szCs w:val="22"/>
                <w:lang w:val="en-US"/>
              </w:rPr>
              <w:t xml:space="preserve"> </w:t>
            </w:r>
            <w:r w:rsidR="00DA024A" w:rsidRPr="000314A9">
              <w:rPr>
                <w:rFonts w:asciiTheme="minorHAnsi" w:hAnsiTheme="minorHAnsi" w:cstheme="minorHAnsi"/>
                <w:bCs/>
                <w:color w:val="auto"/>
                <w:sz w:val="22"/>
                <w:szCs w:val="22"/>
                <w:lang w:val="en-US"/>
              </w:rPr>
              <w:t xml:space="preserve">Up to eight powder feeders convey the metallic powder </w:t>
            </w:r>
            <w:r w:rsidR="000314A9" w:rsidRPr="000314A9">
              <w:rPr>
                <w:rFonts w:asciiTheme="minorHAnsi" w:hAnsiTheme="minorHAnsi" w:cstheme="minorHAnsi"/>
                <w:bCs/>
                <w:color w:val="auto"/>
                <w:sz w:val="22"/>
                <w:szCs w:val="22"/>
                <w:lang w:val="en-US"/>
              </w:rPr>
              <w:t xml:space="preserve">via </w:t>
            </w:r>
            <w:r w:rsidR="00CF5E5A">
              <w:rPr>
                <w:rFonts w:asciiTheme="minorHAnsi" w:hAnsiTheme="minorHAnsi" w:cstheme="minorHAnsi"/>
                <w:bCs/>
                <w:color w:val="auto"/>
                <w:sz w:val="22"/>
                <w:szCs w:val="22"/>
                <w:lang w:val="en-US"/>
              </w:rPr>
              <w:t xml:space="preserve">the </w:t>
            </w:r>
            <w:r w:rsidR="000314A9" w:rsidRPr="000314A9">
              <w:rPr>
                <w:rFonts w:asciiTheme="minorHAnsi" w:hAnsiTheme="minorHAnsi" w:cstheme="minorHAnsi"/>
                <w:bCs/>
                <w:color w:val="auto"/>
                <w:sz w:val="22"/>
                <w:szCs w:val="22"/>
                <w:lang w:val="en-US"/>
              </w:rPr>
              <w:t>nozzle to the laser beam.</w:t>
            </w:r>
            <w:r w:rsidR="00021217" w:rsidRPr="002F0883">
              <w:rPr>
                <w:rFonts w:asciiTheme="minorHAnsi" w:hAnsiTheme="minorHAnsi" w:cstheme="minorHAnsi"/>
                <w:bCs/>
                <w:color w:val="auto"/>
                <w:sz w:val="22"/>
                <w:szCs w:val="22"/>
                <w:lang w:val="en-US"/>
              </w:rPr>
              <w:t xml:space="preserve"> </w:t>
            </w:r>
            <w:r w:rsidR="000314A9" w:rsidRPr="000314A9">
              <w:rPr>
                <w:rFonts w:asciiTheme="minorHAnsi" w:hAnsiTheme="minorHAnsi" w:cstheme="minorHAnsi"/>
                <w:bCs/>
                <w:color w:val="auto"/>
                <w:sz w:val="22"/>
                <w:szCs w:val="22"/>
                <w:lang w:val="en-US"/>
              </w:rPr>
              <w:t>This makes it possible to mix different alloying materials in virtually any combination.</w:t>
            </w:r>
          </w:p>
          <w:p w14:paraId="00782602" w14:textId="5D6CBE18" w:rsidR="00021217" w:rsidRPr="002F0883" w:rsidRDefault="000314A9" w:rsidP="000314A9">
            <w:pPr>
              <w:pStyle w:val="Default"/>
              <w:spacing w:after="120"/>
              <w:ind w:left="85" w:right="85"/>
              <w:rPr>
                <w:rFonts w:asciiTheme="minorHAnsi" w:hAnsiTheme="minorHAnsi" w:cstheme="minorHAnsi"/>
                <w:b/>
                <w:color w:val="auto"/>
                <w:sz w:val="22"/>
                <w:szCs w:val="22"/>
                <w:lang w:val="it-IT"/>
              </w:rPr>
            </w:pPr>
            <w:r w:rsidRPr="002F0883">
              <w:rPr>
                <w:rFonts w:asciiTheme="minorHAnsi" w:hAnsiTheme="minorHAnsi" w:cstheme="minorHAnsi"/>
                <w:sz w:val="22"/>
                <w:szCs w:val="22"/>
                <w:lang w:val="it-IT"/>
              </w:rPr>
              <w:t>File name:</w:t>
            </w:r>
            <w:r w:rsidR="00021217" w:rsidRPr="002F0883">
              <w:rPr>
                <w:rFonts w:asciiTheme="minorHAnsi" w:hAnsiTheme="minorHAnsi" w:cstheme="minorHAnsi"/>
                <w:sz w:val="22"/>
                <w:szCs w:val="22"/>
                <w:lang w:val="it-IT"/>
              </w:rPr>
              <w:t xml:space="preserve"> </w:t>
            </w:r>
            <w:r w:rsidR="00021217" w:rsidRPr="002F0883">
              <w:rPr>
                <w:rFonts w:asciiTheme="minorHAnsi" w:hAnsiTheme="minorHAnsi" w:cstheme="minorHAnsi"/>
                <w:sz w:val="22"/>
                <w:szCs w:val="22"/>
                <w:lang w:val="it-IT"/>
              </w:rPr>
              <w:br/>
              <w:t>Ponticon-DSC1480.JPG</w:t>
            </w:r>
          </w:p>
        </w:tc>
        <w:tc>
          <w:tcPr>
            <w:tcW w:w="4961" w:type="dxa"/>
          </w:tcPr>
          <w:p w14:paraId="1C56D1F4" w14:textId="62F2E453" w:rsidR="00021217" w:rsidRPr="00494C2F" w:rsidRDefault="00021217" w:rsidP="00021217">
            <w:pPr>
              <w:pStyle w:val="Default"/>
              <w:spacing w:after="120"/>
              <w:ind w:left="85" w:right="84"/>
              <w:jc w:val="center"/>
              <w:rPr>
                <w:rFonts w:asciiTheme="minorHAnsi" w:hAnsiTheme="minorHAnsi" w:cstheme="minorHAnsi"/>
                <w:noProof/>
              </w:rPr>
            </w:pPr>
            <w:r w:rsidRPr="00494C2F">
              <w:rPr>
                <w:rFonts w:asciiTheme="minorHAnsi" w:hAnsiTheme="minorHAnsi" w:cstheme="minorHAnsi"/>
                <w:noProof/>
              </w:rPr>
              <w:drawing>
                <wp:inline distT="0" distB="0" distL="0" distR="0" wp14:anchorId="1B2E1E85" wp14:editId="63DB6BE8">
                  <wp:extent cx="1977851" cy="1319461"/>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7" cstate="screen">
                            <a:extLst>
                              <a:ext uri="{28A0092B-C50C-407E-A947-70E740481C1C}">
                                <a14:useLocalDpi xmlns:a14="http://schemas.microsoft.com/office/drawing/2010/main"/>
                              </a:ext>
                            </a:extLst>
                          </a:blip>
                          <a:stretch>
                            <a:fillRect/>
                          </a:stretch>
                        </pic:blipFill>
                        <pic:spPr>
                          <a:xfrm>
                            <a:off x="0" y="0"/>
                            <a:ext cx="1999714" cy="1334046"/>
                          </a:xfrm>
                          <a:prstGeom prst="rect">
                            <a:avLst/>
                          </a:prstGeom>
                        </pic:spPr>
                      </pic:pic>
                    </a:graphicData>
                  </a:graphic>
                </wp:inline>
              </w:drawing>
            </w:r>
          </w:p>
        </w:tc>
      </w:tr>
      <w:tr w:rsidR="00021217" w:rsidRPr="00494C2F" w14:paraId="6ACA48C1" w14:textId="77777777" w:rsidTr="00646DF7">
        <w:trPr>
          <w:trHeight w:val="867"/>
        </w:trPr>
        <w:tc>
          <w:tcPr>
            <w:tcW w:w="4253" w:type="dxa"/>
          </w:tcPr>
          <w:p w14:paraId="6C1EDA22" w14:textId="7A801D1E" w:rsidR="00021217" w:rsidRPr="002F0883" w:rsidRDefault="000314A9" w:rsidP="00021217">
            <w:pPr>
              <w:pStyle w:val="Default"/>
              <w:spacing w:after="120"/>
              <w:ind w:left="85" w:right="85"/>
              <w:rPr>
                <w:rFonts w:asciiTheme="minorHAnsi" w:hAnsiTheme="minorHAnsi" w:cstheme="minorHAnsi"/>
                <w:sz w:val="22"/>
                <w:szCs w:val="22"/>
                <w:lang w:val="en-US"/>
              </w:rPr>
            </w:pPr>
            <w:r w:rsidRPr="000314A9">
              <w:rPr>
                <w:rFonts w:asciiTheme="minorHAnsi" w:hAnsiTheme="minorHAnsi" w:cstheme="minorHAnsi"/>
                <w:b/>
                <w:color w:val="auto"/>
                <w:sz w:val="22"/>
                <w:szCs w:val="22"/>
                <w:lang w:val="en-US"/>
              </w:rPr>
              <w:lastRenderedPageBreak/>
              <w:t>Fig. 4:</w:t>
            </w:r>
            <w:r w:rsidR="00021217" w:rsidRPr="002F0883">
              <w:rPr>
                <w:rFonts w:asciiTheme="minorHAnsi" w:hAnsiTheme="minorHAnsi" w:cstheme="minorHAnsi"/>
                <w:bCs/>
                <w:color w:val="auto"/>
                <w:sz w:val="22"/>
                <w:szCs w:val="22"/>
                <w:lang w:val="en-US"/>
              </w:rPr>
              <w:t xml:space="preserve"> </w:t>
            </w:r>
            <w:r w:rsidR="006A2A49" w:rsidRPr="00646DF7">
              <w:rPr>
                <w:rFonts w:asciiTheme="minorHAnsi" w:hAnsiTheme="minorHAnsi" w:cstheme="minorHAnsi"/>
                <w:sz w:val="22"/>
                <w:szCs w:val="22"/>
                <w:lang w:val="en-US"/>
              </w:rPr>
              <w:t xml:space="preserve">In the five-axis design, the high-speed parallel kinematic system is equipped with an additional turning and tilting device to handle even </w:t>
            </w:r>
            <w:r w:rsidR="00646DF7" w:rsidRPr="00646DF7">
              <w:rPr>
                <w:rFonts w:asciiTheme="minorHAnsi" w:hAnsiTheme="minorHAnsi" w:cstheme="minorHAnsi"/>
                <w:sz w:val="22"/>
                <w:szCs w:val="22"/>
                <w:lang w:val="en-US"/>
              </w:rPr>
              <w:t xml:space="preserve">the most </w:t>
            </w:r>
            <w:r w:rsidR="006A2A49" w:rsidRPr="00646DF7">
              <w:rPr>
                <w:rFonts w:asciiTheme="minorHAnsi" w:hAnsiTheme="minorHAnsi" w:cstheme="minorHAnsi"/>
                <w:sz w:val="22"/>
                <w:szCs w:val="22"/>
                <w:lang w:val="en-US"/>
              </w:rPr>
              <w:t>complex geometries</w:t>
            </w:r>
            <w:r w:rsidR="00646DF7" w:rsidRPr="00646DF7">
              <w:rPr>
                <w:rFonts w:asciiTheme="minorHAnsi" w:hAnsiTheme="minorHAnsi" w:cstheme="minorHAnsi"/>
                <w:sz w:val="22"/>
                <w:szCs w:val="22"/>
                <w:lang w:val="en-US"/>
              </w:rPr>
              <w:t>.</w:t>
            </w:r>
          </w:p>
          <w:p w14:paraId="0E4EAEB0" w14:textId="327F67E2" w:rsidR="00021217" w:rsidRPr="002F0883" w:rsidRDefault="00646DF7" w:rsidP="00646DF7">
            <w:pPr>
              <w:pStyle w:val="Default"/>
              <w:spacing w:after="120"/>
              <w:ind w:left="85" w:right="85"/>
              <w:rPr>
                <w:rFonts w:asciiTheme="minorHAnsi" w:hAnsiTheme="minorHAnsi" w:cstheme="minorHAnsi"/>
                <w:b/>
                <w:color w:val="auto"/>
                <w:sz w:val="22"/>
                <w:szCs w:val="22"/>
                <w:lang w:val="it-IT"/>
              </w:rPr>
            </w:pPr>
            <w:r w:rsidRPr="002F0883">
              <w:rPr>
                <w:rFonts w:asciiTheme="minorHAnsi" w:hAnsiTheme="minorHAnsi" w:cstheme="minorHAnsi"/>
                <w:sz w:val="22"/>
                <w:szCs w:val="22"/>
                <w:lang w:val="it-IT"/>
              </w:rPr>
              <w:t>File name:</w:t>
            </w:r>
            <w:r w:rsidR="00021217" w:rsidRPr="002F0883">
              <w:rPr>
                <w:rFonts w:asciiTheme="minorHAnsi" w:hAnsiTheme="minorHAnsi" w:cstheme="minorHAnsi"/>
                <w:sz w:val="22"/>
                <w:szCs w:val="22"/>
                <w:lang w:val="it-IT"/>
              </w:rPr>
              <w:t xml:space="preserve"> </w:t>
            </w:r>
            <w:r w:rsidR="00021217" w:rsidRPr="002F0883">
              <w:rPr>
                <w:rFonts w:asciiTheme="minorHAnsi" w:hAnsiTheme="minorHAnsi" w:cstheme="minorHAnsi"/>
                <w:sz w:val="22"/>
                <w:szCs w:val="22"/>
                <w:lang w:val="it-IT"/>
              </w:rPr>
              <w:br/>
              <w:t>Ponticon-DSC1647.JPG</w:t>
            </w:r>
          </w:p>
        </w:tc>
        <w:tc>
          <w:tcPr>
            <w:tcW w:w="4961" w:type="dxa"/>
          </w:tcPr>
          <w:p w14:paraId="7B9052ED" w14:textId="708CE579" w:rsidR="00021217" w:rsidRPr="00494C2F" w:rsidRDefault="00021217" w:rsidP="00021217">
            <w:pPr>
              <w:pStyle w:val="Default"/>
              <w:spacing w:after="120"/>
              <w:ind w:left="85" w:right="84"/>
              <w:jc w:val="center"/>
              <w:rPr>
                <w:rFonts w:asciiTheme="minorHAnsi" w:hAnsiTheme="minorHAnsi" w:cstheme="minorHAnsi"/>
                <w:noProof/>
              </w:rPr>
            </w:pPr>
            <w:r w:rsidRPr="00494C2F">
              <w:rPr>
                <w:rFonts w:asciiTheme="minorHAnsi" w:hAnsiTheme="minorHAnsi" w:cstheme="minorHAnsi"/>
                <w:noProof/>
                <w:sz w:val="18"/>
                <w:szCs w:val="18"/>
              </w:rPr>
              <w:drawing>
                <wp:inline distT="0" distB="0" distL="0" distR="0" wp14:anchorId="684C3F14" wp14:editId="501CC04D">
                  <wp:extent cx="1943828" cy="129676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8" cstate="screen">
                            <a:extLst>
                              <a:ext uri="{28A0092B-C50C-407E-A947-70E740481C1C}">
                                <a14:useLocalDpi xmlns:a14="http://schemas.microsoft.com/office/drawing/2010/main"/>
                              </a:ext>
                            </a:extLst>
                          </a:blip>
                          <a:stretch>
                            <a:fillRect/>
                          </a:stretch>
                        </pic:blipFill>
                        <pic:spPr>
                          <a:xfrm>
                            <a:off x="0" y="0"/>
                            <a:ext cx="1973969" cy="1316870"/>
                          </a:xfrm>
                          <a:prstGeom prst="rect">
                            <a:avLst/>
                          </a:prstGeom>
                        </pic:spPr>
                      </pic:pic>
                    </a:graphicData>
                  </a:graphic>
                </wp:inline>
              </w:drawing>
            </w:r>
          </w:p>
        </w:tc>
      </w:tr>
      <w:tr w:rsidR="00021217" w:rsidRPr="00494C2F" w14:paraId="69380115" w14:textId="77777777" w:rsidTr="00646DF7">
        <w:trPr>
          <w:trHeight w:val="867"/>
        </w:trPr>
        <w:tc>
          <w:tcPr>
            <w:tcW w:w="4253" w:type="dxa"/>
          </w:tcPr>
          <w:p w14:paraId="749EC623" w14:textId="1F747A95" w:rsidR="00021217" w:rsidRPr="002F0883" w:rsidRDefault="00646DF7" w:rsidP="00021217">
            <w:pPr>
              <w:pStyle w:val="Default"/>
              <w:spacing w:after="120"/>
              <w:ind w:left="85" w:right="85"/>
              <w:rPr>
                <w:rFonts w:asciiTheme="minorHAnsi" w:hAnsiTheme="minorHAnsi" w:cstheme="minorHAnsi"/>
                <w:bCs/>
                <w:sz w:val="22"/>
                <w:szCs w:val="22"/>
                <w:lang w:val="en-US"/>
              </w:rPr>
            </w:pPr>
            <w:r w:rsidRPr="00646DF7">
              <w:rPr>
                <w:rFonts w:asciiTheme="minorHAnsi" w:hAnsiTheme="minorHAnsi" w:cstheme="minorHAnsi"/>
                <w:b/>
                <w:color w:val="auto"/>
                <w:sz w:val="22"/>
                <w:szCs w:val="22"/>
                <w:lang w:val="en-US"/>
              </w:rPr>
              <w:t>Fig. 5:</w:t>
            </w:r>
            <w:r w:rsidR="00021217" w:rsidRPr="002F0883">
              <w:rPr>
                <w:rFonts w:asciiTheme="minorHAnsi" w:hAnsiTheme="minorHAnsi" w:cstheme="minorHAnsi"/>
                <w:bCs/>
                <w:color w:val="auto"/>
                <w:sz w:val="22"/>
                <w:szCs w:val="22"/>
                <w:lang w:val="en-US"/>
              </w:rPr>
              <w:t xml:space="preserve"> </w:t>
            </w:r>
            <w:r w:rsidRPr="00646DF7">
              <w:rPr>
                <w:rFonts w:asciiTheme="minorHAnsi" w:hAnsiTheme="minorHAnsi" w:cstheme="minorHAnsi"/>
                <w:bCs/>
                <w:color w:val="auto"/>
                <w:sz w:val="22"/>
                <w:szCs w:val="22"/>
                <w:lang w:val="en-US"/>
              </w:rPr>
              <w:t xml:space="preserve">Dr. Tobias Stittgen (right) and Thomas Horr, the two Managing Directors of ponticon GmbH, </w:t>
            </w:r>
            <w:r w:rsidR="00CF5E5A">
              <w:rPr>
                <w:rFonts w:asciiTheme="minorHAnsi" w:hAnsiTheme="minorHAnsi" w:cstheme="minorHAnsi"/>
                <w:bCs/>
                <w:color w:val="auto"/>
                <w:sz w:val="22"/>
                <w:szCs w:val="22"/>
                <w:lang w:val="en-US"/>
              </w:rPr>
              <w:t xml:space="preserve">are standing </w:t>
            </w:r>
            <w:r w:rsidRPr="00646DF7">
              <w:rPr>
                <w:rFonts w:asciiTheme="minorHAnsi" w:hAnsiTheme="minorHAnsi" w:cstheme="minorHAnsi"/>
                <w:bCs/>
                <w:color w:val="auto"/>
                <w:sz w:val="22"/>
                <w:szCs w:val="22"/>
                <w:lang w:val="en-US"/>
              </w:rPr>
              <w:t xml:space="preserve">next to a pE3D system </w:t>
            </w:r>
            <w:r w:rsidR="00CF5E5A">
              <w:rPr>
                <w:rFonts w:asciiTheme="minorHAnsi" w:hAnsiTheme="minorHAnsi" w:cstheme="minorHAnsi"/>
                <w:bCs/>
                <w:color w:val="auto"/>
                <w:sz w:val="22"/>
                <w:szCs w:val="22"/>
                <w:lang w:val="en-US"/>
              </w:rPr>
              <w:t xml:space="preserve">that is going </w:t>
            </w:r>
            <w:r w:rsidRPr="00646DF7">
              <w:rPr>
                <w:rFonts w:asciiTheme="minorHAnsi" w:hAnsiTheme="minorHAnsi" w:cstheme="minorHAnsi"/>
                <w:bCs/>
                <w:color w:val="auto"/>
                <w:sz w:val="22"/>
                <w:szCs w:val="22"/>
                <w:lang w:val="en-US"/>
              </w:rPr>
              <w:t>to be presented at the upcoming Formnext exhibition in Frankfurt/Main, Germany.</w:t>
            </w:r>
          </w:p>
          <w:p w14:paraId="5C2E743C" w14:textId="4F1D6A50" w:rsidR="00021217" w:rsidRPr="002F0883" w:rsidRDefault="00646DF7" w:rsidP="00646DF7">
            <w:pPr>
              <w:pStyle w:val="Default"/>
              <w:spacing w:after="120"/>
              <w:ind w:left="85" w:right="85"/>
              <w:rPr>
                <w:rFonts w:asciiTheme="minorHAnsi" w:hAnsiTheme="minorHAnsi" w:cstheme="minorHAnsi"/>
                <w:b/>
                <w:color w:val="auto"/>
                <w:sz w:val="22"/>
                <w:szCs w:val="22"/>
                <w:lang w:val="it-IT"/>
              </w:rPr>
            </w:pPr>
            <w:r w:rsidRPr="002F0883">
              <w:rPr>
                <w:rFonts w:asciiTheme="minorHAnsi" w:hAnsiTheme="minorHAnsi" w:cstheme="minorHAnsi"/>
                <w:sz w:val="22"/>
                <w:szCs w:val="22"/>
                <w:lang w:val="it-IT"/>
              </w:rPr>
              <w:t>File name:</w:t>
            </w:r>
            <w:r w:rsidR="00021217" w:rsidRPr="002F0883">
              <w:rPr>
                <w:rFonts w:asciiTheme="minorHAnsi" w:hAnsiTheme="minorHAnsi" w:cstheme="minorHAnsi"/>
                <w:sz w:val="22"/>
                <w:szCs w:val="22"/>
                <w:lang w:val="it-IT"/>
              </w:rPr>
              <w:t xml:space="preserve"> </w:t>
            </w:r>
            <w:r w:rsidR="00021217" w:rsidRPr="002F0883">
              <w:rPr>
                <w:rFonts w:asciiTheme="minorHAnsi" w:hAnsiTheme="minorHAnsi" w:cstheme="minorHAnsi"/>
                <w:sz w:val="22"/>
                <w:szCs w:val="22"/>
                <w:lang w:val="it-IT"/>
              </w:rPr>
              <w:br/>
              <w:t>Ponticon-DSC1240.jpg</w:t>
            </w:r>
          </w:p>
        </w:tc>
        <w:tc>
          <w:tcPr>
            <w:tcW w:w="4961" w:type="dxa"/>
          </w:tcPr>
          <w:p w14:paraId="7D2E030D" w14:textId="3DEBACB9" w:rsidR="00021217" w:rsidRPr="00494C2F" w:rsidRDefault="00021217" w:rsidP="00021217">
            <w:pPr>
              <w:pStyle w:val="Default"/>
              <w:spacing w:after="120"/>
              <w:ind w:left="85" w:right="84"/>
              <w:jc w:val="center"/>
              <w:rPr>
                <w:rFonts w:asciiTheme="minorHAnsi" w:hAnsiTheme="minorHAnsi" w:cstheme="minorHAnsi"/>
                <w:noProof/>
              </w:rPr>
            </w:pPr>
            <w:r w:rsidRPr="00494C2F">
              <w:rPr>
                <w:rFonts w:asciiTheme="minorHAnsi" w:hAnsiTheme="minorHAnsi" w:cstheme="minorHAnsi"/>
                <w:noProof/>
              </w:rPr>
              <w:drawing>
                <wp:inline distT="0" distB="0" distL="0" distR="0" wp14:anchorId="154E1771" wp14:editId="364E0377">
                  <wp:extent cx="1957308" cy="1294619"/>
                  <wp:effectExtent l="0" t="0" r="508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9" cstate="screen">
                            <a:extLst>
                              <a:ext uri="{28A0092B-C50C-407E-A947-70E740481C1C}">
                                <a14:useLocalDpi xmlns:a14="http://schemas.microsoft.com/office/drawing/2010/main"/>
                              </a:ext>
                            </a:extLst>
                          </a:blip>
                          <a:stretch>
                            <a:fillRect/>
                          </a:stretch>
                        </pic:blipFill>
                        <pic:spPr>
                          <a:xfrm>
                            <a:off x="0" y="0"/>
                            <a:ext cx="1957308" cy="1294619"/>
                          </a:xfrm>
                          <a:prstGeom prst="rect">
                            <a:avLst/>
                          </a:prstGeom>
                        </pic:spPr>
                      </pic:pic>
                    </a:graphicData>
                  </a:graphic>
                </wp:inline>
              </w:drawing>
            </w:r>
          </w:p>
        </w:tc>
      </w:tr>
    </w:tbl>
    <w:p w14:paraId="193704D5" w14:textId="1E49CF25" w:rsidR="00337E5D" w:rsidRPr="002F0883" w:rsidRDefault="00253552" w:rsidP="00A135C5">
      <w:pPr>
        <w:spacing w:before="120"/>
        <w:ind w:right="1417"/>
        <w:rPr>
          <w:rFonts w:cstheme="minorHAnsi"/>
          <w:sz w:val="20"/>
          <w:szCs w:val="20"/>
          <w:lang w:val="en-US"/>
        </w:rPr>
      </w:pPr>
      <w:r w:rsidRPr="00253552">
        <w:rPr>
          <w:rFonts w:cstheme="minorHAnsi"/>
          <w:sz w:val="20"/>
          <w:szCs w:val="20"/>
          <w:lang w:val="en-US"/>
        </w:rPr>
        <w:t>Image rights:</w:t>
      </w:r>
      <w:r w:rsidR="00337E5D" w:rsidRPr="002F0883">
        <w:rPr>
          <w:rFonts w:cstheme="minorHAnsi"/>
          <w:sz w:val="20"/>
          <w:szCs w:val="20"/>
          <w:lang w:val="en-US"/>
        </w:rPr>
        <w:t xml:space="preserve"> </w:t>
      </w:r>
      <w:r w:rsidRPr="00253552">
        <w:rPr>
          <w:rFonts w:cstheme="minorHAnsi"/>
          <w:sz w:val="20"/>
          <w:szCs w:val="20"/>
          <w:lang w:val="en-US"/>
        </w:rPr>
        <w:t>courtesy ponticon GmbH</w:t>
      </w:r>
    </w:p>
    <w:p w14:paraId="6EC11CBE" w14:textId="1D1C3785" w:rsidR="00337E5D" w:rsidRPr="002F0883" w:rsidRDefault="00646DF7" w:rsidP="00193FF4">
      <w:pPr>
        <w:pStyle w:val="berschriftfett"/>
        <w:keepNext/>
        <w:ind w:right="1275"/>
        <w:rPr>
          <w:rFonts w:cstheme="minorHAnsi"/>
          <w:lang w:val="en-US"/>
        </w:rPr>
      </w:pPr>
      <w:r w:rsidRPr="00646DF7">
        <w:rPr>
          <w:rFonts w:cstheme="minorHAnsi"/>
          <w:lang w:val="en-US"/>
        </w:rPr>
        <w:t xml:space="preserve">About </w:t>
      </w:r>
      <w:r w:rsidR="001F3866">
        <w:rPr>
          <w:rFonts w:cstheme="minorHAnsi"/>
          <w:lang w:val="en-US"/>
        </w:rPr>
        <w:t>P</w:t>
      </w:r>
      <w:r w:rsidRPr="00646DF7">
        <w:rPr>
          <w:rFonts w:cstheme="minorHAnsi"/>
          <w:lang w:val="en-US"/>
        </w:rPr>
        <w:t>onticon</w:t>
      </w:r>
      <w:r w:rsidR="00CE202D" w:rsidRPr="002F0883">
        <w:rPr>
          <w:rFonts w:cstheme="minorHAnsi"/>
          <w:lang w:val="en-US"/>
        </w:rPr>
        <w:t xml:space="preserve"> </w:t>
      </w:r>
    </w:p>
    <w:p w14:paraId="609778BA" w14:textId="55F8F7FC" w:rsidR="00DA56DA" w:rsidRPr="002F0883" w:rsidRDefault="00646DF7" w:rsidP="00193FF4">
      <w:pPr>
        <w:ind w:right="1275"/>
        <w:rPr>
          <w:rFonts w:cstheme="minorHAnsi"/>
          <w:lang w:val="en-US"/>
        </w:rPr>
      </w:pPr>
      <w:r w:rsidRPr="00646DF7">
        <w:rPr>
          <w:rFonts w:cstheme="minorHAnsi"/>
          <w:lang w:val="en-US"/>
        </w:rPr>
        <w:t xml:space="preserve">Ponticon develops and supplies systems and solutions for high-speed laser </w:t>
      </w:r>
      <w:r w:rsidRPr="00253552">
        <w:rPr>
          <w:rFonts w:cstheme="minorHAnsi"/>
          <w:lang w:val="en-US"/>
        </w:rPr>
        <w:t>cladding</w:t>
      </w:r>
      <w:r w:rsidRPr="00646DF7">
        <w:rPr>
          <w:rFonts w:cstheme="minorHAnsi"/>
          <w:lang w:val="en-US"/>
        </w:rPr>
        <w:t>.</w:t>
      </w:r>
      <w:r w:rsidR="005C12A3" w:rsidRPr="002F0883">
        <w:rPr>
          <w:rFonts w:cstheme="minorHAnsi"/>
          <w:lang w:val="en-US"/>
        </w:rPr>
        <w:t xml:space="preserve"> </w:t>
      </w:r>
      <w:r w:rsidRPr="00EE44EF">
        <w:rPr>
          <w:rFonts w:cstheme="minorHAnsi"/>
          <w:lang w:val="en-US"/>
        </w:rPr>
        <w:t xml:space="preserve">The Ponticon pE3D system is designed for dynamic, </w:t>
      </w:r>
      <w:r w:rsidR="00ED0F34" w:rsidRPr="00EE44EF">
        <w:rPr>
          <w:rFonts w:cstheme="minorHAnsi"/>
          <w:lang w:val="en-US"/>
        </w:rPr>
        <w:t>industrial-scale</w:t>
      </w:r>
      <w:r w:rsidRPr="00EE44EF">
        <w:rPr>
          <w:rFonts w:cstheme="minorHAnsi"/>
          <w:lang w:val="en-US"/>
        </w:rPr>
        <w:t xml:space="preserve"> </w:t>
      </w:r>
      <w:r w:rsidR="00253552" w:rsidRPr="00EE44EF">
        <w:rPr>
          <w:rFonts w:cstheme="minorHAnsi"/>
          <w:lang w:val="en-US"/>
        </w:rPr>
        <w:t>additive manufacturin</w:t>
      </w:r>
      <w:r w:rsidR="00ED0F34" w:rsidRPr="00EE44EF">
        <w:rPr>
          <w:rFonts w:cstheme="minorHAnsi"/>
          <w:lang w:val="en-US"/>
        </w:rPr>
        <w:t xml:space="preserve">g, </w:t>
      </w:r>
      <w:r w:rsidRPr="00EE44EF">
        <w:rPr>
          <w:rFonts w:cstheme="minorHAnsi"/>
          <w:lang w:val="en-US"/>
        </w:rPr>
        <w:t>coating</w:t>
      </w:r>
      <w:r w:rsidR="00ED0F34" w:rsidRPr="00EE44EF">
        <w:rPr>
          <w:rFonts w:cstheme="minorHAnsi"/>
          <w:lang w:val="en-US"/>
        </w:rPr>
        <w:t xml:space="preserve"> and </w:t>
      </w:r>
      <w:r w:rsidRPr="00EE44EF">
        <w:rPr>
          <w:rFonts w:cstheme="minorHAnsi"/>
          <w:lang w:val="en-US"/>
        </w:rPr>
        <w:t xml:space="preserve">repair of metal components </w:t>
      </w:r>
      <w:r w:rsidR="00EE44EF" w:rsidRPr="00EE44EF">
        <w:rPr>
          <w:rFonts w:cstheme="minorHAnsi"/>
          <w:lang w:val="en-US"/>
        </w:rPr>
        <w:t xml:space="preserve">- from one-off to series production - especially for components that have </w:t>
      </w:r>
      <w:r w:rsidR="00253552" w:rsidRPr="00EE44EF">
        <w:rPr>
          <w:rFonts w:cstheme="minorHAnsi"/>
          <w:lang w:val="en-US"/>
        </w:rPr>
        <w:t>to withstand high</w:t>
      </w:r>
      <w:r w:rsidRPr="00EE44EF">
        <w:rPr>
          <w:rFonts w:cstheme="minorHAnsi"/>
          <w:lang w:val="en-US"/>
        </w:rPr>
        <w:t xml:space="preserve"> in-service stresses</w:t>
      </w:r>
      <w:r w:rsidR="001F3866" w:rsidRPr="00EE44EF">
        <w:rPr>
          <w:rFonts w:cstheme="minorHAnsi"/>
          <w:lang w:val="en-US"/>
        </w:rPr>
        <w:t>.</w:t>
      </w:r>
      <w:r w:rsidR="004F734B" w:rsidRPr="002F0883">
        <w:rPr>
          <w:rFonts w:cstheme="minorHAnsi"/>
          <w:lang w:val="en-US"/>
        </w:rPr>
        <w:t xml:space="preserve"> </w:t>
      </w:r>
      <w:r w:rsidR="001F3866" w:rsidRPr="00BE3930">
        <w:rPr>
          <w:rFonts w:cstheme="minorHAnsi"/>
          <w:lang w:val="en-US"/>
        </w:rPr>
        <w:t>Ponticon uses the same basic system in alloys development, expanding the limits of traditional sample testing.</w:t>
      </w:r>
      <w:r w:rsidR="004F734B" w:rsidRPr="002F0883">
        <w:rPr>
          <w:rFonts w:cstheme="minorHAnsi"/>
          <w:lang w:val="en-US"/>
        </w:rPr>
        <w:t xml:space="preserve"> </w:t>
      </w:r>
      <w:r w:rsidR="00BE3930" w:rsidRPr="00186587">
        <w:rPr>
          <w:rFonts w:cstheme="minorHAnsi"/>
          <w:lang w:val="en-US"/>
        </w:rPr>
        <w:t>Developers of innovative materials for specific AM applications can use the system for the cost-efficient and time-saving production of alloy samples, benefitting from the system’s extreme versatility.</w:t>
      </w:r>
      <w:r w:rsidR="004F734B" w:rsidRPr="002F0883">
        <w:rPr>
          <w:rFonts w:cstheme="minorHAnsi"/>
          <w:lang w:val="en-US"/>
        </w:rPr>
        <w:t xml:space="preserve"> </w:t>
      </w:r>
    </w:p>
    <w:sectPr w:rsidR="00DA56DA" w:rsidRPr="002F0883" w:rsidSect="003E5D8F">
      <w:headerReference w:type="default" r:id="rId20"/>
      <w:footerReference w:type="default" r:id="rId21"/>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9C2F" w14:textId="77777777" w:rsidR="009D5B95" w:rsidRDefault="009D5B95" w:rsidP="00A86530">
      <w:r>
        <w:separator/>
      </w:r>
    </w:p>
  </w:endnote>
  <w:endnote w:type="continuationSeparator" w:id="0">
    <w:p w14:paraId="1B27B968" w14:textId="77777777" w:rsidR="009D5B95" w:rsidRDefault="009D5B95"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5E46021D"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42716F">
      <w:rPr>
        <w:noProof/>
        <w:color w:val="7F7F7F" w:themeColor="text1" w:themeTint="80"/>
        <w:sz w:val="16"/>
        <w:lang w:val="en-GB"/>
      </w:rPr>
      <w:t>ponticon-formnext-2022-pm-e-220928-fr.docx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DFDD" w14:textId="77777777" w:rsidR="009D5B95" w:rsidRDefault="009D5B95" w:rsidP="00A86530">
      <w:r>
        <w:separator/>
      </w:r>
    </w:p>
  </w:footnote>
  <w:footnote w:type="continuationSeparator" w:id="0">
    <w:p w14:paraId="5FC8FAE9" w14:textId="77777777" w:rsidR="009D5B95" w:rsidRDefault="009D5B95"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E989" w14:textId="0B7E6E9B" w:rsidR="00D20425" w:rsidRDefault="002F1144" w:rsidP="00A86530">
    <w:pPr>
      <w:pStyle w:val="Kopfzeile"/>
    </w:pPr>
    <w:r>
      <w:rPr>
        <w:noProof/>
      </w:rPr>
      <w:drawing>
        <wp:anchor distT="0" distB="0" distL="114300" distR="114300" simplePos="0" relativeHeight="251660288" behindDoc="0" locked="0" layoutInCell="1" allowOverlap="1" wp14:anchorId="45488FB7" wp14:editId="7920DED3">
          <wp:simplePos x="0" y="0"/>
          <wp:positionH relativeFrom="column">
            <wp:posOffset>3204845</wp:posOffset>
          </wp:positionH>
          <wp:positionV relativeFrom="paragraph">
            <wp:posOffset>-154940</wp:posOffset>
          </wp:positionV>
          <wp:extent cx="2623820" cy="65341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screen">
                    <a:extLst>
                      <a:ext uri="{28A0092B-C50C-407E-A947-70E740481C1C}">
                        <a14:useLocalDpi xmlns:a14="http://schemas.microsoft.com/office/drawing/2010/main"/>
                      </a:ext>
                    </a:extLst>
                  </a:blip>
                  <a:stretch>
                    <a:fillRect/>
                  </a:stretch>
                </pic:blipFill>
                <pic:spPr>
                  <a:xfrm>
                    <a:off x="0" y="0"/>
                    <a:ext cx="2623820" cy="653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267EC0"/>
    <w:multiLevelType w:val="hybridMultilevel"/>
    <w:tmpl w:val="DB96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9D6CE3"/>
    <w:multiLevelType w:val="hybridMultilevel"/>
    <w:tmpl w:val="28384158"/>
    <w:lvl w:ilvl="0" w:tplc="CC2646F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56DDA"/>
    <w:multiLevelType w:val="hybridMultilevel"/>
    <w:tmpl w:val="076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10"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222878">
    <w:abstractNumId w:val="14"/>
  </w:num>
  <w:num w:numId="2" w16cid:durableId="515004253">
    <w:abstractNumId w:val="14"/>
  </w:num>
  <w:num w:numId="3" w16cid:durableId="487213335">
    <w:abstractNumId w:val="2"/>
  </w:num>
  <w:num w:numId="4" w16cid:durableId="1339430349">
    <w:abstractNumId w:val="15"/>
  </w:num>
  <w:num w:numId="5" w16cid:durableId="1457680525">
    <w:abstractNumId w:val="12"/>
  </w:num>
  <w:num w:numId="6" w16cid:durableId="148062043">
    <w:abstractNumId w:val="2"/>
  </w:num>
  <w:num w:numId="7" w16cid:durableId="1109008718">
    <w:abstractNumId w:val="2"/>
  </w:num>
  <w:num w:numId="8" w16cid:durableId="458689903">
    <w:abstractNumId w:val="14"/>
  </w:num>
  <w:num w:numId="9" w16cid:durableId="778572271">
    <w:abstractNumId w:val="14"/>
  </w:num>
  <w:num w:numId="10" w16cid:durableId="1932423845">
    <w:abstractNumId w:val="14"/>
  </w:num>
  <w:num w:numId="11" w16cid:durableId="1648826113">
    <w:abstractNumId w:val="14"/>
  </w:num>
  <w:num w:numId="12" w16cid:durableId="1253734533">
    <w:abstractNumId w:val="14"/>
  </w:num>
  <w:num w:numId="13" w16cid:durableId="100028910">
    <w:abstractNumId w:val="14"/>
  </w:num>
  <w:num w:numId="14" w16cid:durableId="70469957">
    <w:abstractNumId w:val="14"/>
  </w:num>
  <w:num w:numId="15" w16cid:durableId="1389954818">
    <w:abstractNumId w:val="14"/>
  </w:num>
  <w:num w:numId="16" w16cid:durableId="1345012833">
    <w:abstractNumId w:val="14"/>
  </w:num>
  <w:num w:numId="17" w16cid:durableId="1429765831">
    <w:abstractNumId w:val="13"/>
  </w:num>
  <w:num w:numId="18" w16cid:durableId="1561791045">
    <w:abstractNumId w:val="3"/>
  </w:num>
  <w:num w:numId="19" w16cid:durableId="1257521735">
    <w:abstractNumId w:val="6"/>
  </w:num>
  <w:num w:numId="20" w16cid:durableId="1418214574">
    <w:abstractNumId w:val="11"/>
  </w:num>
  <w:num w:numId="21" w16cid:durableId="1788818894">
    <w:abstractNumId w:val="5"/>
  </w:num>
  <w:num w:numId="22" w16cid:durableId="895316126">
    <w:abstractNumId w:val="10"/>
  </w:num>
  <w:num w:numId="23" w16cid:durableId="359742577">
    <w:abstractNumId w:val="10"/>
  </w:num>
  <w:num w:numId="24" w16cid:durableId="1231621138">
    <w:abstractNumId w:val="9"/>
  </w:num>
  <w:num w:numId="25" w16cid:durableId="1237520232">
    <w:abstractNumId w:val="10"/>
  </w:num>
  <w:num w:numId="26" w16cid:durableId="1632439984">
    <w:abstractNumId w:val="0"/>
  </w:num>
  <w:num w:numId="27" w16cid:durableId="1126698989">
    <w:abstractNumId w:val="0"/>
  </w:num>
  <w:num w:numId="28" w16cid:durableId="223806016">
    <w:abstractNumId w:val="2"/>
  </w:num>
  <w:num w:numId="29" w16cid:durableId="2132823486">
    <w:abstractNumId w:val="0"/>
  </w:num>
  <w:num w:numId="30" w16cid:durableId="819075293">
    <w:abstractNumId w:val="0"/>
  </w:num>
  <w:num w:numId="31" w16cid:durableId="1433016148">
    <w:abstractNumId w:val="0"/>
  </w:num>
  <w:num w:numId="32" w16cid:durableId="174154634">
    <w:abstractNumId w:val="7"/>
  </w:num>
  <w:num w:numId="33" w16cid:durableId="1851988179">
    <w:abstractNumId w:val="1"/>
  </w:num>
  <w:num w:numId="34" w16cid:durableId="1001391059">
    <w:abstractNumId w:val="4"/>
  </w:num>
  <w:num w:numId="35" w16cid:durableId="324473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B097C3-7000-47DC-AF17-FA5DDE0280FF}"/>
    <w:docVar w:name="dgnword-eventsink" w:val="1359319517600"/>
    <w:docVar w:name="WfColors" w:val="1"/>
  </w:docVars>
  <w:rsids>
    <w:rsidRoot w:val="00EE71F9"/>
    <w:rsid w:val="00000E76"/>
    <w:rsid w:val="00001C8D"/>
    <w:rsid w:val="000031BF"/>
    <w:rsid w:val="000033A8"/>
    <w:rsid w:val="00003FEE"/>
    <w:rsid w:val="00005DF2"/>
    <w:rsid w:val="00011BE9"/>
    <w:rsid w:val="00011EF6"/>
    <w:rsid w:val="00013A4F"/>
    <w:rsid w:val="000202BE"/>
    <w:rsid w:val="00021217"/>
    <w:rsid w:val="00025CEE"/>
    <w:rsid w:val="000272B1"/>
    <w:rsid w:val="00027F65"/>
    <w:rsid w:val="00030F7C"/>
    <w:rsid w:val="000314A9"/>
    <w:rsid w:val="00037200"/>
    <w:rsid w:val="00037F6F"/>
    <w:rsid w:val="00044309"/>
    <w:rsid w:val="000529ED"/>
    <w:rsid w:val="0005539B"/>
    <w:rsid w:val="00055433"/>
    <w:rsid w:val="00060963"/>
    <w:rsid w:val="00061589"/>
    <w:rsid w:val="00061765"/>
    <w:rsid w:val="00074098"/>
    <w:rsid w:val="000822F4"/>
    <w:rsid w:val="00082635"/>
    <w:rsid w:val="00083948"/>
    <w:rsid w:val="0008563C"/>
    <w:rsid w:val="00092D2E"/>
    <w:rsid w:val="000951FF"/>
    <w:rsid w:val="00095C84"/>
    <w:rsid w:val="000A2DE5"/>
    <w:rsid w:val="000B2EC8"/>
    <w:rsid w:val="000B6D3A"/>
    <w:rsid w:val="000C04EC"/>
    <w:rsid w:val="000C1F1D"/>
    <w:rsid w:val="000C3BAC"/>
    <w:rsid w:val="000C6436"/>
    <w:rsid w:val="000D2028"/>
    <w:rsid w:val="000D6C43"/>
    <w:rsid w:val="000E048A"/>
    <w:rsid w:val="000E1711"/>
    <w:rsid w:val="000E236F"/>
    <w:rsid w:val="000E44BD"/>
    <w:rsid w:val="000E4863"/>
    <w:rsid w:val="000E6983"/>
    <w:rsid w:val="000F1ABD"/>
    <w:rsid w:val="000F3406"/>
    <w:rsid w:val="000F5108"/>
    <w:rsid w:val="000F6C89"/>
    <w:rsid w:val="00100717"/>
    <w:rsid w:val="0011012A"/>
    <w:rsid w:val="00112062"/>
    <w:rsid w:val="00115187"/>
    <w:rsid w:val="00117B30"/>
    <w:rsid w:val="00121521"/>
    <w:rsid w:val="00123BCA"/>
    <w:rsid w:val="00127FBE"/>
    <w:rsid w:val="00130629"/>
    <w:rsid w:val="00134544"/>
    <w:rsid w:val="00140311"/>
    <w:rsid w:val="00145430"/>
    <w:rsid w:val="00145894"/>
    <w:rsid w:val="00145D73"/>
    <w:rsid w:val="0015087E"/>
    <w:rsid w:val="00152EE6"/>
    <w:rsid w:val="00161B3E"/>
    <w:rsid w:val="00162BE2"/>
    <w:rsid w:val="00174CF0"/>
    <w:rsid w:val="00175603"/>
    <w:rsid w:val="00175AA7"/>
    <w:rsid w:val="0018155C"/>
    <w:rsid w:val="00186501"/>
    <w:rsid w:val="00186587"/>
    <w:rsid w:val="0019091E"/>
    <w:rsid w:val="00193FF4"/>
    <w:rsid w:val="001A0B56"/>
    <w:rsid w:val="001A2048"/>
    <w:rsid w:val="001A4E04"/>
    <w:rsid w:val="001A4F9C"/>
    <w:rsid w:val="001A532B"/>
    <w:rsid w:val="001B1299"/>
    <w:rsid w:val="001B64EF"/>
    <w:rsid w:val="001B7C8A"/>
    <w:rsid w:val="001C1C18"/>
    <w:rsid w:val="001C42D9"/>
    <w:rsid w:val="001D1DEB"/>
    <w:rsid w:val="001E1A08"/>
    <w:rsid w:val="001E6BEC"/>
    <w:rsid w:val="001F02E3"/>
    <w:rsid w:val="001F1AD4"/>
    <w:rsid w:val="001F3866"/>
    <w:rsid w:val="001F6C0C"/>
    <w:rsid w:val="0020140D"/>
    <w:rsid w:val="00212B64"/>
    <w:rsid w:val="002333F8"/>
    <w:rsid w:val="002431E2"/>
    <w:rsid w:val="00243662"/>
    <w:rsid w:val="00243D3B"/>
    <w:rsid w:val="0025088F"/>
    <w:rsid w:val="00250C98"/>
    <w:rsid w:val="00253552"/>
    <w:rsid w:val="00253DA9"/>
    <w:rsid w:val="00254121"/>
    <w:rsid w:val="00254CFC"/>
    <w:rsid w:val="002553DC"/>
    <w:rsid w:val="00257633"/>
    <w:rsid w:val="00261581"/>
    <w:rsid w:val="00267CFD"/>
    <w:rsid w:val="0027275E"/>
    <w:rsid w:val="00274B5A"/>
    <w:rsid w:val="00280782"/>
    <w:rsid w:val="00290E05"/>
    <w:rsid w:val="00297763"/>
    <w:rsid w:val="002A5AB7"/>
    <w:rsid w:val="002A7862"/>
    <w:rsid w:val="002A7A00"/>
    <w:rsid w:val="002B07F0"/>
    <w:rsid w:val="002B4A3C"/>
    <w:rsid w:val="002C19FE"/>
    <w:rsid w:val="002C2DB6"/>
    <w:rsid w:val="002D0201"/>
    <w:rsid w:val="002D6AF0"/>
    <w:rsid w:val="002D77C2"/>
    <w:rsid w:val="002E3B98"/>
    <w:rsid w:val="002F0883"/>
    <w:rsid w:val="002F0990"/>
    <w:rsid w:val="002F1144"/>
    <w:rsid w:val="002F26B3"/>
    <w:rsid w:val="00305765"/>
    <w:rsid w:val="00306527"/>
    <w:rsid w:val="003103BD"/>
    <w:rsid w:val="00310BF7"/>
    <w:rsid w:val="00311B23"/>
    <w:rsid w:val="00316845"/>
    <w:rsid w:val="00317BBA"/>
    <w:rsid w:val="00335E6B"/>
    <w:rsid w:val="00337450"/>
    <w:rsid w:val="00337C46"/>
    <w:rsid w:val="00337E5D"/>
    <w:rsid w:val="00340929"/>
    <w:rsid w:val="00346365"/>
    <w:rsid w:val="00346A48"/>
    <w:rsid w:val="00353EC6"/>
    <w:rsid w:val="003612C9"/>
    <w:rsid w:val="003648A7"/>
    <w:rsid w:val="003760C7"/>
    <w:rsid w:val="00376FDD"/>
    <w:rsid w:val="00380730"/>
    <w:rsid w:val="0038149C"/>
    <w:rsid w:val="003820F6"/>
    <w:rsid w:val="00382235"/>
    <w:rsid w:val="00385AFF"/>
    <w:rsid w:val="003909B0"/>
    <w:rsid w:val="003909DF"/>
    <w:rsid w:val="00392BFF"/>
    <w:rsid w:val="0039346D"/>
    <w:rsid w:val="0039529D"/>
    <w:rsid w:val="003A2710"/>
    <w:rsid w:val="003A663D"/>
    <w:rsid w:val="003B1909"/>
    <w:rsid w:val="003B32BD"/>
    <w:rsid w:val="003B3FB7"/>
    <w:rsid w:val="003C03BC"/>
    <w:rsid w:val="003C52D9"/>
    <w:rsid w:val="003C5882"/>
    <w:rsid w:val="003C6B8D"/>
    <w:rsid w:val="003D09EA"/>
    <w:rsid w:val="003D2114"/>
    <w:rsid w:val="003E0BCB"/>
    <w:rsid w:val="003E3FBC"/>
    <w:rsid w:val="003E5D8F"/>
    <w:rsid w:val="003E667E"/>
    <w:rsid w:val="003F01DE"/>
    <w:rsid w:val="003F1729"/>
    <w:rsid w:val="003F4437"/>
    <w:rsid w:val="003F5525"/>
    <w:rsid w:val="003F5A30"/>
    <w:rsid w:val="003F621C"/>
    <w:rsid w:val="00401909"/>
    <w:rsid w:val="0040243D"/>
    <w:rsid w:val="00402EFD"/>
    <w:rsid w:val="0040332A"/>
    <w:rsid w:val="0040561B"/>
    <w:rsid w:val="00406D62"/>
    <w:rsid w:val="00414A47"/>
    <w:rsid w:val="00417668"/>
    <w:rsid w:val="004239E0"/>
    <w:rsid w:val="0042716F"/>
    <w:rsid w:val="00430216"/>
    <w:rsid w:val="00430E08"/>
    <w:rsid w:val="004315CC"/>
    <w:rsid w:val="00432CD6"/>
    <w:rsid w:val="00432DBC"/>
    <w:rsid w:val="00436126"/>
    <w:rsid w:val="0044090B"/>
    <w:rsid w:val="004409ED"/>
    <w:rsid w:val="004457F0"/>
    <w:rsid w:val="00447DE6"/>
    <w:rsid w:val="0045304D"/>
    <w:rsid w:val="004541BA"/>
    <w:rsid w:val="004661AB"/>
    <w:rsid w:val="0048246D"/>
    <w:rsid w:val="00483416"/>
    <w:rsid w:val="00484A2E"/>
    <w:rsid w:val="00484E86"/>
    <w:rsid w:val="00486E68"/>
    <w:rsid w:val="00490F41"/>
    <w:rsid w:val="004910D6"/>
    <w:rsid w:val="00492C1C"/>
    <w:rsid w:val="00494C2F"/>
    <w:rsid w:val="00497D18"/>
    <w:rsid w:val="004A0CCD"/>
    <w:rsid w:val="004A3B9D"/>
    <w:rsid w:val="004B1197"/>
    <w:rsid w:val="004B1635"/>
    <w:rsid w:val="004B24F9"/>
    <w:rsid w:val="004B64C3"/>
    <w:rsid w:val="004B6AFD"/>
    <w:rsid w:val="004C10C5"/>
    <w:rsid w:val="004C29A8"/>
    <w:rsid w:val="004C5E6D"/>
    <w:rsid w:val="004C617B"/>
    <w:rsid w:val="004C79DD"/>
    <w:rsid w:val="004D08D7"/>
    <w:rsid w:val="004D43A2"/>
    <w:rsid w:val="004D7783"/>
    <w:rsid w:val="004E42CC"/>
    <w:rsid w:val="004F0827"/>
    <w:rsid w:val="004F1D41"/>
    <w:rsid w:val="004F2CD0"/>
    <w:rsid w:val="004F4813"/>
    <w:rsid w:val="004F636F"/>
    <w:rsid w:val="004F7103"/>
    <w:rsid w:val="004F734B"/>
    <w:rsid w:val="00500D7C"/>
    <w:rsid w:val="005014BA"/>
    <w:rsid w:val="00503B25"/>
    <w:rsid w:val="00503D3E"/>
    <w:rsid w:val="005048F4"/>
    <w:rsid w:val="00504913"/>
    <w:rsid w:val="005063C2"/>
    <w:rsid w:val="0051083C"/>
    <w:rsid w:val="00510DC5"/>
    <w:rsid w:val="00513B8D"/>
    <w:rsid w:val="00515D8E"/>
    <w:rsid w:val="00516966"/>
    <w:rsid w:val="00517411"/>
    <w:rsid w:val="005245D1"/>
    <w:rsid w:val="005266ED"/>
    <w:rsid w:val="00527138"/>
    <w:rsid w:val="0053134B"/>
    <w:rsid w:val="00537C39"/>
    <w:rsid w:val="00542E9F"/>
    <w:rsid w:val="0054619A"/>
    <w:rsid w:val="005515E0"/>
    <w:rsid w:val="0055223E"/>
    <w:rsid w:val="00553F0E"/>
    <w:rsid w:val="00556F1E"/>
    <w:rsid w:val="00562690"/>
    <w:rsid w:val="00570351"/>
    <w:rsid w:val="00576C3C"/>
    <w:rsid w:val="00580112"/>
    <w:rsid w:val="005825AC"/>
    <w:rsid w:val="00583AC8"/>
    <w:rsid w:val="00583C77"/>
    <w:rsid w:val="00584DB4"/>
    <w:rsid w:val="005853FD"/>
    <w:rsid w:val="00585869"/>
    <w:rsid w:val="0058793C"/>
    <w:rsid w:val="0059001A"/>
    <w:rsid w:val="00590B8D"/>
    <w:rsid w:val="00594059"/>
    <w:rsid w:val="00594893"/>
    <w:rsid w:val="0059566A"/>
    <w:rsid w:val="00595EE7"/>
    <w:rsid w:val="005A0336"/>
    <w:rsid w:val="005A13BE"/>
    <w:rsid w:val="005A5679"/>
    <w:rsid w:val="005A58F8"/>
    <w:rsid w:val="005B2B92"/>
    <w:rsid w:val="005B50F2"/>
    <w:rsid w:val="005B6851"/>
    <w:rsid w:val="005C079E"/>
    <w:rsid w:val="005C12A3"/>
    <w:rsid w:val="005C4FF1"/>
    <w:rsid w:val="005C5530"/>
    <w:rsid w:val="005D0C15"/>
    <w:rsid w:val="005D6C63"/>
    <w:rsid w:val="005D75E4"/>
    <w:rsid w:val="005E5EB0"/>
    <w:rsid w:val="005F2394"/>
    <w:rsid w:val="005F34C6"/>
    <w:rsid w:val="005F3760"/>
    <w:rsid w:val="00601A6C"/>
    <w:rsid w:val="006045D3"/>
    <w:rsid w:val="00605CAD"/>
    <w:rsid w:val="00611324"/>
    <w:rsid w:val="00614DF4"/>
    <w:rsid w:val="006165CA"/>
    <w:rsid w:val="006238E1"/>
    <w:rsid w:val="00623EA6"/>
    <w:rsid w:val="006272BD"/>
    <w:rsid w:val="00642643"/>
    <w:rsid w:val="006436DF"/>
    <w:rsid w:val="006448CF"/>
    <w:rsid w:val="00644DDA"/>
    <w:rsid w:val="00646DF7"/>
    <w:rsid w:val="006577EF"/>
    <w:rsid w:val="0066228F"/>
    <w:rsid w:val="00670537"/>
    <w:rsid w:val="0067711B"/>
    <w:rsid w:val="006908AA"/>
    <w:rsid w:val="00691086"/>
    <w:rsid w:val="00694200"/>
    <w:rsid w:val="006956DC"/>
    <w:rsid w:val="0069723F"/>
    <w:rsid w:val="006A2A49"/>
    <w:rsid w:val="006A75B8"/>
    <w:rsid w:val="006A7F2F"/>
    <w:rsid w:val="006B2FD6"/>
    <w:rsid w:val="006B4760"/>
    <w:rsid w:val="006B68C6"/>
    <w:rsid w:val="006C4AD3"/>
    <w:rsid w:val="006C51B2"/>
    <w:rsid w:val="006C6244"/>
    <w:rsid w:val="006D0087"/>
    <w:rsid w:val="006D317B"/>
    <w:rsid w:val="006D547C"/>
    <w:rsid w:val="006D5E72"/>
    <w:rsid w:val="006D686B"/>
    <w:rsid w:val="006E10E0"/>
    <w:rsid w:val="006E2A19"/>
    <w:rsid w:val="006E59B4"/>
    <w:rsid w:val="007060A9"/>
    <w:rsid w:val="007061D8"/>
    <w:rsid w:val="00710F04"/>
    <w:rsid w:val="007137FE"/>
    <w:rsid w:val="00714910"/>
    <w:rsid w:val="00715033"/>
    <w:rsid w:val="00715B23"/>
    <w:rsid w:val="00720ABC"/>
    <w:rsid w:val="00725EED"/>
    <w:rsid w:val="00727D40"/>
    <w:rsid w:val="00732DE1"/>
    <w:rsid w:val="00736A20"/>
    <w:rsid w:val="0074054E"/>
    <w:rsid w:val="007419AC"/>
    <w:rsid w:val="007477F6"/>
    <w:rsid w:val="00755071"/>
    <w:rsid w:val="0076615F"/>
    <w:rsid w:val="00770A0B"/>
    <w:rsid w:val="00770B71"/>
    <w:rsid w:val="007774F4"/>
    <w:rsid w:val="0078057B"/>
    <w:rsid w:val="007823D2"/>
    <w:rsid w:val="007835B4"/>
    <w:rsid w:val="00784547"/>
    <w:rsid w:val="0078606F"/>
    <w:rsid w:val="00795819"/>
    <w:rsid w:val="00797BEA"/>
    <w:rsid w:val="007A2107"/>
    <w:rsid w:val="007A6BD8"/>
    <w:rsid w:val="007B0763"/>
    <w:rsid w:val="007B3D5D"/>
    <w:rsid w:val="007C7117"/>
    <w:rsid w:val="007D2F61"/>
    <w:rsid w:val="007D303F"/>
    <w:rsid w:val="007D3F93"/>
    <w:rsid w:val="007D646B"/>
    <w:rsid w:val="007E2900"/>
    <w:rsid w:val="007E5A8B"/>
    <w:rsid w:val="007F0454"/>
    <w:rsid w:val="007F4C4E"/>
    <w:rsid w:val="00804A89"/>
    <w:rsid w:val="00805A13"/>
    <w:rsid w:val="00806A4A"/>
    <w:rsid w:val="00807935"/>
    <w:rsid w:val="00811B4D"/>
    <w:rsid w:val="00812821"/>
    <w:rsid w:val="00822E56"/>
    <w:rsid w:val="00823D39"/>
    <w:rsid w:val="008252D5"/>
    <w:rsid w:val="0083240A"/>
    <w:rsid w:val="0083687F"/>
    <w:rsid w:val="008402FD"/>
    <w:rsid w:val="00843AB6"/>
    <w:rsid w:val="00843C9C"/>
    <w:rsid w:val="00845B52"/>
    <w:rsid w:val="00846069"/>
    <w:rsid w:val="00846617"/>
    <w:rsid w:val="00847C4E"/>
    <w:rsid w:val="00853A8E"/>
    <w:rsid w:val="00854778"/>
    <w:rsid w:val="00856F52"/>
    <w:rsid w:val="00860086"/>
    <w:rsid w:val="00863EC7"/>
    <w:rsid w:val="00872E83"/>
    <w:rsid w:val="00874194"/>
    <w:rsid w:val="00875D9A"/>
    <w:rsid w:val="00876755"/>
    <w:rsid w:val="00876E60"/>
    <w:rsid w:val="00880E1D"/>
    <w:rsid w:val="008816B7"/>
    <w:rsid w:val="00883E5A"/>
    <w:rsid w:val="00893436"/>
    <w:rsid w:val="008937ED"/>
    <w:rsid w:val="008B2C21"/>
    <w:rsid w:val="008B746C"/>
    <w:rsid w:val="008C7A70"/>
    <w:rsid w:val="008D2AE6"/>
    <w:rsid w:val="008E1095"/>
    <w:rsid w:val="008E48BB"/>
    <w:rsid w:val="008E576E"/>
    <w:rsid w:val="008E653B"/>
    <w:rsid w:val="008F0CA5"/>
    <w:rsid w:val="008F464D"/>
    <w:rsid w:val="008F6CBC"/>
    <w:rsid w:val="008F77D3"/>
    <w:rsid w:val="008F7C2A"/>
    <w:rsid w:val="009112F7"/>
    <w:rsid w:val="009166D8"/>
    <w:rsid w:val="00921ACC"/>
    <w:rsid w:val="00923237"/>
    <w:rsid w:val="0093087F"/>
    <w:rsid w:val="00933009"/>
    <w:rsid w:val="00935EA2"/>
    <w:rsid w:val="00935FBB"/>
    <w:rsid w:val="0093608A"/>
    <w:rsid w:val="00936167"/>
    <w:rsid w:val="00941F36"/>
    <w:rsid w:val="00943017"/>
    <w:rsid w:val="00954ED6"/>
    <w:rsid w:val="00957166"/>
    <w:rsid w:val="0096128D"/>
    <w:rsid w:val="0096157F"/>
    <w:rsid w:val="00980673"/>
    <w:rsid w:val="00981580"/>
    <w:rsid w:val="0098458D"/>
    <w:rsid w:val="00986C06"/>
    <w:rsid w:val="00990158"/>
    <w:rsid w:val="00994414"/>
    <w:rsid w:val="00994C4D"/>
    <w:rsid w:val="00996052"/>
    <w:rsid w:val="009A378B"/>
    <w:rsid w:val="009A5088"/>
    <w:rsid w:val="009A6F48"/>
    <w:rsid w:val="009A704A"/>
    <w:rsid w:val="009B37C0"/>
    <w:rsid w:val="009B6919"/>
    <w:rsid w:val="009C2650"/>
    <w:rsid w:val="009C35DD"/>
    <w:rsid w:val="009C78A4"/>
    <w:rsid w:val="009D1223"/>
    <w:rsid w:val="009D204C"/>
    <w:rsid w:val="009D5B95"/>
    <w:rsid w:val="009E2283"/>
    <w:rsid w:val="009E6D38"/>
    <w:rsid w:val="00A02B2E"/>
    <w:rsid w:val="00A03BF0"/>
    <w:rsid w:val="00A03CD6"/>
    <w:rsid w:val="00A04C43"/>
    <w:rsid w:val="00A135C5"/>
    <w:rsid w:val="00A142DF"/>
    <w:rsid w:val="00A15941"/>
    <w:rsid w:val="00A15C9E"/>
    <w:rsid w:val="00A3038C"/>
    <w:rsid w:val="00A31150"/>
    <w:rsid w:val="00A32F54"/>
    <w:rsid w:val="00A43862"/>
    <w:rsid w:val="00A4500C"/>
    <w:rsid w:val="00A45953"/>
    <w:rsid w:val="00A47A39"/>
    <w:rsid w:val="00A51F10"/>
    <w:rsid w:val="00A5247F"/>
    <w:rsid w:val="00A52AAD"/>
    <w:rsid w:val="00A564F3"/>
    <w:rsid w:val="00A575EC"/>
    <w:rsid w:val="00A63EF6"/>
    <w:rsid w:val="00A768D6"/>
    <w:rsid w:val="00A77314"/>
    <w:rsid w:val="00A779C6"/>
    <w:rsid w:val="00A832D3"/>
    <w:rsid w:val="00A84E9A"/>
    <w:rsid w:val="00A86530"/>
    <w:rsid w:val="00A97C0D"/>
    <w:rsid w:val="00AA14A9"/>
    <w:rsid w:val="00AA37E9"/>
    <w:rsid w:val="00AA5B87"/>
    <w:rsid w:val="00AA5DCD"/>
    <w:rsid w:val="00AB1AA4"/>
    <w:rsid w:val="00AB217A"/>
    <w:rsid w:val="00AC09F0"/>
    <w:rsid w:val="00AC1FEF"/>
    <w:rsid w:val="00AC41D5"/>
    <w:rsid w:val="00AC4813"/>
    <w:rsid w:val="00AC609C"/>
    <w:rsid w:val="00AD3D3F"/>
    <w:rsid w:val="00AD57C4"/>
    <w:rsid w:val="00AE1F4D"/>
    <w:rsid w:val="00AE3CBD"/>
    <w:rsid w:val="00AE4C56"/>
    <w:rsid w:val="00AE4C72"/>
    <w:rsid w:val="00AE766C"/>
    <w:rsid w:val="00AE79DE"/>
    <w:rsid w:val="00AF4336"/>
    <w:rsid w:val="00AF543C"/>
    <w:rsid w:val="00B01CC5"/>
    <w:rsid w:val="00B021E8"/>
    <w:rsid w:val="00B04158"/>
    <w:rsid w:val="00B065F6"/>
    <w:rsid w:val="00B10420"/>
    <w:rsid w:val="00B143F5"/>
    <w:rsid w:val="00B17FF8"/>
    <w:rsid w:val="00B2033F"/>
    <w:rsid w:val="00B2422B"/>
    <w:rsid w:val="00B352FA"/>
    <w:rsid w:val="00B35A13"/>
    <w:rsid w:val="00B36D17"/>
    <w:rsid w:val="00B43B30"/>
    <w:rsid w:val="00B46D62"/>
    <w:rsid w:val="00B51964"/>
    <w:rsid w:val="00B5742B"/>
    <w:rsid w:val="00B61471"/>
    <w:rsid w:val="00B67441"/>
    <w:rsid w:val="00B7289F"/>
    <w:rsid w:val="00B75A51"/>
    <w:rsid w:val="00B80CB8"/>
    <w:rsid w:val="00B81F3F"/>
    <w:rsid w:val="00B84812"/>
    <w:rsid w:val="00B94159"/>
    <w:rsid w:val="00B972D7"/>
    <w:rsid w:val="00BA1C9A"/>
    <w:rsid w:val="00BB50ED"/>
    <w:rsid w:val="00BB72CE"/>
    <w:rsid w:val="00BC0662"/>
    <w:rsid w:val="00BC415F"/>
    <w:rsid w:val="00BD382B"/>
    <w:rsid w:val="00BD4C25"/>
    <w:rsid w:val="00BD7A03"/>
    <w:rsid w:val="00BE3930"/>
    <w:rsid w:val="00BF4E4C"/>
    <w:rsid w:val="00C029EC"/>
    <w:rsid w:val="00C03074"/>
    <w:rsid w:val="00C049BD"/>
    <w:rsid w:val="00C07AEB"/>
    <w:rsid w:val="00C21E9A"/>
    <w:rsid w:val="00C23E4F"/>
    <w:rsid w:val="00C30553"/>
    <w:rsid w:val="00C422C8"/>
    <w:rsid w:val="00C45EFA"/>
    <w:rsid w:val="00C47BA5"/>
    <w:rsid w:val="00C519D1"/>
    <w:rsid w:val="00C544D1"/>
    <w:rsid w:val="00C7376C"/>
    <w:rsid w:val="00C76DEA"/>
    <w:rsid w:val="00C84704"/>
    <w:rsid w:val="00C8594A"/>
    <w:rsid w:val="00C85B8B"/>
    <w:rsid w:val="00C861B4"/>
    <w:rsid w:val="00C9152E"/>
    <w:rsid w:val="00C920EA"/>
    <w:rsid w:val="00C952A3"/>
    <w:rsid w:val="00C95D2B"/>
    <w:rsid w:val="00C96F28"/>
    <w:rsid w:val="00CA152A"/>
    <w:rsid w:val="00CA15CE"/>
    <w:rsid w:val="00CA1718"/>
    <w:rsid w:val="00CC2DAA"/>
    <w:rsid w:val="00CC400F"/>
    <w:rsid w:val="00CC53F0"/>
    <w:rsid w:val="00CD31BC"/>
    <w:rsid w:val="00CE06A0"/>
    <w:rsid w:val="00CE202D"/>
    <w:rsid w:val="00CE715F"/>
    <w:rsid w:val="00CF056C"/>
    <w:rsid w:val="00CF42CC"/>
    <w:rsid w:val="00CF4E23"/>
    <w:rsid w:val="00CF5E5A"/>
    <w:rsid w:val="00D020DD"/>
    <w:rsid w:val="00D06DC0"/>
    <w:rsid w:val="00D10A9B"/>
    <w:rsid w:val="00D1234D"/>
    <w:rsid w:val="00D1324D"/>
    <w:rsid w:val="00D13469"/>
    <w:rsid w:val="00D15CF2"/>
    <w:rsid w:val="00D20425"/>
    <w:rsid w:val="00D20C98"/>
    <w:rsid w:val="00D2166A"/>
    <w:rsid w:val="00D230DD"/>
    <w:rsid w:val="00D24556"/>
    <w:rsid w:val="00D24D3A"/>
    <w:rsid w:val="00D300AC"/>
    <w:rsid w:val="00D31043"/>
    <w:rsid w:val="00D32594"/>
    <w:rsid w:val="00D35F42"/>
    <w:rsid w:val="00D453DF"/>
    <w:rsid w:val="00D55371"/>
    <w:rsid w:val="00D55490"/>
    <w:rsid w:val="00D6099F"/>
    <w:rsid w:val="00D63C70"/>
    <w:rsid w:val="00D6526F"/>
    <w:rsid w:val="00D71F82"/>
    <w:rsid w:val="00D7295A"/>
    <w:rsid w:val="00D82B63"/>
    <w:rsid w:val="00D86F76"/>
    <w:rsid w:val="00D87964"/>
    <w:rsid w:val="00DA024A"/>
    <w:rsid w:val="00DA48F9"/>
    <w:rsid w:val="00DA56DA"/>
    <w:rsid w:val="00DB00A3"/>
    <w:rsid w:val="00DB24B7"/>
    <w:rsid w:val="00DC1745"/>
    <w:rsid w:val="00DC5C73"/>
    <w:rsid w:val="00DD3061"/>
    <w:rsid w:val="00DD3867"/>
    <w:rsid w:val="00DD4B2F"/>
    <w:rsid w:val="00DD6B52"/>
    <w:rsid w:val="00DE1D1B"/>
    <w:rsid w:val="00DE3500"/>
    <w:rsid w:val="00DE4065"/>
    <w:rsid w:val="00DE407E"/>
    <w:rsid w:val="00DE4C02"/>
    <w:rsid w:val="00DE4C8E"/>
    <w:rsid w:val="00DF5C34"/>
    <w:rsid w:val="00E03125"/>
    <w:rsid w:val="00E053F2"/>
    <w:rsid w:val="00E065F8"/>
    <w:rsid w:val="00E11AD4"/>
    <w:rsid w:val="00E238DB"/>
    <w:rsid w:val="00E23E0F"/>
    <w:rsid w:val="00E25BEB"/>
    <w:rsid w:val="00E320D9"/>
    <w:rsid w:val="00E330BE"/>
    <w:rsid w:val="00E33155"/>
    <w:rsid w:val="00E33EE0"/>
    <w:rsid w:val="00E353B9"/>
    <w:rsid w:val="00E35C68"/>
    <w:rsid w:val="00E41240"/>
    <w:rsid w:val="00E45DE4"/>
    <w:rsid w:val="00E467A2"/>
    <w:rsid w:val="00E60370"/>
    <w:rsid w:val="00E61943"/>
    <w:rsid w:val="00E675D7"/>
    <w:rsid w:val="00E706A0"/>
    <w:rsid w:val="00E714A9"/>
    <w:rsid w:val="00E7311F"/>
    <w:rsid w:val="00E738C4"/>
    <w:rsid w:val="00E75635"/>
    <w:rsid w:val="00E764B1"/>
    <w:rsid w:val="00E771D2"/>
    <w:rsid w:val="00E77261"/>
    <w:rsid w:val="00E802FD"/>
    <w:rsid w:val="00E82EC4"/>
    <w:rsid w:val="00E84267"/>
    <w:rsid w:val="00E8471B"/>
    <w:rsid w:val="00E961FA"/>
    <w:rsid w:val="00EA2BA3"/>
    <w:rsid w:val="00EA3E69"/>
    <w:rsid w:val="00EB1414"/>
    <w:rsid w:val="00EB20F8"/>
    <w:rsid w:val="00EB36EF"/>
    <w:rsid w:val="00EB4EC9"/>
    <w:rsid w:val="00EC0109"/>
    <w:rsid w:val="00EC0C40"/>
    <w:rsid w:val="00EC2CAF"/>
    <w:rsid w:val="00EC5A1E"/>
    <w:rsid w:val="00ED042D"/>
    <w:rsid w:val="00ED0F34"/>
    <w:rsid w:val="00ED2E63"/>
    <w:rsid w:val="00EE44EF"/>
    <w:rsid w:val="00EE6B9A"/>
    <w:rsid w:val="00EE71F9"/>
    <w:rsid w:val="00EE75EE"/>
    <w:rsid w:val="00EF068B"/>
    <w:rsid w:val="00EF2952"/>
    <w:rsid w:val="00EF30DE"/>
    <w:rsid w:val="00EF46D5"/>
    <w:rsid w:val="00EF6E11"/>
    <w:rsid w:val="00F07864"/>
    <w:rsid w:val="00F114A2"/>
    <w:rsid w:val="00F114ED"/>
    <w:rsid w:val="00F13EDA"/>
    <w:rsid w:val="00F25537"/>
    <w:rsid w:val="00F25F50"/>
    <w:rsid w:val="00F308E9"/>
    <w:rsid w:val="00F40B52"/>
    <w:rsid w:val="00F476D9"/>
    <w:rsid w:val="00F55269"/>
    <w:rsid w:val="00F552B2"/>
    <w:rsid w:val="00F72491"/>
    <w:rsid w:val="00F72D04"/>
    <w:rsid w:val="00F7516C"/>
    <w:rsid w:val="00F75A8F"/>
    <w:rsid w:val="00F80B26"/>
    <w:rsid w:val="00F83F68"/>
    <w:rsid w:val="00F84F26"/>
    <w:rsid w:val="00F9281D"/>
    <w:rsid w:val="00F92A5C"/>
    <w:rsid w:val="00FA0DD5"/>
    <w:rsid w:val="00FA1C9D"/>
    <w:rsid w:val="00FB1972"/>
    <w:rsid w:val="00FB40F5"/>
    <w:rsid w:val="00FB4C16"/>
    <w:rsid w:val="00FC07DE"/>
    <w:rsid w:val="00FC1691"/>
    <w:rsid w:val="00FC3AA2"/>
    <w:rsid w:val="00FD7239"/>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34"/>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unhideWhenUsed/>
    <w:rsid w:val="005266ED"/>
    <w:rPr>
      <w:sz w:val="20"/>
      <w:szCs w:val="20"/>
    </w:rPr>
  </w:style>
  <w:style w:type="character" w:customStyle="1" w:styleId="KommentartextZchn">
    <w:name w:val="Kommentartext Zchn"/>
    <w:basedOn w:val="Absatz-Standardschriftart"/>
    <w:link w:val="Kommentartext"/>
    <w:uiPriority w:val="99"/>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customStyle="1" w:styleId="m-stage-conversiontitle">
    <w:name w:val="m-stage-conversion__title"/>
    <w:basedOn w:val="Absatz-Standardschriftart"/>
    <w:rsid w:val="00D82B63"/>
  </w:style>
  <w:style w:type="character" w:styleId="NichtaufgelsteErwhnung">
    <w:name w:val="Unresolved Mention"/>
    <w:basedOn w:val="Absatz-Standardschriftart"/>
    <w:uiPriority w:val="99"/>
    <w:semiHidden/>
    <w:unhideWhenUsed/>
    <w:rsid w:val="00893436"/>
    <w:rPr>
      <w:color w:val="605E5C"/>
      <w:shd w:val="clear" w:color="auto" w:fill="E1DFDD"/>
    </w:rPr>
  </w:style>
  <w:style w:type="character" w:customStyle="1" w:styleId="s26">
    <w:name w:val="s26"/>
    <w:basedOn w:val="Absatz-Standardschriftart"/>
    <w:rsid w:val="0059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166">
      <w:bodyDiv w:val="1"/>
      <w:marLeft w:val="0"/>
      <w:marRight w:val="0"/>
      <w:marTop w:val="0"/>
      <w:marBottom w:val="0"/>
      <w:divBdr>
        <w:top w:val="none" w:sz="0" w:space="0" w:color="auto"/>
        <w:left w:val="none" w:sz="0" w:space="0" w:color="auto"/>
        <w:bottom w:val="none" w:sz="0" w:space="0" w:color="auto"/>
        <w:right w:val="none" w:sz="0" w:space="0" w:color="auto"/>
      </w:divBdr>
      <w:divsChild>
        <w:div w:id="1773427622">
          <w:marLeft w:val="0"/>
          <w:marRight w:val="0"/>
          <w:marTop w:val="0"/>
          <w:marBottom w:val="0"/>
          <w:divBdr>
            <w:top w:val="none" w:sz="0" w:space="0" w:color="auto"/>
            <w:left w:val="none" w:sz="0" w:space="0" w:color="auto"/>
            <w:bottom w:val="none" w:sz="0" w:space="0" w:color="auto"/>
            <w:right w:val="none" w:sz="0" w:space="0" w:color="auto"/>
          </w:divBdr>
          <w:divsChild>
            <w:div w:id="916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913860607">
      <w:bodyDiv w:val="1"/>
      <w:marLeft w:val="0"/>
      <w:marRight w:val="0"/>
      <w:marTop w:val="0"/>
      <w:marBottom w:val="0"/>
      <w:divBdr>
        <w:top w:val="none" w:sz="0" w:space="0" w:color="auto"/>
        <w:left w:val="none" w:sz="0" w:space="0" w:color="auto"/>
        <w:bottom w:val="none" w:sz="0" w:space="0" w:color="auto"/>
        <w:right w:val="none" w:sz="0" w:space="0" w:color="auto"/>
      </w:divBdr>
    </w:div>
    <w:div w:id="916981281">
      <w:bodyDiv w:val="1"/>
      <w:marLeft w:val="0"/>
      <w:marRight w:val="0"/>
      <w:marTop w:val="0"/>
      <w:marBottom w:val="0"/>
      <w:divBdr>
        <w:top w:val="none" w:sz="0" w:space="0" w:color="auto"/>
        <w:left w:val="none" w:sz="0" w:space="0" w:color="auto"/>
        <w:bottom w:val="none" w:sz="0" w:space="0" w:color="auto"/>
        <w:right w:val="none" w:sz="0" w:space="0" w:color="auto"/>
      </w:divBdr>
    </w:div>
    <w:div w:id="1329678743">
      <w:bodyDiv w:val="1"/>
      <w:marLeft w:val="0"/>
      <w:marRight w:val="0"/>
      <w:marTop w:val="0"/>
      <w:marBottom w:val="0"/>
      <w:divBdr>
        <w:top w:val="none" w:sz="0" w:space="0" w:color="auto"/>
        <w:left w:val="none" w:sz="0" w:space="0" w:color="auto"/>
        <w:bottom w:val="none" w:sz="0" w:space="0" w:color="auto"/>
        <w:right w:val="none" w:sz="0" w:space="0" w:color="auto"/>
      </w:divBdr>
    </w:div>
    <w:div w:id="169241500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in@vip-kommunikation.de"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vip-kommunikation.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tittgen@ponticon.de%20"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ponticon.de"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p-kommunikation.de/pontico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E2228905DC194AB8711C7C981AA378" ma:contentTypeVersion="16" ma:contentTypeDescription="Ein neues Dokument erstellen." ma:contentTypeScope="" ma:versionID="ddd0005a1eb999480f467cd58f49e979">
  <xsd:schema xmlns:xsd="http://www.w3.org/2001/XMLSchema" xmlns:xs="http://www.w3.org/2001/XMLSchema" xmlns:p="http://schemas.microsoft.com/office/2006/metadata/properties" xmlns:ns2="ae07b31a-bd10-49fd-aba9-9c653450b863" xmlns:ns3="4f3f759b-ab02-4a9d-ada8-ac3807d924c7" targetNamespace="http://schemas.microsoft.com/office/2006/metadata/properties" ma:root="true" ma:fieldsID="48d794de950df989d682a6d998905811" ns2:_="" ns3:_="">
    <xsd:import namespace="ae07b31a-bd10-49fd-aba9-9c653450b863"/>
    <xsd:import namespace="4f3f759b-ab02-4a9d-ada8-ac3807d92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7b31a-bd10-49fd-aba9-9c653450b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a035e7-1fb7-4094-b8aa-da120b042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f759b-ab02-4a9d-ada8-ac3807d924c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e601d5d-e38f-481a-9779-d0b85262f664}" ma:internalName="TaxCatchAll" ma:showField="CatchAllData" ma:web="4f3f759b-ab02-4a9d-ada8-ac3807d92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7b31a-bd10-49fd-aba9-9c653450b863">
      <Terms xmlns="http://schemas.microsoft.com/office/infopath/2007/PartnerControls"/>
    </lcf76f155ced4ddcb4097134ff3c332f>
    <TaxCatchAll xmlns="4f3f759b-ab02-4a9d-ada8-ac3807d924c7" xsi:nil="true"/>
  </documentManagement>
</p:properties>
</file>

<file path=customXml/itemProps1.xml><?xml version="1.0" encoding="utf-8"?>
<ds:datastoreItem xmlns:ds="http://schemas.openxmlformats.org/officeDocument/2006/customXml" ds:itemID="{925DE823-E2E5-4DB3-AC2D-CF95CF03AA11}">
  <ds:schemaRefs>
    <ds:schemaRef ds:uri="http://schemas.microsoft.com/sharepoint/v3/contenttype/forms"/>
  </ds:schemaRefs>
</ds:datastoreItem>
</file>

<file path=customXml/itemProps2.xml><?xml version="1.0" encoding="utf-8"?>
<ds:datastoreItem xmlns:ds="http://schemas.openxmlformats.org/officeDocument/2006/customXml" ds:itemID="{F30DC7B8-35B1-439D-9579-1AAF3A78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7b31a-bd10-49fd-aba9-9c653450b863"/>
    <ds:schemaRef ds:uri="4f3f759b-ab02-4a9d-ada8-ac3807d92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AC279-CBE3-4691-9C99-040072E6C5F8}">
  <ds:schemaRefs>
    <ds:schemaRef ds:uri="http://schemas.microsoft.com/office/2006/metadata/properties"/>
    <ds:schemaRef ds:uri="http://schemas.microsoft.com/office/infopath/2007/PartnerControls"/>
    <ds:schemaRef ds:uri="ae07b31a-bd10-49fd-aba9-9c653450b863"/>
    <ds:schemaRef ds:uri="4f3f759b-ab02-4a9d-ada8-ac3807d924c7"/>
  </ds:schemaRefs>
</ds:datastoreItem>
</file>

<file path=docProps/app.xml><?xml version="1.0" encoding="utf-8"?>
<Properties xmlns="http://schemas.openxmlformats.org/officeDocument/2006/extended-properties" xmlns:vt="http://schemas.openxmlformats.org/officeDocument/2006/docPropsVTypes">
  <Template>VIP Standard 2021.dotx</Template>
  <TotalTime>0</TotalTime>
  <Pages>4</Pages>
  <Words>1124</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2022-09-29T07:01:00Z</cp:lastPrinted>
  <dcterms:created xsi:type="dcterms:W3CDTF">2022-09-29T07:10:00Z</dcterms:created>
  <dcterms:modified xsi:type="dcterms:W3CDTF">2022-09-29T07:11:00Z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0x010100FCE2228905DC194AB8711C7C981AA378</vt:lpwstr>
  </property>
</Properties>
</file>