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BD28" w14:textId="6986D626" w:rsidR="00432DBC" w:rsidRPr="00A9127A" w:rsidRDefault="00432DBC" w:rsidP="00F8421C">
      <w:pPr>
        <w:ind w:right="567"/>
        <w:rPr>
          <w:rFonts w:ascii="Arial" w:hAnsi="Arial"/>
          <w:color w:val="808080" w:themeColor="background1" w:themeShade="80"/>
          <w:sz w:val="40"/>
          <w:szCs w:val="40"/>
        </w:rPr>
      </w:pPr>
      <w:r w:rsidRPr="00A9127A">
        <w:rPr>
          <w:rFonts w:ascii="Arial" w:hAnsi="Arial"/>
          <w:color w:val="808080" w:themeColor="background1" w:themeShade="80"/>
          <w:sz w:val="40"/>
          <w:szCs w:val="40"/>
        </w:rPr>
        <w:t>Pre</w:t>
      </w:r>
      <w:r w:rsidR="00F8421C" w:rsidRPr="00A9127A">
        <w:rPr>
          <w:rFonts w:ascii="Arial" w:hAnsi="Arial"/>
          <w:color w:val="808080" w:themeColor="background1" w:themeShade="80"/>
          <w:sz w:val="40"/>
          <w:szCs w:val="40"/>
        </w:rPr>
        <w:t xml:space="preserve">miere auf der </w:t>
      </w:r>
      <w:r w:rsidR="00A9412C" w:rsidRPr="00A9127A">
        <w:rPr>
          <w:rFonts w:ascii="Arial" w:hAnsi="Arial"/>
          <w:color w:val="808080" w:themeColor="background1" w:themeShade="80"/>
          <w:sz w:val="40"/>
          <w:szCs w:val="40"/>
        </w:rPr>
        <w:t xml:space="preserve">METEC </w:t>
      </w:r>
      <w:r w:rsidR="00F8421C" w:rsidRPr="00A9127A">
        <w:rPr>
          <w:rFonts w:ascii="Arial" w:hAnsi="Arial"/>
          <w:color w:val="808080" w:themeColor="background1" w:themeShade="80"/>
          <w:sz w:val="40"/>
          <w:szCs w:val="40"/>
        </w:rPr>
        <w:t>2023</w:t>
      </w:r>
      <w:r w:rsidR="00B0796B" w:rsidRPr="00A9127A">
        <w:rPr>
          <w:rFonts w:ascii="Arial" w:hAnsi="Arial"/>
          <w:color w:val="808080" w:themeColor="background1" w:themeShade="80"/>
          <w:sz w:val="40"/>
          <w:szCs w:val="40"/>
        </w:rPr>
        <w:t>/AISTech</w:t>
      </w:r>
      <w:r w:rsidR="00F8421C" w:rsidRPr="00A9127A">
        <w:rPr>
          <w:rFonts w:ascii="Arial" w:hAnsi="Arial"/>
          <w:color w:val="808080" w:themeColor="background1" w:themeShade="80"/>
          <w:sz w:val="40"/>
          <w:szCs w:val="40"/>
        </w:rPr>
        <w:t xml:space="preserve"> 2023</w:t>
      </w:r>
    </w:p>
    <w:p w14:paraId="01030AAB" w14:textId="30DA445F" w:rsidR="003D593C" w:rsidRPr="00A9127A" w:rsidRDefault="00486BE9" w:rsidP="000162CD">
      <w:pPr>
        <w:ind w:right="1275"/>
        <w:rPr>
          <w:rFonts w:ascii="Arial" w:hAnsi="Arial"/>
        </w:rPr>
      </w:pPr>
      <w:r w:rsidRPr="00A9127A">
        <w:rPr>
          <w:rFonts w:ascii="Arial" w:hAnsi="Arial"/>
        </w:rPr>
        <w:t>Prozessoptimierung</w:t>
      </w:r>
      <w:r w:rsidR="00F8421C" w:rsidRPr="00A9127A">
        <w:rPr>
          <w:rFonts w:ascii="Arial" w:hAnsi="Arial"/>
        </w:rPr>
        <w:t xml:space="preserve"> am </w:t>
      </w:r>
      <w:r w:rsidR="003D593C" w:rsidRPr="00A9127A">
        <w:rPr>
          <w:rFonts w:ascii="Arial" w:hAnsi="Arial"/>
        </w:rPr>
        <w:t>Elektro</w:t>
      </w:r>
      <w:r w:rsidR="00A9412C" w:rsidRPr="00A9127A">
        <w:rPr>
          <w:rFonts w:ascii="Arial" w:hAnsi="Arial"/>
        </w:rPr>
        <w:t>lichtbogen</w:t>
      </w:r>
      <w:r w:rsidR="003D593C" w:rsidRPr="00A9127A">
        <w:rPr>
          <w:rFonts w:ascii="Arial" w:hAnsi="Arial"/>
        </w:rPr>
        <w:t>ofen</w:t>
      </w:r>
    </w:p>
    <w:p w14:paraId="7E7A583F" w14:textId="6BBABDDF" w:rsidR="0054619A" w:rsidRPr="00A9127A" w:rsidRDefault="00A9412C" w:rsidP="000162CD">
      <w:pPr>
        <w:pStyle w:val="Titel"/>
        <w:spacing w:after="120"/>
        <w:ind w:right="1275"/>
        <w:contextualSpacing w:val="0"/>
        <w:jc w:val="left"/>
        <w:rPr>
          <w:rFonts w:ascii="Arial" w:hAnsi="Arial" w:cs="Arial"/>
        </w:rPr>
      </w:pPr>
      <w:r w:rsidRPr="00A9127A">
        <w:rPr>
          <w:rFonts w:ascii="Arial" w:hAnsi="Arial" w:cs="Arial"/>
        </w:rPr>
        <w:t>PROMECON</w:t>
      </w:r>
      <w:r w:rsidR="00B0796B" w:rsidRPr="00A9127A">
        <w:rPr>
          <w:rFonts w:ascii="Arial" w:hAnsi="Arial" w:cs="Arial"/>
        </w:rPr>
        <w:t>:</w:t>
      </w:r>
      <w:r w:rsidR="00B0796B" w:rsidRPr="00A9127A">
        <w:rPr>
          <w:rFonts w:ascii="Arial" w:hAnsi="Arial" w:cs="Arial"/>
        </w:rPr>
        <w:br/>
      </w:r>
      <w:r w:rsidR="007470ED" w:rsidRPr="00A9127A">
        <w:rPr>
          <w:rFonts w:ascii="Arial" w:hAnsi="Arial" w:cs="Arial"/>
        </w:rPr>
        <w:t>Abgasanalys</w:t>
      </w:r>
      <w:r w:rsidR="00E90A9E" w:rsidRPr="00A9127A">
        <w:rPr>
          <w:rFonts w:ascii="Arial" w:hAnsi="Arial" w:cs="Arial"/>
        </w:rPr>
        <w:t>e</w:t>
      </w:r>
      <w:r w:rsidR="007470ED" w:rsidRPr="00A9127A">
        <w:rPr>
          <w:rFonts w:ascii="Arial" w:hAnsi="Arial" w:cs="Arial"/>
        </w:rPr>
        <w:t xml:space="preserve"> </w:t>
      </w:r>
      <w:r w:rsidR="00F61BBF" w:rsidRPr="00A9127A">
        <w:rPr>
          <w:rFonts w:ascii="Arial" w:hAnsi="Arial" w:cs="Arial"/>
        </w:rPr>
        <w:t>am Elektro</w:t>
      </w:r>
      <w:r w:rsidR="003B54AD" w:rsidRPr="00A9127A">
        <w:rPr>
          <w:rFonts w:ascii="Arial" w:hAnsi="Arial" w:cs="Arial"/>
        </w:rPr>
        <w:t>lichtbogen</w:t>
      </w:r>
      <w:r w:rsidR="00F61BBF" w:rsidRPr="00A9127A">
        <w:rPr>
          <w:rFonts w:ascii="Arial" w:hAnsi="Arial" w:cs="Arial"/>
        </w:rPr>
        <w:t>ofen in Echtzeit</w:t>
      </w:r>
      <w:r w:rsidR="00384B20" w:rsidRPr="00A9127A">
        <w:rPr>
          <w:rFonts w:ascii="Arial" w:hAnsi="Arial" w:cs="Arial"/>
        </w:rPr>
        <w:t xml:space="preserve"> und mit minimalem Wartungsaufwand</w:t>
      </w:r>
    </w:p>
    <w:p w14:paraId="53ED096C" w14:textId="6A55E967" w:rsidR="003D593C" w:rsidRPr="00A9127A" w:rsidRDefault="00F61BBF" w:rsidP="000162CD">
      <w:pPr>
        <w:ind w:right="1275"/>
        <w:rPr>
          <w:rFonts w:ascii="Arial" w:hAnsi="Arial"/>
        </w:rPr>
      </w:pPr>
      <w:r w:rsidRPr="00A9127A">
        <w:rPr>
          <w:rFonts w:ascii="Arial" w:hAnsi="Arial"/>
        </w:rPr>
        <w:t>N</w:t>
      </w:r>
      <w:r w:rsidR="0041042E" w:rsidRPr="00A9127A">
        <w:rPr>
          <w:rFonts w:ascii="Arial" w:hAnsi="Arial"/>
        </w:rPr>
        <w:t xml:space="preserve">icht-intrusives </w:t>
      </w:r>
      <w:r w:rsidR="00757FA8" w:rsidRPr="00A9127A">
        <w:rPr>
          <w:rFonts w:ascii="Arial" w:hAnsi="Arial"/>
        </w:rPr>
        <w:t>O</w:t>
      </w:r>
      <w:r w:rsidR="003B54AD" w:rsidRPr="00A9127A">
        <w:rPr>
          <w:rFonts w:ascii="Arial" w:hAnsi="Arial"/>
        </w:rPr>
        <w:t>nline-</w:t>
      </w:r>
      <w:r w:rsidR="00D06034" w:rsidRPr="00A9127A">
        <w:rPr>
          <w:rFonts w:ascii="Arial" w:hAnsi="Arial"/>
        </w:rPr>
        <w:t xml:space="preserve">Messverfahren ermöglicht die schnelle </w:t>
      </w:r>
      <w:r w:rsidRPr="00A9127A">
        <w:rPr>
          <w:rFonts w:ascii="Arial" w:hAnsi="Arial"/>
        </w:rPr>
        <w:t>Messung</w:t>
      </w:r>
      <w:r w:rsidR="00D06034" w:rsidRPr="00A9127A">
        <w:rPr>
          <w:rFonts w:ascii="Arial" w:hAnsi="Arial"/>
        </w:rPr>
        <w:t xml:space="preserve"> der Zusammensetzung</w:t>
      </w:r>
      <w:r w:rsidR="007E4E74" w:rsidRPr="00A9127A">
        <w:rPr>
          <w:rFonts w:ascii="Arial" w:hAnsi="Arial"/>
        </w:rPr>
        <w:t xml:space="preserve">, der Temperatur und der Strömungsgeschwindigkeit </w:t>
      </w:r>
      <w:r w:rsidR="00D06034" w:rsidRPr="00A9127A">
        <w:rPr>
          <w:rFonts w:ascii="Arial" w:hAnsi="Arial"/>
        </w:rPr>
        <w:t>des Abgases</w:t>
      </w:r>
      <w:r w:rsidR="00E90A9E" w:rsidRPr="00A9127A">
        <w:rPr>
          <w:rFonts w:ascii="Arial" w:hAnsi="Arial"/>
        </w:rPr>
        <w:t>.</w:t>
      </w:r>
    </w:p>
    <w:p w14:paraId="36986605" w14:textId="301981A7" w:rsidR="002B692B" w:rsidRPr="00A9127A" w:rsidRDefault="00543223" w:rsidP="000162CD">
      <w:pPr>
        <w:ind w:right="1275"/>
        <w:rPr>
          <w:rFonts w:ascii="Arial" w:hAnsi="Arial"/>
          <w:b/>
          <w:bCs/>
        </w:rPr>
      </w:pPr>
      <w:r w:rsidRPr="00A9127A">
        <w:rPr>
          <w:rFonts w:ascii="Arial" w:hAnsi="Arial"/>
          <w:b/>
          <w:bCs/>
        </w:rPr>
        <w:t>Barleben</w:t>
      </w:r>
      <w:r w:rsidR="00060963" w:rsidRPr="00A9127A">
        <w:rPr>
          <w:rFonts w:ascii="Arial" w:hAnsi="Arial"/>
          <w:b/>
          <w:bCs/>
        </w:rPr>
        <w:t xml:space="preserve">, </w:t>
      </w:r>
      <w:r w:rsidR="00A9127A">
        <w:rPr>
          <w:rFonts w:ascii="Arial" w:hAnsi="Arial"/>
          <w:b/>
          <w:bCs/>
        </w:rPr>
        <w:t>22</w:t>
      </w:r>
      <w:r w:rsidRPr="00A9127A">
        <w:rPr>
          <w:rFonts w:ascii="Arial" w:hAnsi="Arial"/>
          <w:b/>
          <w:bCs/>
        </w:rPr>
        <w:t xml:space="preserve">. </w:t>
      </w:r>
      <w:r w:rsidR="0041042E" w:rsidRPr="00A9127A">
        <w:rPr>
          <w:rFonts w:ascii="Arial" w:hAnsi="Arial"/>
          <w:b/>
          <w:bCs/>
        </w:rPr>
        <w:t>Febr</w:t>
      </w:r>
      <w:r w:rsidRPr="00A9127A">
        <w:rPr>
          <w:rFonts w:ascii="Arial" w:hAnsi="Arial"/>
          <w:b/>
          <w:bCs/>
        </w:rPr>
        <w:t>uar 2023</w:t>
      </w:r>
      <w:r w:rsidR="00060963" w:rsidRPr="00A9127A">
        <w:rPr>
          <w:rFonts w:ascii="Arial" w:hAnsi="Arial"/>
          <w:b/>
          <w:bCs/>
        </w:rPr>
        <w:t xml:space="preserve">    </w:t>
      </w:r>
      <w:r w:rsidR="00F8421C" w:rsidRPr="00A9127A">
        <w:rPr>
          <w:rFonts w:ascii="Arial" w:hAnsi="Arial"/>
          <w:b/>
          <w:bCs/>
        </w:rPr>
        <w:t xml:space="preserve">Auf der </w:t>
      </w:r>
      <w:r w:rsidR="00C54F78" w:rsidRPr="00A9127A">
        <w:rPr>
          <w:rFonts w:ascii="Arial" w:hAnsi="Arial"/>
          <w:b/>
          <w:bCs/>
        </w:rPr>
        <w:t>AIS</w:t>
      </w:r>
      <w:r w:rsidR="00A9412C" w:rsidRPr="00A9127A">
        <w:rPr>
          <w:rFonts w:ascii="Arial" w:hAnsi="Arial"/>
          <w:b/>
          <w:bCs/>
        </w:rPr>
        <w:t>T</w:t>
      </w:r>
      <w:r w:rsidR="00C54F78" w:rsidRPr="00A9127A">
        <w:rPr>
          <w:rFonts w:ascii="Arial" w:hAnsi="Arial"/>
          <w:b/>
          <w:bCs/>
        </w:rPr>
        <w:t>ec</w:t>
      </w:r>
      <w:r w:rsidR="00A9412C" w:rsidRPr="00A9127A">
        <w:rPr>
          <w:rFonts w:ascii="Arial" w:hAnsi="Arial"/>
          <w:b/>
          <w:bCs/>
        </w:rPr>
        <w:t>h</w:t>
      </w:r>
      <w:r w:rsidR="00C54F78" w:rsidRPr="00A9127A">
        <w:rPr>
          <w:rFonts w:ascii="Arial" w:hAnsi="Arial"/>
          <w:b/>
          <w:bCs/>
        </w:rPr>
        <w:t>/</w:t>
      </w:r>
      <w:r w:rsidR="00F8421C" w:rsidRPr="00A9127A">
        <w:rPr>
          <w:rFonts w:ascii="Arial" w:hAnsi="Arial"/>
          <w:b/>
          <w:bCs/>
        </w:rPr>
        <w:t xml:space="preserve">METEC stellt </w:t>
      </w:r>
      <w:r w:rsidR="00A9412C" w:rsidRPr="00A9127A">
        <w:rPr>
          <w:rFonts w:ascii="Arial" w:hAnsi="Arial"/>
          <w:b/>
          <w:bCs/>
        </w:rPr>
        <w:t>PROMECON das</w:t>
      </w:r>
      <w:r w:rsidR="00F8421C" w:rsidRPr="00A9127A">
        <w:rPr>
          <w:rFonts w:ascii="Arial" w:hAnsi="Arial"/>
          <w:b/>
          <w:bCs/>
        </w:rPr>
        <w:t xml:space="preserve"> </w:t>
      </w:r>
      <w:bookmarkStart w:id="0" w:name="_Hlk125906402"/>
      <w:r w:rsidR="00F8421C" w:rsidRPr="00A9127A">
        <w:rPr>
          <w:rFonts w:ascii="Arial" w:hAnsi="Arial"/>
          <w:b/>
          <w:bCs/>
        </w:rPr>
        <w:t xml:space="preserve">McON IR </w:t>
      </w:r>
      <w:bookmarkEnd w:id="0"/>
      <w:r w:rsidR="00A9412C" w:rsidRPr="00A9127A">
        <w:rPr>
          <w:rFonts w:ascii="Arial" w:hAnsi="Arial"/>
          <w:b/>
          <w:bCs/>
        </w:rPr>
        <w:t xml:space="preserve">System </w:t>
      </w:r>
      <w:r w:rsidR="00F8421C" w:rsidRPr="00A9127A">
        <w:rPr>
          <w:rFonts w:ascii="Arial" w:hAnsi="Arial"/>
          <w:b/>
          <w:bCs/>
        </w:rPr>
        <w:t xml:space="preserve">für die </w:t>
      </w:r>
      <w:r w:rsidR="00C54F78" w:rsidRPr="00A9127A">
        <w:rPr>
          <w:rFonts w:ascii="Arial" w:hAnsi="Arial"/>
          <w:b/>
          <w:bCs/>
        </w:rPr>
        <w:t xml:space="preserve">schnelle </w:t>
      </w:r>
      <w:r w:rsidR="0003261D" w:rsidRPr="00A9127A">
        <w:rPr>
          <w:rFonts w:ascii="Arial" w:hAnsi="Arial"/>
          <w:b/>
          <w:bCs/>
        </w:rPr>
        <w:t>In-situ-</w:t>
      </w:r>
      <w:r w:rsidR="00F8421C" w:rsidRPr="00A9127A">
        <w:rPr>
          <w:rFonts w:ascii="Arial" w:hAnsi="Arial"/>
          <w:b/>
          <w:bCs/>
        </w:rPr>
        <w:t xml:space="preserve">Messung </w:t>
      </w:r>
      <w:r w:rsidR="00E60932" w:rsidRPr="00A9127A">
        <w:rPr>
          <w:rFonts w:ascii="Arial" w:hAnsi="Arial"/>
          <w:b/>
          <w:bCs/>
        </w:rPr>
        <w:t>der Zusammensetzung und der Menge des Abgases an Elektro</w:t>
      </w:r>
      <w:r w:rsidR="00A9412C" w:rsidRPr="00A9127A">
        <w:rPr>
          <w:rFonts w:ascii="Arial" w:hAnsi="Arial"/>
          <w:b/>
          <w:bCs/>
        </w:rPr>
        <w:t>lichtbogen</w:t>
      </w:r>
      <w:r w:rsidR="00E60932" w:rsidRPr="00A9127A">
        <w:rPr>
          <w:rFonts w:ascii="Arial" w:hAnsi="Arial"/>
          <w:b/>
          <w:bCs/>
        </w:rPr>
        <w:t xml:space="preserve">öfen vor. </w:t>
      </w:r>
      <w:r w:rsidR="008740E5" w:rsidRPr="00A9127A">
        <w:rPr>
          <w:rFonts w:ascii="Arial" w:hAnsi="Arial"/>
          <w:b/>
          <w:bCs/>
        </w:rPr>
        <w:t>Mit den Messwerten können die chemische Energie im Abgas besser genutzt und die thermischen Abgasverluste minimiert werden.</w:t>
      </w:r>
      <w:r w:rsidR="00E60932" w:rsidRPr="00A9127A">
        <w:rPr>
          <w:rFonts w:ascii="Arial" w:hAnsi="Arial"/>
          <w:b/>
          <w:bCs/>
        </w:rPr>
        <w:t xml:space="preserve"> </w:t>
      </w:r>
      <w:r w:rsidR="00145DD4" w:rsidRPr="00A9127A">
        <w:rPr>
          <w:rFonts w:ascii="Arial" w:hAnsi="Arial"/>
          <w:b/>
          <w:bCs/>
        </w:rPr>
        <w:t>Außerdem</w:t>
      </w:r>
      <w:r w:rsidR="00E60932" w:rsidRPr="00A9127A">
        <w:rPr>
          <w:rFonts w:ascii="Arial" w:hAnsi="Arial"/>
          <w:b/>
          <w:bCs/>
        </w:rPr>
        <w:t xml:space="preserve"> </w:t>
      </w:r>
      <w:r w:rsidR="00145DD4" w:rsidRPr="00A9127A">
        <w:rPr>
          <w:rFonts w:ascii="Arial" w:hAnsi="Arial"/>
          <w:b/>
          <w:bCs/>
        </w:rPr>
        <w:t xml:space="preserve">reduzieren sie den Energiebedarf des Ofens </w:t>
      </w:r>
      <w:r w:rsidR="00A9412C" w:rsidRPr="00A9127A">
        <w:rPr>
          <w:rFonts w:ascii="Arial" w:hAnsi="Arial"/>
          <w:b/>
          <w:bCs/>
        </w:rPr>
        <w:t xml:space="preserve">und ermöglichen so </w:t>
      </w:r>
      <w:r w:rsidR="00757FA8" w:rsidRPr="00A9127A">
        <w:rPr>
          <w:rFonts w:ascii="Arial" w:hAnsi="Arial"/>
          <w:b/>
          <w:bCs/>
        </w:rPr>
        <w:t>die</w:t>
      </w:r>
      <w:r w:rsidR="0003261D" w:rsidRPr="00A9127A">
        <w:rPr>
          <w:rFonts w:ascii="Arial" w:hAnsi="Arial"/>
          <w:b/>
          <w:bCs/>
        </w:rPr>
        <w:t xml:space="preserve"> Optimierung des Prozesses</w:t>
      </w:r>
      <w:r w:rsidR="0004010D" w:rsidRPr="00A9127A">
        <w:rPr>
          <w:rFonts w:ascii="Arial" w:hAnsi="Arial"/>
          <w:b/>
          <w:bCs/>
        </w:rPr>
        <w:t xml:space="preserve"> insgesamt</w:t>
      </w:r>
      <w:r w:rsidR="004249F1" w:rsidRPr="00A9127A">
        <w:rPr>
          <w:rFonts w:ascii="Arial" w:hAnsi="Arial"/>
          <w:b/>
          <w:bCs/>
        </w:rPr>
        <w:t>.</w:t>
      </w:r>
    </w:p>
    <w:p w14:paraId="4FFB5A62" w14:textId="5BBF1A58" w:rsidR="00D90ACD" w:rsidRPr="00A9127A" w:rsidRDefault="007470ED" w:rsidP="000162CD">
      <w:pPr>
        <w:ind w:right="1275"/>
        <w:rPr>
          <w:rFonts w:ascii="Arial" w:hAnsi="Arial"/>
        </w:rPr>
      </w:pPr>
      <w:r w:rsidRPr="00A9127A">
        <w:rPr>
          <w:rFonts w:ascii="Arial" w:hAnsi="Arial"/>
        </w:rPr>
        <w:t>Die Messung des Abgases aus Elektro</w:t>
      </w:r>
      <w:r w:rsidR="00A9412C" w:rsidRPr="00A9127A">
        <w:rPr>
          <w:rFonts w:ascii="Arial" w:hAnsi="Arial"/>
        </w:rPr>
        <w:t>lichtbogen</w:t>
      </w:r>
      <w:r w:rsidR="009025D8" w:rsidRPr="00A9127A">
        <w:rPr>
          <w:rFonts w:ascii="Arial" w:hAnsi="Arial"/>
        </w:rPr>
        <w:t>ö</w:t>
      </w:r>
      <w:r w:rsidRPr="00A9127A">
        <w:rPr>
          <w:rFonts w:ascii="Arial" w:hAnsi="Arial"/>
        </w:rPr>
        <w:t xml:space="preserve">fen war bisher mit </w:t>
      </w:r>
      <w:r w:rsidR="0003261D" w:rsidRPr="00A9127A">
        <w:rPr>
          <w:rFonts w:ascii="Arial" w:hAnsi="Arial"/>
        </w:rPr>
        <w:t>intrusiven Sensoren</w:t>
      </w:r>
      <w:r w:rsidR="002F294D" w:rsidRPr="00A9127A">
        <w:rPr>
          <w:rFonts w:ascii="Arial" w:hAnsi="Arial"/>
        </w:rPr>
        <w:t xml:space="preserve"> oder extraktiven Messungen</w:t>
      </w:r>
      <w:r w:rsidR="00B566AB" w:rsidRPr="00A9127A">
        <w:rPr>
          <w:rFonts w:ascii="Arial" w:hAnsi="Arial"/>
        </w:rPr>
        <w:t xml:space="preserve"> </w:t>
      </w:r>
      <w:r w:rsidR="0004010D" w:rsidRPr="00A9127A">
        <w:rPr>
          <w:rFonts w:ascii="Arial" w:hAnsi="Arial"/>
        </w:rPr>
        <w:t>im Abgaskanal</w:t>
      </w:r>
      <w:r w:rsidR="00A03CA7" w:rsidRPr="00A9127A">
        <w:rPr>
          <w:rFonts w:ascii="Arial" w:hAnsi="Arial"/>
        </w:rPr>
        <w:t xml:space="preserve"> verbunden</w:t>
      </w:r>
      <w:r w:rsidR="00F61BBF" w:rsidRPr="00A9127A">
        <w:rPr>
          <w:rFonts w:ascii="Arial" w:hAnsi="Arial"/>
        </w:rPr>
        <w:t>,</w:t>
      </w:r>
      <w:r w:rsidR="00A03CA7" w:rsidRPr="00A9127A">
        <w:rPr>
          <w:rFonts w:ascii="Arial" w:hAnsi="Arial"/>
        </w:rPr>
        <w:t xml:space="preserve"> </w:t>
      </w:r>
      <w:r w:rsidR="0083573A" w:rsidRPr="00A9127A">
        <w:rPr>
          <w:rFonts w:ascii="Arial" w:hAnsi="Arial"/>
        </w:rPr>
        <w:t xml:space="preserve">die die Messwerte </w:t>
      </w:r>
      <w:r w:rsidR="00F61BBF" w:rsidRPr="00A9127A">
        <w:rPr>
          <w:rFonts w:ascii="Arial" w:hAnsi="Arial"/>
        </w:rPr>
        <w:t xml:space="preserve">nur </w:t>
      </w:r>
      <w:r w:rsidR="0083573A" w:rsidRPr="00A9127A">
        <w:rPr>
          <w:rFonts w:ascii="Arial" w:hAnsi="Arial"/>
        </w:rPr>
        <w:t xml:space="preserve">mit Verzögerung lieferten </w:t>
      </w:r>
      <w:r w:rsidR="00F61BBF" w:rsidRPr="00A9127A">
        <w:rPr>
          <w:rFonts w:ascii="Arial" w:hAnsi="Arial"/>
        </w:rPr>
        <w:t>oder</w:t>
      </w:r>
      <w:r w:rsidRPr="00A9127A">
        <w:rPr>
          <w:rFonts w:ascii="Arial" w:hAnsi="Arial"/>
        </w:rPr>
        <w:t xml:space="preserve"> </w:t>
      </w:r>
      <w:r w:rsidR="00B566AB" w:rsidRPr="00A9127A">
        <w:rPr>
          <w:rFonts w:ascii="Arial" w:hAnsi="Arial"/>
        </w:rPr>
        <w:t>hohe</w:t>
      </w:r>
      <w:r w:rsidR="00A03CA7" w:rsidRPr="00A9127A">
        <w:rPr>
          <w:rFonts w:ascii="Arial" w:hAnsi="Arial"/>
        </w:rPr>
        <w:t>n</w:t>
      </w:r>
      <w:r w:rsidRPr="00A9127A">
        <w:rPr>
          <w:rFonts w:ascii="Arial" w:hAnsi="Arial"/>
        </w:rPr>
        <w:t xml:space="preserve"> Wartungsaufwand</w:t>
      </w:r>
      <w:r w:rsidR="00A03CA7" w:rsidRPr="00A9127A">
        <w:rPr>
          <w:rFonts w:ascii="Arial" w:hAnsi="Arial"/>
        </w:rPr>
        <w:t xml:space="preserve"> verursachten</w:t>
      </w:r>
      <w:r w:rsidR="00417444" w:rsidRPr="00A9127A">
        <w:rPr>
          <w:rFonts w:ascii="Arial" w:hAnsi="Arial"/>
        </w:rPr>
        <w:t xml:space="preserve">. </w:t>
      </w:r>
      <w:r w:rsidR="00C54F78" w:rsidRPr="00A9127A">
        <w:rPr>
          <w:rFonts w:ascii="Arial" w:hAnsi="Arial"/>
        </w:rPr>
        <w:t>Im Gegensatz dazu</w:t>
      </w:r>
      <w:r w:rsidR="00AA7458" w:rsidRPr="00A9127A">
        <w:rPr>
          <w:rFonts w:ascii="Arial" w:hAnsi="Arial"/>
        </w:rPr>
        <w:t xml:space="preserve"> </w:t>
      </w:r>
      <w:r w:rsidR="00C54F78" w:rsidRPr="00A9127A">
        <w:rPr>
          <w:rFonts w:ascii="Arial" w:hAnsi="Arial"/>
        </w:rPr>
        <w:t xml:space="preserve">arbeiten die neuen </w:t>
      </w:r>
      <w:r w:rsidR="00B566AB" w:rsidRPr="00A9127A">
        <w:rPr>
          <w:rFonts w:ascii="Arial" w:hAnsi="Arial"/>
        </w:rPr>
        <w:t>McON IR Sensor</w:t>
      </w:r>
      <w:r w:rsidR="005D07DE" w:rsidRPr="00A9127A">
        <w:rPr>
          <w:rFonts w:ascii="Arial" w:hAnsi="Arial"/>
        </w:rPr>
        <w:t xml:space="preserve">en </w:t>
      </w:r>
      <w:r w:rsidR="00BA2D4A" w:rsidRPr="00A9127A">
        <w:rPr>
          <w:rFonts w:ascii="Arial" w:hAnsi="Arial"/>
        </w:rPr>
        <w:t xml:space="preserve">auf Infrarot-Basis und </w:t>
      </w:r>
      <w:r w:rsidR="00B566AB" w:rsidRPr="00A9127A">
        <w:rPr>
          <w:rFonts w:ascii="Arial" w:hAnsi="Arial"/>
        </w:rPr>
        <w:t xml:space="preserve">benötigen keine Lanzen, die in den </w:t>
      </w:r>
      <w:r w:rsidR="0083573A" w:rsidRPr="00A9127A">
        <w:rPr>
          <w:rFonts w:ascii="Arial" w:hAnsi="Arial"/>
        </w:rPr>
        <w:t>Abgaskanal</w:t>
      </w:r>
      <w:r w:rsidR="00B566AB" w:rsidRPr="00A9127A">
        <w:rPr>
          <w:rFonts w:ascii="Arial" w:hAnsi="Arial"/>
        </w:rPr>
        <w:t xml:space="preserve"> </w:t>
      </w:r>
      <w:r w:rsidR="00BA2D4A" w:rsidRPr="00A9127A">
        <w:rPr>
          <w:rFonts w:ascii="Arial" w:hAnsi="Arial"/>
        </w:rPr>
        <w:t>hin</w:t>
      </w:r>
      <w:r w:rsidR="00B566AB" w:rsidRPr="00A9127A">
        <w:rPr>
          <w:rFonts w:ascii="Arial" w:hAnsi="Arial"/>
        </w:rPr>
        <w:t>ein</w:t>
      </w:r>
      <w:r w:rsidR="00BA2D4A" w:rsidRPr="00A9127A">
        <w:rPr>
          <w:rFonts w:ascii="Arial" w:hAnsi="Arial"/>
        </w:rPr>
        <w:t>ragen</w:t>
      </w:r>
      <w:r w:rsidR="0004146C" w:rsidRPr="00A9127A">
        <w:rPr>
          <w:rFonts w:ascii="Arial" w:hAnsi="Arial"/>
        </w:rPr>
        <w:t>.</w:t>
      </w:r>
      <w:r w:rsidR="00AA7458" w:rsidRPr="00A9127A">
        <w:rPr>
          <w:rFonts w:ascii="Arial" w:hAnsi="Arial"/>
        </w:rPr>
        <w:t xml:space="preserve"> </w:t>
      </w:r>
      <w:r w:rsidR="00BA2D4A" w:rsidRPr="00A9127A">
        <w:rPr>
          <w:rFonts w:ascii="Arial" w:hAnsi="Arial"/>
        </w:rPr>
        <w:t xml:space="preserve">Sie messen </w:t>
      </w:r>
      <w:r w:rsidR="00A03CA7" w:rsidRPr="00A9127A">
        <w:rPr>
          <w:rFonts w:ascii="Arial" w:hAnsi="Arial"/>
        </w:rPr>
        <w:t>sowohl</w:t>
      </w:r>
      <w:r w:rsidR="0047488C" w:rsidRPr="00A9127A">
        <w:rPr>
          <w:rFonts w:ascii="Arial" w:hAnsi="Arial"/>
        </w:rPr>
        <w:t xml:space="preserve"> </w:t>
      </w:r>
      <w:r w:rsidR="00BA2D4A" w:rsidRPr="00A9127A">
        <w:rPr>
          <w:rFonts w:ascii="Arial" w:hAnsi="Arial"/>
        </w:rPr>
        <w:t xml:space="preserve">die chemische Zusammensetzung </w:t>
      </w:r>
      <w:r w:rsidR="00A03CA7" w:rsidRPr="00A9127A">
        <w:rPr>
          <w:rFonts w:ascii="Arial" w:hAnsi="Arial"/>
        </w:rPr>
        <w:t xml:space="preserve">als auch </w:t>
      </w:r>
      <w:r w:rsidR="0004146C" w:rsidRPr="00A9127A">
        <w:rPr>
          <w:rFonts w:ascii="Arial" w:hAnsi="Arial"/>
        </w:rPr>
        <w:t>Temperatur und Geschwindigkeit</w:t>
      </w:r>
      <w:r w:rsidR="00A03CA7" w:rsidRPr="00A9127A">
        <w:rPr>
          <w:rFonts w:ascii="Arial" w:hAnsi="Arial"/>
        </w:rPr>
        <w:t xml:space="preserve"> des Abgasstroms</w:t>
      </w:r>
      <w:r w:rsidR="0083573A" w:rsidRPr="00A9127A">
        <w:rPr>
          <w:rFonts w:ascii="Arial" w:hAnsi="Arial"/>
        </w:rPr>
        <w:t xml:space="preserve"> direkt am Krümmer des Abgaskanals</w:t>
      </w:r>
      <w:r w:rsidR="00BA2D4A" w:rsidRPr="00A9127A">
        <w:rPr>
          <w:rFonts w:ascii="Arial" w:hAnsi="Arial"/>
        </w:rPr>
        <w:t>.</w:t>
      </w:r>
      <w:r w:rsidR="0047488C" w:rsidRPr="00A9127A">
        <w:rPr>
          <w:rFonts w:ascii="Arial" w:hAnsi="Arial"/>
        </w:rPr>
        <w:t xml:space="preserve"> </w:t>
      </w:r>
    </w:p>
    <w:p w14:paraId="094FEFD0" w14:textId="2BFE7B61" w:rsidR="00D96B94" w:rsidRPr="00A9127A" w:rsidRDefault="00D96B94" w:rsidP="00D96B94">
      <w:pPr>
        <w:ind w:right="1275"/>
        <w:rPr>
          <w:rFonts w:ascii="Arial" w:hAnsi="Arial"/>
        </w:rPr>
      </w:pPr>
      <w:r w:rsidRPr="00A9127A">
        <w:rPr>
          <w:rFonts w:ascii="Arial" w:hAnsi="Arial"/>
        </w:rPr>
        <w:t>D</w:t>
      </w:r>
      <w:r w:rsidR="00FB4CA3" w:rsidRPr="00A9127A">
        <w:rPr>
          <w:rFonts w:ascii="Arial" w:hAnsi="Arial"/>
        </w:rPr>
        <w:t>er</w:t>
      </w:r>
      <w:r w:rsidRPr="00A9127A">
        <w:rPr>
          <w:rFonts w:ascii="Arial" w:hAnsi="Arial"/>
        </w:rPr>
        <w:t xml:space="preserve"> Infrarot</w:t>
      </w:r>
      <w:r w:rsidR="00C85BE3" w:rsidRPr="00A9127A">
        <w:rPr>
          <w:rFonts w:ascii="Arial" w:hAnsi="Arial"/>
        </w:rPr>
        <w:t>-D</w:t>
      </w:r>
      <w:r w:rsidR="00FB4CA3" w:rsidRPr="00A9127A">
        <w:rPr>
          <w:rFonts w:ascii="Arial" w:hAnsi="Arial"/>
        </w:rPr>
        <w:t>etektor</w:t>
      </w:r>
      <w:r w:rsidRPr="00A9127A">
        <w:rPr>
          <w:rFonts w:ascii="Arial" w:hAnsi="Arial"/>
        </w:rPr>
        <w:t xml:space="preserve"> </w:t>
      </w:r>
      <w:r w:rsidR="00BE6858" w:rsidRPr="00A9127A">
        <w:rPr>
          <w:rFonts w:ascii="Arial" w:hAnsi="Arial"/>
        </w:rPr>
        <w:t xml:space="preserve">des Systems </w:t>
      </w:r>
      <w:r w:rsidR="00FB4CA3" w:rsidRPr="00A9127A">
        <w:rPr>
          <w:rFonts w:ascii="Arial" w:hAnsi="Arial"/>
        </w:rPr>
        <w:t xml:space="preserve">fängt </w:t>
      </w:r>
      <w:r w:rsidRPr="00A9127A">
        <w:rPr>
          <w:rFonts w:ascii="Arial" w:hAnsi="Arial"/>
        </w:rPr>
        <w:t>einen großen Teil des Querschnitts des Abgaskanals</w:t>
      </w:r>
      <w:r w:rsidR="00FB4CA3" w:rsidRPr="00A9127A">
        <w:rPr>
          <w:rFonts w:ascii="Arial" w:hAnsi="Arial"/>
        </w:rPr>
        <w:t xml:space="preserve"> ein</w:t>
      </w:r>
      <w:r w:rsidRPr="00A9127A">
        <w:rPr>
          <w:rFonts w:ascii="Arial" w:hAnsi="Arial"/>
        </w:rPr>
        <w:t xml:space="preserve">. Der Sensor misst die aktive Infrarot-Emission der einzelnen Gasmoleküle und ermittelt </w:t>
      </w:r>
      <w:r w:rsidR="00145DD4" w:rsidRPr="00A9127A">
        <w:rPr>
          <w:rFonts w:ascii="Arial" w:hAnsi="Arial"/>
        </w:rPr>
        <w:t xml:space="preserve">daraus </w:t>
      </w:r>
      <w:r w:rsidRPr="00A9127A">
        <w:rPr>
          <w:rFonts w:ascii="Arial" w:hAnsi="Arial"/>
        </w:rPr>
        <w:t xml:space="preserve">die Konzentration von Gasen wie Kohlenmonoxid, Kohlendioxid und </w:t>
      </w:r>
      <w:r w:rsidR="00A9412C" w:rsidRPr="00A9127A">
        <w:rPr>
          <w:rFonts w:ascii="Arial" w:hAnsi="Arial"/>
        </w:rPr>
        <w:t>Methan</w:t>
      </w:r>
      <w:r w:rsidR="00361FFE" w:rsidRPr="00A9127A">
        <w:rPr>
          <w:rFonts w:ascii="Arial" w:hAnsi="Arial"/>
        </w:rPr>
        <w:t>, außerdem</w:t>
      </w:r>
      <w:r w:rsidR="00F4310A" w:rsidRPr="00A9127A">
        <w:rPr>
          <w:rFonts w:ascii="Arial" w:hAnsi="Arial"/>
        </w:rPr>
        <w:t xml:space="preserve"> </w:t>
      </w:r>
      <w:r w:rsidR="00555CB4" w:rsidRPr="00A9127A">
        <w:rPr>
          <w:rFonts w:ascii="Arial" w:hAnsi="Arial"/>
        </w:rPr>
        <w:t xml:space="preserve">detektiert </w:t>
      </w:r>
      <w:r w:rsidR="00361FFE" w:rsidRPr="00A9127A">
        <w:rPr>
          <w:rFonts w:ascii="Arial" w:hAnsi="Arial"/>
        </w:rPr>
        <w:t xml:space="preserve">er </w:t>
      </w:r>
      <w:r w:rsidR="00A9412C" w:rsidRPr="00A9127A">
        <w:rPr>
          <w:rFonts w:ascii="Arial" w:hAnsi="Arial"/>
        </w:rPr>
        <w:t>Wasser</w:t>
      </w:r>
      <w:r w:rsidR="00555CB4" w:rsidRPr="00A9127A">
        <w:rPr>
          <w:rFonts w:ascii="Arial" w:hAnsi="Arial"/>
        </w:rPr>
        <w:t xml:space="preserve"> im Abgasstrom</w:t>
      </w:r>
      <w:r w:rsidR="005A36E8" w:rsidRPr="00A9127A">
        <w:rPr>
          <w:rFonts w:ascii="Arial" w:hAnsi="Arial"/>
        </w:rPr>
        <w:t xml:space="preserve"> –</w:t>
      </w:r>
      <w:r w:rsidR="00555CB4" w:rsidRPr="00A9127A">
        <w:rPr>
          <w:rFonts w:ascii="Arial" w:hAnsi="Arial"/>
        </w:rPr>
        <w:t xml:space="preserve"> ein Aspekt, der </w:t>
      </w:r>
      <w:r w:rsidR="00F4310A" w:rsidRPr="00A9127A">
        <w:rPr>
          <w:rFonts w:ascii="Arial" w:hAnsi="Arial"/>
        </w:rPr>
        <w:t>für die Sicherheit</w:t>
      </w:r>
      <w:r w:rsidR="002F294D" w:rsidRPr="00A9127A">
        <w:rPr>
          <w:rFonts w:ascii="Arial" w:hAnsi="Arial"/>
        </w:rPr>
        <w:t xml:space="preserve"> am Schmelzofen eine immer wichtigere Rolle</w:t>
      </w:r>
      <w:r w:rsidR="005A36E8" w:rsidRPr="00A9127A">
        <w:rPr>
          <w:rFonts w:ascii="Arial" w:hAnsi="Arial"/>
        </w:rPr>
        <w:t xml:space="preserve"> spielt</w:t>
      </w:r>
      <w:r w:rsidR="002F294D" w:rsidRPr="00A9127A">
        <w:rPr>
          <w:rFonts w:ascii="Arial" w:hAnsi="Arial"/>
        </w:rPr>
        <w:t>.</w:t>
      </w:r>
      <w:r w:rsidRPr="00A9127A">
        <w:rPr>
          <w:rFonts w:ascii="Arial" w:hAnsi="Arial"/>
        </w:rPr>
        <w:t xml:space="preserve"> Ein zweites Sensorpaar misst die Strömungsgeschwindigkeit und die Temperatur des Abgases. </w:t>
      </w:r>
    </w:p>
    <w:p w14:paraId="15F26735" w14:textId="58AB2F3E" w:rsidR="00D96B94" w:rsidRPr="00A9127A" w:rsidRDefault="00D96B94" w:rsidP="00D96B94">
      <w:pPr>
        <w:ind w:right="1275"/>
        <w:rPr>
          <w:rFonts w:ascii="Arial" w:hAnsi="Arial"/>
        </w:rPr>
      </w:pPr>
      <w:r w:rsidRPr="00A9127A">
        <w:rPr>
          <w:rFonts w:ascii="Arial" w:hAnsi="Arial"/>
        </w:rPr>
        <w:t xml:space="preserve">Die Sensoren werden unmittelbar nach dem Lüftungsschlitz am Krümmer – also </w:t>
      </w:r>
      <w:r w:rsidR="00145DD4" w:rsidRPr="00A9127A">
        <w:rPr>
          <w:rFonts w:ascii="Arial" w:hAnsi="Arial"/>
        </w:rPr>
        <w:t xml:space="preserve">sehr </w:t>
      </w:r>
      <w:r w:rsidRPr="00A9127A">
        <w:rPr>
          <w:rFonts w:ascii="Arial" w:hAnsi="Arial"/>
        </w:rPr>
        <w:t>nah am Ofen – installiert. Da keine Komponenten in den Querschnitt des Rohres hineinragen, gestaltet sich der Einbau zwischen der wassergekühlten Verrohrung sehr einfach. Die Optik wird mit Stickstoff gespült,</w:t>
      </w:r>
      <w:r w:rsidR="00FB4CA3" w:rsidRPr="00A9127A">
        <w:rPr>
          <w:rFonts w:ascii="Arial" w:hAnsi="Arial"/>
        </w:rPr>
        <w:t xml:space="preserve"> die</w:t>
      </w:r>
      <w:r w:rsidRPr="00A9127A">
        <w:rPr>
          <w:rFonts w:ascii="Arial" w:hAnsi="Arial"/>
        </w:rPr>
        <w:t xml:space="preserve"> Sensorelektronik gekühlt. Die geschützte Kabelführung und der zusätzliche Flammschutz tragen dazu bei, dass die Sensoren Standzeiten bis zu zwölf Monaten erzielen. </w:t>
      </w:r>
      <w:r w:rsidR="00F61BBF" w:rsidRPr="00A9127A">
        <w:rPr>
          <w:rFonts w:ascii="Arial" w:hAnsi="Arial"/>
        </w:rPr>
        <w:t>Auch aufgrund des</w:t>
      </w:r>
      <w:r w:rsidRPr="00A9127A">
        <w:rPr>
          <w:rFonts w:ascii="Arial" w:hAnsi="Arial"/>
        </w:rPr>
        <w:t xml:space="preserve"> geringen</w:t>
      </w:r>
      <w:r w:rsidRPr="00A9127A">
        <w:rPr>
          <w:rFonts w:ascii="Arial" w:hAnsi="Arial"/>
          <w:b/>
          <w:bCs/>
        </w:rPr>
        <w:t xml:space="preserve"> </w:t>
      </w:r>
      <w:r w:rsidRPr="00A9127A">
        <w:rPr>
          <w:rFonts w:ascii="Arial" w:hAnsi="Arial"/>
        </w:rPr>
        <w:t>Wartungsaufwand</w:t>
      </w:r>
      <w:r w:rsidR="00F61BBF" w:rsidRPr="00A9127A">
        <w:rPr>
          <w:rFonts w:ascii="Arial" w:hAnsi="Arial"/>
        </w:rPr>
        <w:t>es</w:t>
      </w:r>
      <w:r w:rsidRPr="00A9127A">
        <w:rPr>
          <w:rFonts w:ascii="Arial" w:hAnsi="Arial"/>
        </w:rPr>
        <w:t xml:space="preserve"> haben die neuen Sensoren im Vergleich mit anderen, intrusiven Systemen eine deutlich höhere Verfügbarkeit.</w:t>
      </w:r>
    </w:p>
    <w:p w14:paraId="6711F041" w14:textId="5BE047D4" w:rsidR="00D96B94" w:rsidRPr="00A9127A" w:rsidRDefault="00A9412C" w:rsidP="000162CD">
      <w:pPr>
        <w:ind w:right="1275"/>
        <w:rPr>
          <w:rFonts w:ascii="Arial" w:hAnsi="Arial"/>
        </w:rPr>
      </w:pPr>
      <w:r w:rsidRPr="00A9127A">
        <w:rPr>
          <w:rFonts w:ascii="Arial" w:hAnsi="Arial"/>
        </w:rPr>
        <w:t>Hans Georg Conrads, Geschäftsführer</w:t>
      </w:r>
      <w:r w:rsidR="006D6519" w:rsidRPr="00A9127A">
        <w:rPr>
          <w:rFonts w:ascii="Arial" w:hAnsi="Arial"/>
        </w:rPr>
        <w:t xml:space="preserve"> bei </w:t>
      </w:r>
      <w:r w:rsidRPr="00A9127A">
        <w:rPr>
          <w:rFonts w:ascii="Arial" w:hAnsi="Arial"/>
        </w:rPr>
        <w:t>PROMECON</w:t>
      </w:r>
      <w:r w:rsidR="006D6519" w:rsidRPr="00A9127A">
        <w:rPr>
          <w:rFonts w:ascii="Arial" w:hAnsi="Arial"/>
        </w:rPr>
        <w:t xml:space="preserve">, sieht </w:t>
      </w:r>
      <w:r w:rsidR="00476CC2" w:rsidRPr="00A9127A">
        <w:rPr>
          <w:rFonts w:ascii="Arial" w:hAnsi="Arial"/>
        </w:rPr>
        <w:t xml:space="preserve">mit dem neuen System </w:t>
      </w:r>
      <w:r w:rsidR="00BC2972" w:rsidRPr="00A9127A">
        <w:rPr>
          <w:rFonts w:ascii="Arial" w:hAnsi="Arial"/>
        </w:rPr>
        <w:t>ein hohes Potenzial für die Minimierung des Energiebedarfes von Elektro</w:t>
      </w:r>
      <w:r w:rsidRPr="00A9127A">
        <w:rPr>
          <w:rFonts w:ascii="Arial" w:hAnsi="Arial"/>
        </w:rPr>
        <w:t>lichtbogen</w:t>
      </w:r>
      <w:r w:rsidR="00BC2972" w:rsidRPr="00A9127A">
        <w:rPr>
          <w:rFonts w:ascii="Arial" w:hAnsi="Arial"/>
        </w:rPr>
        <w:t>öfen</w:t>
      </w:r>
      <w:r w:rsidR="006D6519" w:rsidRPr="00A9127A">
        <w:rPr>
          <w:rFonts w:ascii="Arial" w:hAnsi="Arial"/>
        </w:rPr>
        <w:t xml:space="preserve">: „Die </w:t>
      </w:r>
      <w:r w:rsidR="001C5F33" w:rsidRPr="00A9127A">
        <w:rPr>
          <w:rFonts w:ascii="Arial" w:hAnsi="Arial"/>
        </w:rPr>
        <w:t>neuen McON IR Sensoren arbeiten so schnell, dass die Messergebnisse für die Echtzeitr</w:t>
      </w:r>
      <w:r w:rsidR="006D6519" w:rsidRPr="00A9127A">
        <w:rPr>
          <w:rFonts w:ascii="Arial" w:hAnsi="Arial"/>
        </w:rPr>
        <w:t>egelung</w:t>
      </w:r>
      <w:r w:rsidR="001C5F33" w:rsidRPr="00A9127A">
        <w:rPr>
          <w:rFonts w:ascii="Arial" w:hAnsi="Arial"/>
        </w:rPr>
        <w:t xml:space="preserve"> des</w:t>
      </w:r>
      <w:r w:rsidR="006D6519" w:rsidRPr="00A9127A">
        <w:rPr>
          <w:rFonts w:ascii="Arial" w:hAnsi="Arial"/>
        </w:rPr>
        <w:t xml:space="preserve"> Ofen</w:t>
      </w:r>
      <w:r w:rsidR="001C5F33" w:rsidRPr="00A9127A">
        <w:rPr>
          <w:rFonts w:ascii="Arial" w:hAnsi="Arial"/>
        </w:rPr>
        <w:t>s</w:t>
      </w:r>
      <w:r w:rsidR="006D6519" w:rsidRPr="00A9127A">
        <w:rPr>
          <w:rFonts w:ascii="Arial" w:hAnsi="Arial"/>
        </w:rPr>
        <w:t xml:space="preserve"> v</w:t>
      </w:r>
      <w:r w:rsidR="001C5F33" w:rsidRPr="00A9127A">
        <w:rPr>
          <w:rFonts w:ascii="Arial" w:hAnsi="Arial"/>
        </w:rPr>
        <w:t>erwendet werden können, zum Beispiel für d</w:t>
      </w:r>
      <w:r w:rsidR="00476CC2" w:rsidRPr="00A9127A">
        <w:rPr>
          <w:rFonts w:ascii="Arial" w:hAnsi="Arial"/>
        </w:rPr>
        <w:t>i</w:t>
      </w:r>
      <w:r w:rsidR="001C5F33" w:rsidRPr="00A9127A">
        <w:rPr>
          <w:rFonts w:ascii="Arial" w:hAnsi="Arial"/>
        </w:rPr>
        <w:t>e Sauerstoff</w:t>
      </w:r>
      <w:r w:rsidR="00476CC2" w:rsidRPr="00A9127A">
        <w:rPr>
          <w:rFonts w:ascii="Arial" w:hAnsi="Arial"/>
        </w:rPr>
        <w:t>l</w:t>
      </w:r>
      <w:r w:rsidR="006D6519" w:rsidRPr="00A9127A">
        <w:rPr>
          <w:rFonts w:ascii="Arial" w:hAnsi="Arial"/>
        </w:rPr>
        <w:t>anze</w:t>
      </w:r>
      <w:r w:rsidR="00476CC2" w:rsidRPr="00A9127A">
        <w:rPr>
          <w:rFonts w:ascii="Arial" w:hAnsi="Arial"/>
        </w:rPr>
        <w:t>n</w:t>
      </w:r>
      <w:r w:rsidR="006D6519" w:rsidRPr="00A9127A">
        <w:rPr>
          <w:rFonts w:ascii="Arial" w:hAnsi="Arial"/>
        </w:rPr>
        <w:t xml:space="preserve"> </w:t>
      </w:r>
      <w:r w:rsidR="001C5F33" w:rsidRPr="00A9127A">
        <w:rPr>
          <w:rFonts w:ascii="Arial" w:hAnsi="Arial"/>
        </w:rPr>
        <w:t>oder</w:t>
      </w:r>
      <w:r w:rsidR="006D6519" w:rsidRPr="00A9127A">
        <w:rPr>
          <w:rFonts w:ascii="Arial" w:hAnsi="Arial"/>
        </w:rPr>
        <w:t xml:space="preserve"> d</w:t>
      </w:r>
      <w:r w:rsidR="00476CC2" w:rsidRPr="00A9127A">
        <w:rPr>
          <w:rFonts w:ascii="Arial" w:hAnsi="Arial"/>
        </w:rPr>
        <w:t>i</w:t>
      </w:r>
      <w:r w:rsidR="006D6519" w:rsidRPr="00A9127A">
        <w:rPr>
          <w:rFonts w:ascii="Arial" w:hAnsi="Arial"/>
        </w:rPr>
        <w:t>e Gasbrenner.</w:t>
      </w:r>
      <w:r w:rsidR="009E68A7" w:rsidRPr="00A9127A">
        <w:rPr>
          <w:rFonts w:ascii="Arial" w:hAnsi="Arial"/>
        </w:rPr>
        <w:t>“</w:t>
      </w:r>
    </w:p>
    <w:p w14:paraId="19FEADF8" w14:textId="3C88527A" w:rsidR="000162CD" w:rsidRPr="00A9127A" w:rsidRDefault="000162CD" w:rsidP="000162CD">
      <w:pPr>
        <w:ind w:right="1275"/>
        <w:rPr>
          <w:rFonts w:ascii="Arial" w:hAnsi="Arial"/>
          <w:b/>
          <w:bCs/>
        </w:rPr>
      </w:pPr>
      <w:r w:rsidRPr="00A9127A">
        <w:rPr>
          <w:rFonts w:ascii="Arial" w:hAnsi="Arial"/>
          <w:b/>
          <w:bCs/>
        </w:rPr>
        <w:t>2.400 Zeichen einschließlich Vorspann und Leerzeichen</w:t>
      </w:r>
    </w:p>
    <w:p w14:paraId="54D0DD79" w14:textId="0A6440EE" w:rsidR="00BF64C3" w:rsidRPr="00A9127A" w:rsidRDefault="00BF64C3" w:rsidP="00BF64C3">
      <w:pPr>
        <w:ind w:right="1275"/>
        <w:jc w:val="center"/>
        <w:rPr>
          <w:rFonts w:ascii="Arial" w:hAnsi="Arial"/>
          <w:b/>
          <w:bCs/>
        </w:rPr>
      </w:pPr>
      <w:r w:rsidRPr="00A9127A">
        <w:rPr>
          <w:rFonts w:ascii="Arial" w:hAnsi="Arial"/>
          <w:b/>
          <w:bCs/>
        </w:rPr>
        <w:lastRenderedPageBreak/>
        <w:t>PROMECON auf der AISTech 2023</w:t>
      </w:r>
      <w:r w:rsidRPr="00A9127A">
        <w:rPr>
          <w:rFonts w:ascii="Arial" w:hAnsi="Arial"/>
          <w:b/>
          <w:bCs/>
        </w:rPr>
        <w:br/>
        <w:t>Detroit, Mich</w:t>
      </w:r>
      <w:r w:rsidR="00361FFE" w:rsidRPr="00A9127A">
        <w:rPr>
          <w:rFonts w:ascii="Arial" w:hAnsi="Arial"/>
          <w:b/>
          <w:bCs/>
        </w:rPr>
        <w:t>igan</w:t>
      </w:r>
      <w:r w:rsidRPr="00A9127A">
        <w:rPr>
          <w:rFonts w:ascii="Arial" w:hAnsi="Arial"/>
          <w:b/>
          <w:bCs/>
        </w:rPr>
        <w:t xml:space="preserve">, USA, 8. </w:t>
      </w:r>
      <w:r w:rsidR="00F4310A" w:rsidRPr="00A9127A">
        <w:rPr>
          <w:rFonts w:ascii="Arial" w:hAnsi="Arial"/>
          <w:b/>
          <w:bCs/>
        </w:rPr>
        <w:t>b</w:t>
      </w:r>
      <w:r w:rsidRPr="00A9127A">
        <w:rPr>
          <w:rFonts w:ascii="Arial" w:hAnsi="Arial"/>
          <w:b/>
          <w:bCs/>
        </w:rPr>
        <w:t>is 11. Mai 2023</w:t>
      </w:r>
      <w:r w:rsidRPr="00A9127A">
        <w:rPr>
          <w:rFonts w:ascii="Arial" w:hAnsi="Arial"/>
          <w:b/>
          <w:bCs/>
        </w:rPr>
        <w:br/>
        <w:t xml:space="preserve">Stand </w:t>
      </w:r>
      <w:r w:rsidR="00F4310A" w:rsidRPr="00A9127A">
        <w:rPr>
          <w:rFonts w:ascii="Arial" w:hAnsi="Arial"/>
          <w:b/>
          <w:bCs/>
        </w:rPr>
        <w:t>2456</w:t>
      </w:r>
    </w:p>
    <w:p w14:paraId="1643DA64" w14:textId="6719C097" w:rsidR="00F4310A" w:rsidRPr="00A9127A" w:rsidRDefault="00F4310A" w:rsidP="00BF64C3">
      <w:pPr>
        <w:ind w:right="1275"/>
        <w:jc w:val="center"/>
        <w:rPr>
          <w:rFonts w:ascii="Arial" w:hAnsi="Arial"/>
          <w:b/>
          <w:bCs/>
        </w:rPr>
      </w:pPr>
      <w:r w:rsidRPr="00A9127A">
        <w:rPr>
          <w:rFonts w:ascii="Arial" w:hAnsi="Arial"/>
          <w:b/>
          <w:bCs/>
        </w:rPr>
        <w:t>PROMECON auf der METEC 2023</w:t>
      </w:r>
      <w:r w:rsidRPr="00A9127A">
        <w:rPr>
          <w:rFonts w:ascii="Arial" w:hAnsi="Arial"/>
          <w:b/>
          <w:bCs/>
        </w:rPr>
        <w:br/>
        <w:t>Düsseldorf, 12. bis 16. Juni 2023</w:t>
      </w:r>
      <w:r w:rsidRPr="00A9127A">
        <w:rPr>
          <w:rFonts w:ascii="Arial" w:hAnsi="Arial"/>
          <w:b/>
          <w:bCs/>
        </w:rPr>
        <w:br/>
      </w:r>
      <w:hyperlink r:id="rId10" w:tgtFrame="_blank" w:history="1">
        <w:r w:rsidRPr="00A9127A">
          <w:rPr>
            <w:rFonts w:ascii="Arial" w:hAnsi="Arial"/>
            <w:b/>
            <w:bCs/>
          </w:rPr>
          <w:t>Halle 4 / Stand E40</w:t>
        </w:r>
      </w:hyperlink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103"/>
      </w:tblGrid>
      <w:tr w:rsidR="00C35F1E" w:rsidRPr="00A9127A" w14:paraId="67D35E49" w14:textId="77777777" w:rsidTr="00E70C34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D02C" w14:textId="77777777" w:rsidR="00C35F1E" w:rsidRPr="00A9127A" w:rsidRDefault="00C35F1E" w:rsidP="00E70C34">
            <w:pPr>
              <w:keepNext/>
              <w:spacing w:before="60" w:after="60"/>
              <w:ind w:right="36"/>
              <w:rPr>
                <w:rFonts w:ascii="Arial" w:hAnsi="Arial"/>
                <w:b/>
                <w:bCs/>
              </w:rPr>
            </w:pPr>
            <w:r w:rsidRPr="00A9127A">
              <w:rPr>
                <w:rFonts w:ascii="Arial" w:hAnsi="Arial"/>
                <w:b/>
                <w:bCs/>
              </w:rPr>
              <w:t>Kontakt:</w:t>
            </w:r>
          </w:p>
          <w:p w14:paraId="4C83F0AA" w14:textId="78D10271" w:rsidR="00C35F1E" w:rsidRPr="00A9127A" w:rsidRDefault="00E70C34" w:rsidP="00E70C34">
            <w:pPr>
              <w:keepLines/>
              <w:ind w:right="36"/>
              <w:rPr>
                <w:rFonts w:ascii="Arial" w:hAnsi="Arial"/>
              </w:rPr>
            </w:pPr>
            <w:r w:rsidRPr="00A9127A">
              <w:rPr>
                <w:rFonts w:ascii="Arial" w:hAnsi="Arial"/>
              </w:rPr>
              <w:t>PROMECON</w:t>
            </w:r>
            <w:r w:rsidRPr="00A9127A">
              <w:rPr>
                <w:rFonts w:ascii="Arial" w:hAnsi="Arial"/>
              </w:rPr>
              <w:br/>
              <w:t>process measurement control GmbH</w:t>
            </w:r>
            <w:r w:rsidR="00C35F1E" w:rsidRPr="00A9127A">
              <w:rPr>
                <w:rFonts w:ascii="Arial" w:hAnsi="Arial"/>
              </w:rPr>
              <w:br/>
            </w:r>
            <w:r w:rsidRPr="00A9127A">
              <w:rPr>
                <w:rFonts w:ascii="Arial" w:hAnsi="Arial"/>
              </w:rPr>
              <w:br/>
            </w:r>
            <w:r w:rsidR="00A9412C" w:rsidRPr="00A9127A">
              <w:rPr>
                <w:rFonts w:ascii="Arial" w:hAnsi="Arial"/>
              </w:rPr>
              <w:t>Tobias Knape</w:t>
            </w:r>
            <w:r w:rsidRPr="00A9127A">
              <w:rPr>
                <w:rFonts w:ascii="Arial" w:hAnsi="Arial"/>
              </w:rPr>
              <w:br/>
              <w:t>Steinfeldstraße 5</w:t>
            </w:r>
            <w:r w:rsidRPr="00A9127A">
              <w:rPr>
                <w:rFonts w:ascii="Arial" w:hAnsi="Arial"/>
              </w:rPr>
              <w:br/>
              <w:t>39179 Barleben</w:t>
            </w:r>
            <w:r w:rsidR="00C35F1E" w:rsidRPr="00A9127A">
              <w:rPr>
                <w:rFonts w:ascii="Arial" w:hAnsi="Arial"/>
              </w:rPr>
              <w:br/>
            </w:r>
            <w:r w:rsidRPr="00A9127A">
              <w:rPr>
                <w:rFonts w:ascii="Arial" w:hAnsi="Arial"/>
              </w:rPr>
              <w:t xml:space="preserve">Tel. +49 39203 512 </w:t>
            </w:r>
            <w:r w:rsidR="00A9412C" w:rsidRPr="00A9127A">
              <w:rPr>
                <w:rFonts w:ascii="Arial" w:hAnsi="Arial"/>
              </w:rPr>
              <w:t>212</w:t>
            </w:r>
            <w:r w:rsidR="00C35F1E" w:rsidRPr="00A9127A">
              <w:rPr>
                <w:rFonts w:ascii="Arial" w:hAnsi="Arial"/>
              </w:rPr>
              <w:br/>
              <w:t>www.</w:t>
            </w:r>
            <w:r w:rsidRPr="00A9127A">
              <w:rPr>
                <w:rFonts w:ascii="Arial" w:hAnsi="Arial"/>
              </w:rPr>
              <w:t>promecon.com</w:t>
            </w:r>
            <w:r w:rsidR="00C35F1E" w:rsidRPr="00A9127A">
              <w:rPr>
                <w:rFonts w:ascii="Arial" w:hAnsi="Arial"/>
              </w:rPr>
              <w:br/>
            </w:r>
            <w:r w:rsidR="00A9412C" w:rsidRPr="00A9127A">
              <w:rPr>
                <w:rFonts w:ascii="Arial" w:hAnsi="Arial"/>
              </w:rPr>
              <w:t>tobias.knape@</w:t>
            </w:r>
            <w:r w:rsidRPr="00A9127A">
              <w:rPr>
                <w:rFonts w:ascii="Arial" w:hAnsi="Arial"/>
              </w:rPr>
              <w:t>promecon.com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8AF0" w14:textId="77777777" w:rsidR="00C35F1E" w:rsidRPr="00A9127A" w:rsidRDefault="00C35F1E" w:rsidP="00E70C34">
            <w:pPr>
              <w:keepNext/>
              <w:keepLines/>
              <w:spacing w:before="60" w:after="60"/>
              <w:ind w:right="36"/>
              <w:rPr>
                <w:rFonts w:ascii="Arial" w:hAnsi="Arial"/>
                <w:b/>
                <w:bCs/>
              </w:rPr>
            </w:pPr>
            <w:r w:rsidRPr="00A9127A">
              <w:rPr>
                <w:rFonts w:ascii="Arial" w:hAnsi="Arial"/>
                <w:b/>
                <w:bCs/>
              </w:rPr>
              <w:t>Ansprechpartner für die Redaktion:</w:t>
            </w:r>
          </w:p>
          <w:p w14:paraId="35430995" w14:textId="77777777" w:rsidR="00C35F1E" w:rsidRPr="00A9127A" w:rsidRDefault="00C35F1E" w:rsidP="00E70C34">
            <w:pPr>
              <w:keepLines/>
              <w:ind w:right="36"/>
              <w:rPr>
                <w:rFonts w:ascii="Arial" w:hAnsi="Arial"/>
              </w:rPr>
            </w:pPr>
            <w:r w:rsidRPr="00A9127A">
              <w:rPr>
                <w:rFonts w:ascii="Arial" w:hAnsi="Arial"/>
              </w:rPr>
              <w:t>VIP Kommunikation</w:t>
            </w:r>
            <w:r w:rsidRPr="00A9127A">
              <w:rPr>
                <w:rFonts w:ascii="Arial" w:hAnsi="Arial"/>
              </w:rPr>
              <w:br/>
              <w:t>Die Content-Agentur für die komplexen Technik-Themen</w:t>
            </w:r>
            <w:r w:rsidRPr="00A9127A">
              <w:rPr>
                <w:rFonts w:ascii="Arial" w:hAnsi="Arial"/>
              </w:rPr>
              <w:br/>
              <w:t>Dr.-Ing. Uwe Stein</w:t>
            </w:r>
            <w:r w:rsidRPr="00A9127A">
              <w:rPr>
                <w:rFonts w:ascii="Arial" w:hAnsi="Arial"/>
              </w:rPr>
              <w:br/>
              <w:t>Dennewartstraße 25-27</w:t>
            </w:r>
            <w:r w:rsidRPr="00A9127A">
              <w:rPr>
                <w:rFonts w:ascii="Arial" w:hAnsi="Arial"/>
              </w:rPr>
              <w:br/>
              <w:t>52068 Aachen</w:t>
            </w:r>
            <w:r w:rsidRPr="00A9127A">
              <w:rPr>
                <w:rFonts w:ascii="Arial" w:hAnsi="Arial"/>
              </w:rPr>
              <w:br/>
              <w:t>Tel: +49 241 89468-55</w:t>
            </w:r>
            <w:r w:rsidRPr="00A9127A">
              <w:rPr>
                <w:rFonts w:ascii="Arial" w:hAnsi="Arial"/>
              </w:rPr>
              <w:br/>
            </w:r>
            <w:hyperlink r:id="rId11" w:history="1">
              <w:r w:rsidRPr="00A9127A">
                <w:rPr>
                  <w:rFonts w:ascii="Arial" w:hAnsi="Arial"/>
                </w:rPr>
                <w:t>www.vip-kommunikation.de</w:t>
              </w:r>
            </w:hyperlink>
            <w:r w:rsidRPr="00A9127A">
              <w:rPr>
                <w:rFonts w:ascii="Arial" w:hAnsi="Arial"/>
              </w:rPr>
              <w:br/>
            </w:r>
            <w:hyperlink r:id="rId12" w:history="1">
              <w:r w:rsidRPr="00A9127A">
                <w:rPr>
                  <w:rFonts w:ascii="Arial" w:hAnsi="Arial"/>
                </w:rPr>
                <w:t>stein@vip-kommunikation.de</w:t>
              </w:r>
            </w:hyperlink>
          </w:p>
        </w:tc>
      </w:tr>
    </w:tbl>
    <w:p w14:paraId="32D50976" w14:textId="77777777" w:rsidR="00C35F1E" w:rsidRPr="00A9127A" w:rsidRDefault="00C35F1E" w:rsidP="00C6327B">
      <w:pPr>
        <w:ind w:right="1417"/>
        <w:rPr>
          <w:rFonts w:ascii="Arial" w:hAnsi="Arial"/>
          <w:b/>
          <w:bCs/>
          <w:szCs w:val="18"/>
        </w:rPr>
      </w:pPr>
    </w:p>
    <w:p w14:paraId="31D8BFC5" w14:textId="77777777" w:rsidR="00152EE6" w:rsidRPr="00A9127A" w:rsidRDefault="00152EE6" w:rsidP="00A135C5">
      <w:pPr>
        <w:pStyle w:val="berschriftfett"/>
        <w:keepNext/>
        <w:spacing w:before="120"/>
        <w:ind w:right="1417"/>
        <w:rPr>
          <w:rFonts w:ascii="Arial" w:hAnsi="Arial"/>
        </w:rPr>
      </w:pPr>
      <w:r w:rsidRPr="00A9127A">
        <w:rPr>
          <w:rFonts w:ascii="Arial" w:hAnsi="Arial"/>
        </w:rPr>
        <w:t>Abbildungen</w:t>
      </w:r>
    </w:p>
    <w:p w14:paraId="6341C27B" w14:textId="67858563" w:rsidR="00C35F1E" w:rsidRPr="00A9127A" w:rsidRDefault="00152EE6" w:rsidP="00240C2A">
      <w:pPr>
        <w:pStyle w:val="Zwischenberschrift"/>
        <w:keepLines w:val="0"/>
        <w:ind w:right="1417"/>
        <w:rPr>
          <w:rFonts w:ascii="Arial" w:hAnsi="Arial"/>
          <w:color w:val="FF0000"/>
        </w:rPr>
      </w:pPr>
      <w:r w:rsidRPr="00A9127A">
        <w:rPr>
          <w:rFonts w:ascii="Arial" w:hAnsi="Arial"/>
          <w:color w:val="FF0000"/>
        </w:rPr>
        <w:t xml:space="preserve">Download der hoch aufgelösten Bilddateien: </w:t>
      </w:r>
      <w:hyperlink r:id="rId13" w:history="1">
        <w:r w:rsidR="002F1B3D" w:rsidRPr="00A9127A">
          <w:rPr>
            <w:rStyle w:val="Hyperlink"/>
            <w:rFonts w:ascii="Arial" w:hAnsi="Arial"/>
          </w:rPr>
          <w:t>Pressefotos PROMECON</w:t>
        </w:r>
      </w:hyperlink>
    </w:p>
    <w:p w14:paraId="6CCEC152" w14:textId="68A48D30" w:rsidR="00152EE6" w:rsidRPr="00A9127A" w:rsidRDefault="00152EE6" w:rsidP="00C35F1E">
      <w:pPr>
        <w:pStyle w:val="Zwischenberschrift"/>
        <w:keepLines w:val="0"/>
        <w:ind w:right="1417"/>
        <w:jc w:val="center"/>
        <w:rPr>
          <w:rStyle w:val="Hyperlink"/>
          <w:rFonts w:ascii="Arial" w:hAnsi="Arial"/>
          <w:color w:val="auto"/>
        </w:rPr>
      </w:pPr>
    </w:p>
    <w:tbl>
      <w:tblPr>
        <w:tblW w:w="9214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152EE6" w:rsidRPr="00A9127A" w14:paraId="3BA465F9" w14:textId="77777777" w:rsidTr="00CE202D">
        <w:trPr>
          <w:trHeight w:val="867"/>
        </w:trPr>
        <w:tc>
          <w:tcPr>
            <w:tcW w:w="4253" w:type="dxa"/>
          </w:tcPr>
          <w:p w14:paraId="4FCE68B5" w14:textId="77777777" w:rsidR="00A44488" w:rsidRPr="00A9127A" w:rsidRDefault="003B54AD" w:rsidP="00CE202D">
            <w:pPr>
              <w:pStyle w:val="Default"/>
              <w:spacing w:after="120"/>
              <w:ind w:left="87" w:right="85" w:hanging="2"/>
              <w:rPr>
                <w:bCs/>
                <w:color w:val="auto"/>
                <w:sz w:val="22"/>
                <w:szCs w:val="22"/>
              </w:rPr>
            </w:pPr>
            <w:r w:rsidRPr="00A9127A">
              <w:rPr>
                <w:b/>
                <w:color w:val="auto"/>
                <w:sz w:val="22"/>
                <w:szCs w:val="22"/>
              </w:rPr>
              <w:t>Abbildung 1</w:t>
            </w:r>
            <w:r w:rsidRPr="00A9127A">
              <w:rPr>
                <w:bCs/>
                <w:color w:val="auto"/>
                <w:sz w:val="22"/>
                <w:szCs w:val="22"/>
              </w:rPr>
              <w:t xml:space="preserve">: </w:t>
            </w:r>
            <w:r w:rsidR="00A44488" w:rsidRPr="00A9127A">
              <w:rPr>
                <w:bCs/>
                <w:color w:val="auto"/>
                <w:sz w:val="22"/>
                <w:szCs w:val="22"/>
              </w:rPr>
              <w:t xml:space="preserve">Der </w:t>
            </w:r>
            <w:r w:rsidRPr="00A9127A">
              <w:rPr>
                <w:bCs/>
                <w:color w:val="auto"/>
                <w:sz w:val="22"/>
                <w:szCs w:val="22"/>
              </w:rPr>
              <w:t>McON IR Sensor</w:t>
            </w:r>
            <w:r w:rsidR="00A44488" w:rsidRPr="00A9127A">
              <w:rPr>
                <w:bCs/>
                <w:color w:val="auto"/>
                <w:sz w:val="22"/>
                <w:szCs w:val="22"/>
              </w:rPr>
              <w:t xml:space="preserve"> wird bündig mit der Wand des Abgaskanals eingebaut.</w:t>
            </w:r>
          </w:p>
          <w:p w14:paraId="455B97FC" w14:textId="7C2C6FEA" w:rsidR="00152EE6" w:rsidRPr="00A9127A" w:rsidRDefault="002F1144" w:rsidP="00CE202D">
            <w:pPr>
              <w:pStyle w:val="Default"/>
              <w:spacing w:after="120"/>
              <w:ind w:left="87" w:right="85" w:hanging="2"/>
              <w:rPr>
                <w:b/>
                <w:color w:val="auto"/>
                <w:sz w:val="22"/>
                <w:szCs w:val="22"/>
              </w:rPr>
            </w:pPr>
            <w:r w:rsidRPr="00A9127A">
              <w:rPr>
                <w:bCs/>
                <w:sz w:val="22"/>
                <w:szCs w:val="22"/>
              </w:rPr>
              <w:t>Dateiname</w:t>
            </w:r>
            <w:r w:rsidRPr="00A9127A">
              <w:rPr>
                <w:sz w:val="22"/>
                <w:szCs w:val="22"/>
              </w:rPr>
              <w:t xml:space="preserve">: </w:t>
            </w:r>
            <w:r w:rsidRPr="00A9127A">
              <w:rPr>
                <w:sz w:val="22"/>
                <w:szCs w:val="22"/>
              </w:rPr>
              <w:br/>
            </w:r>
            <w:r w:rsidR="003B54AD" w:rsidRPr="00A9127A">
              <w:rPr>
                <w:sz w:val="22"/>
                <w:szCs w:val="22"/>
              </w:rPr>
              <w:t>Abbildung 1_McON IR Sensor</w:t>
            </w:r>
            <w:r w:rsidR="004F4813" w:rsidRPr="00A9127A">
              <w:rPr>
                <w:sz w:val="22"/>
                <w:szCs w:val="22"/>
              </w:rPr>
              <w:t>.</w:t>
            </w:r>
            <w:r w:rsidR="003B54AD" w:rsidRPr="00A9127A">
              <w:rPr>
                <w:sz w:val="22"/>
                <w:szCs w:val="22"/>
              </w:rPr>
              <w:t>png</w:t>
            </w:r>
          </w:p>
        </w:tc>
        <w:tc>
          <w:tcPr>
            <w:tcW w:w="4961" w:type="dxa"/>
          </w:tcPr>
          <w:p w14:paraId="65E274B6" w14:textId="3E7F5F93" w:rsidR="00152EE6" w:rsidRPr="00A9127A" w:rsidRDefault="003B54AD" w:rsidP="002365ED">
            <w:pPr>
              <w:pStyle w:val="Default"/>
              <w:tabs>
                <w:tab w:val="left" w:pos="293"/>
                <w:tab w:val="center" w:pos="2424"/>
              </w:tabs>
              <w:spacing w:before="60" w:after="60"/>
              <w:ind w:left="85" w:right="85"/>
              <w:jc w:val="center"/>
              <w:rPr>
                <w:sz w:val="18"/>
                <w:szCs w:val="18"/>
              </w:rPr>
            </w:pPr>
            <w:r w:rsidRPr="00A9127A">
              <w:rPr>
                <w:noProof/>
                <w:sz w:val="22"/>
                <w:szCs w:val="22"/>
              </w:rPr>
              <w:drawing>
                <wp:inline distT="0" distB="0" distL="0" distR="0" wp14:anchorId="42392961" wp14:editId="085B0CF2">
                  <wp:extent cx="1254642" cy="1254642"/>
                  <wp:effectExtent l="0" t="0" r="0" b="317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70" cy="12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17" w:rsidRPr="00A9127A" w14:paraId="1B254E65" w14:textId="77777777" w:rsidTr="00CE202D">
        <w:trPr>
          <w:trHeight w:val="867"/>
        </w:trPr>
        <w:tc>
          <w:tcPr>
            <w:tcW w:w="4253" w:type="dxa"/>
          </w:tcPr>
          <w:p w14:paraId="11FB322A" w14:textId="510ABC25" w:rsidR="000642C5" w:rsidRPr="00A9127A" w:rsidRDefault="003B54AD" w:rsidP="006C63AA">
            <w:pPr>
              <w:pStyle w:val="Default"/>
              <w:spacing w:after="120"/>
              <w:ind w:left="85" w:right="85"/>
              <w:rPr>
                <w:bCs/>
                <w:color w:val="auto"/>
                <w:sz w:val="22"/>
                <w:szCs w:val="22"/>
              </w:rPr>
            </w:pPr>
            <w:r w:rsidRPr="00A9127A">
              <w:rPr>
                <w:b/>
                <w:color w:val="auto"/>
                <w:sz w:val="22"/>
                <w:szCs w:val="22"/>
              </w:rPr>
              <w:t xml:space="preserve">Abbildung 2: </w:t>
            </w:r>
            <w:r w:rsidR="000642C5" w:rsidRPr="00A9127A">
              <w:rPr>
                <w:bCs/>
                <w:color w:val="auto"/>
                <w:sz w:val="22"/>
                <w:szCs w:val="22"/>
              </w:rPr>
              <w:t>D</w:t>
            </w:r>
            <w:r w:rsidR="00FB4CA3" w:rsidRPr="00A9127A">
              <w:rPr>
                <w:bCs/>
                <w:color w:val="auto"/>
                <w:sz w:val="22"/>
                <w:szCs w:val="22"/>
              </w:rPr>
              <w:t>er</w:t>
            </w:r>
            <w:r w:rsidR="000642C5" w:rsidRPr="00A9127A">
              <w:rPr>
                <w:bCs/>
                <w:color w:val="auto"/>
                <w:sz w:val="22"/>
                <w:szCs w:val="22"/>
              </w:rPr>
              <w:t xml:space="preserve"> Infrarot-</w:t>
            </w:r>
            <w:r w:rsidR="00FB4CA3" w:rsidRPr="00A9127A">
              <w:rPr>
                <w:bCs/>
                <w:color w:val="auto"/>
                <w:sz w:val="22"/>
                <w:szCs w:val="22"/>
              </w:rPr>
              <w:t xml:space="preserve">Detektor </w:t>
            </w:r>
            <w:r w:rsidR="000642C5" w:rsidRPr="00A9127A">
              <w:rPr>
                <w:bCs/>
                <w:color w:val="auto"/>
                <w:sz w:val="22"/>
                <w:szCs w:val="22"/>
              </w:rPr>
              <w:t xml:space="preserve">des Systems </w:t>
            </w:r>
            <w:r w:rsidR="00FB4CA3" w:rsidRPr="00A9127A">
              <w:rPr>
                <w:bCs/>
                <w:color w:val="auto"/>
                <w:sz w:val="22"/>
                <w:szCs w:val="22"/>
              </w:rPr>
              <w:t>fängt</w:t>
            </w:r>
            <w:r w:rsidR="000642C5" w:rsidRPr="00A9127A">
              <w:rPr>
                <w:bCs/>
                <w:color w:val="auto"/>
                <w:sz w:val="22"/>
                <w:szCs w:val="22"/>
              </w:rPr>
              <w:t xml:space="preserve"> einen großen Teil des Querschnitts des Abgaskanals</w:t>
            </w:r>
            <w:r w:rsidR="00FB4CA3" w:rsidRPr="00A9127A">
              <w:rPr>
                <w:bCs/>
                <w:color w:val="auto"/>
                <w:sz w:val="22"/>
                <w:szCs w:val="22"/>
              </w:rPr>
              <w:t xml:space="preserve"> ein</w:t>
            </w:r>
            <w:r w:rsidR="000642C5" w:rsidRPr="00A9127A">
              <w:rPr>
                <w:bCs/>
                <w:color w:val="auto"/>
                <w:sz w:val="22"/>
                <w:szCs w:val="22"/>
              </w:rPr>
              <w:t>.</w:t>
            </w:r>
          </w:p>
          <w:p w14:paraId="7DA49398" w14:textId="4C868FC3" w:rsidR="00021217" w:rsidRPr="00A9127A" w:rsidRDefault="006C63AA" w:rsidP="006C63AA">
            <w:pPr>
              <w:pStyle w:val="Default"/>
              <w:spacing w:after="120"/>
              <w:ind w:left="85" w:right="85"/>
              <w:rPr>
                <w:b/>
                <w:color w:val="auto"/>
                <w:sz w:val="22"/>
                <w:szCs w:val="22"/>
              </w:rPr>
            </w:pPr>
            <w:r w:rsidRPr="00A9127A">
              <w:rPr>
                <w:sz w:val="22"/>
                <w:szCs w:val="22"/>
              </w:rPr>
              <w:t xml:space="preserve">Dateiname: </w:t>
            </w:r>
            <w:r w:rsidRPr="00A9127A">
              <w:rPr>
                <w:sz w:val="22"/>
                <w:szCs w:val="22"/>
              </w:rPr>
              <w:br/>
            </w:r>
            <w:r w:rsidR="003B54AD" w:rsidRPr="00A9127A">
              <w:rPr>
                <w:sz w:val="22"/>
                <w:szCs w:val="22"/>
              </w:rPr>
              <w:t>Abbildung 2_Sensor_coverage</w:t>
            </w:r>
            <w:r w:rsidR="006C59DC" w:rsidRPr="00A9127A">
              <w:rPr>
                <w:sz w:val="22"/>
                <w:szCs w:val="22"/>
              </w:rPr>
              <w:t>.jpg</w:t>
            </w:r>
          </w:p>
        </w:tc>
        <w:tc>
          <w:tcPr>
            <w:tcW w:w="4961" w:type="dxa"/>
          </w:tcPr>
          <w:p w14:paraId="2DBF3371" w14:textId="5497D523" w:rsidR="00021217" w:rsidRPr="00A9127A" w:rsidRDefault="003B54AD" w:rsidP="00021217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A9127A">
              <w:rPr>
                <w:noProof/>
              </w:rPr>
              <w:drawing>
                <wp:inline distT="0" distB="0" distL="0" distR="0" wp14:anchorId="059BC4BA" wp14:editId="461FD14A">
                  <wp:extent cx="1128542" cy="99946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42" cy="101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75B" w:rsidRPr="00A9127A" w14:paraId="70DBCF42" w14:textId="77777777" w:rsidTr="00CE202D">
        <w:trPr>
          <w:trHeight w:val="867"/>
        </w:trPr>
        <w:tc>
          <w:tcPr>
            <w:tcW w:w="4253" w:type="dxa"/>
          </w:tcPr>
          <w:p w14:paraId="4473FDCE" w14:textId="7EA7767C" w:rsidR="006C59DC" w:rsidRPr="00A9127A" w:rsidRDefault="006C59DC" w:rsidP="006C59DC">
            <w:pPr>
              <w:pStyle w:val="Default"/>
              <w:spacing w:after="120"/>
              <w:ind w:left="85" w:right="85"/>
              <w:rPr>
                <w:bCs/>
                <w:color w:val="auto"/>
                <w:sz w:val="22"/>
                <w:szCs w:val="22"/>
              </w:rPr>
            </w:pPr>
            <w:r w:rsidRPr="00A9127A">
              <w:rPr>
                <w:b/>
                <w:color w:val="auto"/>
                <w:sz w:val="22"/>
                <w:szCs w:val="22"/>
              </w:rPr>
              <w:t xml:space="preserve">Abbildung 3: </w:t>
            </w:r>
            <w:r w:rsidRPr="00A9127A">
              <w:rPr>
                <w:bCs/>
                <w:color w:val="auto"/>
                <w:sz w:val="22"/>
                <w:szCs w:val="22"/>
              </w:rPr>
              <w:t>Die Sensoren werden unmittelbar nach dem Lüftungsschlitz am Krümmer – also sehr nah am Ofen – installiert.</w:t>
            </w:r>
            <w:r w:rsidR="00B6521E" w:rsidRPr="00A9127A">
              <w:rPr>
                <w:bCs/>
                <w:color w:val="auto"/>
                <w:sz w:val="22"/>
                <w:szCs w:val="22"/>
              </w:rPr>
              <w:t xml:space="preserve"> (Sensoren des besseren Verständnisses halber vergrößert dargestellt)</w:t>
            </w:r>
          </w:p>
          <w:p w14:paraId="3E8465DB" w14:textId="0D9C5A94" w:rsidR="0031375B" w:rsidRPr="00A9127A" w:rsidRDefault="006C59DC" w:rsidP="006C59DC">
            <w:pPr>
              <w:pStyle w:val="Default"/>
              <w:spacing w:after="120"/>
              <w:ind w:left="85" w:right="85"/>
              <w:rPr>
                <w:b/>
                <w:color w:val="auto"/>
                <w:sz w:val="22"/>
                <w:szCs w:val="22"/>
              </w:rPr>
            </w:pPr>
            <w:r w:rsidRPr="00A9127A">
              <w:rPr>
                <w:sz w:val="22"/>
                <w:szCs w:val="22"/>
              </w:rPr>
              <w:t xml:space="preserve">Dateiname: </w:t>
            </w:r>
            <w:r w:rsidRPr="00A9127A">
              <w:rPr>
                <w:sz w:val="22"/>
                <w:szCs w:val="22"/>
              </w:rPr>
              <w:br/>
            </w:r>
            <w:r w:rsidR="00B6521E" w:rsidRPr="00A9127A">
              <w:rPr>
                <w:sz w:val="22"/>
                <w:szCs w:val="22"/>
              </w:rPr>
              <w:t>Promecon 3_Installation Situation</w:t>
            </w:r>
            <w:r w:rsidRPr="00A9127A">
              <w:rPr>
                <w:sz w:val="22"/>
                <w:szCs w:val="22"/>
              </w:rPr>
              <w:t>.jpg</w:t>
            </w:r>
          </w:p>
        </w:tc>
        <w:tc>
          <w:tcPr>
            <w:tcW w:w="4961" w:type="dxa"/>
          </w:tcPr>
          <w:p w14:paraId="78445773" w14:textId="4AA8C5BD" w:rsidR="0031375B" w:rsidRPr="00A9127A" w:rsidRDefault="00B6521E" w:rsidP="00021217">
            <w:pPr>
              <w:pStyle w:val="Default"/>
              <w:spacing w:after="120"/>
              <w:ind w:left="85" w:right="84"/>
              <w:jc w:val="center"/>
              <w:rPr>
                <w:noProof/>
              </w:rPr>
            </w:pPr>
            <w:r w:rsidRPr="00A9127A">
              <w:rPr>
                <w:noProof/>
              </w:rPr>
              <w:drawing>
                <wp:inline distT="0" distB="0" distL="0" distR="0" wp14:anchorId="47B6CA3D" wp14:editId="1808D024">
                  <wp:extent cx="1862879" cy="1397063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507" cy="140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65D23" w14:textId="5A213F44" w:rsidR="00337E5D" w:rsidRPr="00A9127A" w:rsidRDefault="00337E5D" w:rsidP="00A135C5">
      <w:pPr>
        <w:spacing w:before="120"/>
        <w:ind w:right="1417"/>
        <w:rPr>
          <w:rFonts w:ascii="Arial" w:hAnsi="Arial"/>
          <w:sz w:val="20"/>
          <w:szCs w:val="20"/>
        </w:rPr>
      </w:pPr>
      <w:r w:rsidRPr="00A9127A">
        <w:rPr>
          <w:rFonts w:ascii="Arial" w:hAnsi="Arial"/>
          <w:sz w:val="20"/>
          <w:szCs w:val="20"/>
        </w:rPr>
        <w:t xml:space="preserve">Bildrechte: Werksfotos </w:t>
      </w:r>
      <w:r w:rsidR="00A877D4" w:rsidRPr="00A9127A">
        <w:rPr>
          <w:rFonts w:ascii="Arial" w:hAnsi="Arial"/>
          <w:sz w:val="20"/>
          <w:szCs w:val="20"/>
        </w:rPr>
        <w:t>Promecon</w:t>
      </w:r>
    </w:p>
    <w:p w14:paraId="56700093" w14:textId="0387CAEA" w:rsidR="008F794E" w:rsidRPr="00A9127A" w:rsidRDefault="008F794E" w:rsidP="008F794E">
      <w:pPr>
        <w:pStyle w:val="berschriftfett"/>
        <w:keepNext/>
        <w:spacing w:before="120"/>
        <w:ind w:right="1417"/>
        <w:rPr>
          <w:rFonts w:ascii="Arial" w:hAnsi="Arial"/>
          <w:sz w:val="28"/>
          <w:szCs w:val="20"/>
        </w:rPr>
      </w:pPr>
      <w:r w:rsidRPr="00A9127A">
        <w:rPr>
          <w:rFonts w:ascii="Arial" w:hAnsi="Arial"/>
          <w:sz w:val="28"/>
          <w:szCs w:val="20"/>
        </w:rPr>
        <w:lastRenderedPageBreak/>
        <w:t xml:space="preserve">Über </w:t>
      </w:r>
      <w:r w:rsidR="00555CB4" w:rsidRPr="00A9127A">
        <w:rPr>
          <w:rFonts w:ascii="Arial" w:hAnsi="Arial"/>
          <w:sz w:val="28"/>
          <w:szCs w:val="20"/>
        </w:rPr>
        <w:t xml:space="preserve">die </w:t>
      </w:r>
      <w:r w:rsidR="00477591" w:rsidRPr="00A9127A">
        <w:rPr>
          <w:rFonts w:ascii="Arial" w:hAnsi="Arial"/>
          <w:sz w:val="28"/>
          <w:szCs w:val="20"/>
        </w:rPr>
        <w:t>PROMECON process measurement control GmbH</w:t>
      </w:r>
    </w:p>
    <w:p w14:paraId="7C51BAF5" w14:textId="6FB3F958" w:rsidR="005A36E8" w:rsidRPr="00A9127A" w:rsidRDefault="002C15E5" w:rsidP="00477591">
      <w:pPr>
        <w:ind w:right="1275"/>
        <w:rPr>
          <w:rFonts w:ascii="Arial" w:hAnsi="Arial"/>
        </w:rPr>
      </w:pPr>
      <w:r w:rsidRPr="00A9127A">
        <w:rPr>
          <w:rFonts w:ascii="Arial" w:hAnsi="Arial"/>
        </w:rPr>
        <w:t xml:space="preserve">Die 1995 gegründete </w:t>
      </w:r>
      <w:r w:rsidR="005A36E8" w:rsidRPr="00A9127A">
        <w:rPr>
          <w:rFonts w:ascii="Arial" w:hAnsi="Arial"/>
        </w:rPr>
        <w:t xml:space="preserve">PROMECON ist spezialisiert auf Entwicklung und Fertigung von hochtechnologischen Messanlagen für die Überwachung und Optimierung von wärmegeführten Verfahren in verschiedenen Industriezweigen – von der Stromerzeugung über die Zement- und Metallschmelzindustrie bis </w:t>
      </w:r>
      <w:r w:rsidR="00E3793F" w:rsidRPr="00A9127A">
        <w:rPr>
          <w:rFonts w:ascii="Arial" w:hAnsi="Arial"/>
        </w:rPr>
        <w:t xml:space="preserve">hin </w:t>
      </w:r>
      <w:r w:rsidR="005A36E8" w:rsidRPr="00A9127A">
        <w:rPr>
          <w:rFonts w:ascii="Arial" w:hAnsi="Arial"/>
        </w:rPr>
        <w:t>zur Müllverbrennung.</w:t>
      </w:r>
    </w:p>
    <w:p w14:paraId="21D2E0CB" w14:textId="3C0CEB6E" w:rsidR="008F794E" w:rsidRPr="00A9127A" w:rsidRDefault="00313418" w:rsidP="00BF64C3">
      <w:pPr>
        <w:ind w:right="1275"/>
        <w:rPr>
          <w:rFonts w:ascii="Arial" w:hAnsi="Arial"/>
        </w:rPr>
      </w:pPr>
      <w:r w:rsidRPr="00A9127A">
        <w:rPr>
          <w:rFonts w:ascii="Arial" w:hAnsi="Arial"/>
        </w:rPr>
        <w:t>Am Firmensitz in Barleben bei Magdeburg entwickelt d</w:t>
      </w:r>
      <w:r w:rsidR="002C15E5" w:rsidRPr="00A9127A">
        <w:rPr>
          <w:rFonts w:ascii="Arial" w:hAnsi="Arial"/>
        </w:rPr>
        <w:t xml:space="preserve">as Team von Ingenieuren und Ingenieurinnen </w:t>
      </w:r>
      <w:r w:rsidR="00E3793F" w:rsidRPr="00A9127A">
        <w:rPr>
          <w:rFonts w:ascii="Arial" w:hAnsi="Arial"/>
        </w:rPr>
        <w:t xml:space="preserve">anwendungsspezifische Lösungen, die die Kunden bei der Optimierung </w:t>
      </w:r>
      <w:r w:rsidR="00BF64C3" w:rsidRPr="00A9127A">
        <w:rPr>
          <w:rFonts w:ascii="Arial" w:hAnsi="Arial"/>
        </w:rPr>
        <w:t>ihrer</w:t>
      </w:r>
      <w:r w:rsidR="00E3793F" w:rsidRPr="00A9127A">
        <w:rPr>
          <w:rFonts w:ascii="Arial" w:hAnsi="Arial"/>
        </w:rPr>
        <w:t xml:space="preserve"> Prozesse unterstützen. Mit einem Netzwerk von </w:t>
      </w:r>
      <w:r w:rsidR="002C15E5" w:rsidRPr="00A9127A">
        <w:rPr>
          <w:rFonts w:ascii="Arial" w:hAnsi="Arial"/>
        </w:rPr>
        <w:t xml:space="preserve">Vertriebspartnern ist </w:t>
      </w:r>
      <w:r w:rsidR="00E3793F" w:rsidRPr="00A9127A">
        <w:rPr>
          <w:rFonts w:ascii="Arial" w:hAnsi="Arial"/>
        </w:rPr>
        <w:t xml:space="preserve">das Unternehmen </w:t>
      </w:r>
      <w:r w:rsidR="00F241AC" w:rsidRPr="00A9127A">
        <w:rPr>
          <w:rFonts w:ascii="Arial" w:hAnsi="Arial"/>
        </w:rPr>
        <w:t xml:space="preserve">für seine Kunden </w:t>
      </w:r>
      <w:r w:rsidR="002C15E5" w:rsidRPr="00A9127A">
        <w:rPr>
          <w:rFonts w:ascii="Arial" w:hAnsi="Arial"/>
        </w:rPr>
        <w:t xml:space="preserve">weltweit </w:t>
      </w:r>
      <w:r w:rsidRPr="00A9127A">
        <w:rPr>
          <w:rFonts w:ascii="Arial" w:hAnsi="Arial"/>
        </w:rPr>
        <w:t>vor Ort</w:t>
      </w:r>
      <w:r w:rsidR="002C15E5" w:rsidRPr="00A9127A">
        <w:rPr>
          <w:rFonts w:ascii="Arial" w:hAnsi="Arial"/>
        </w:rPr>
        <w:t>.</w:t>
      </w:r>
    </w:p>
    <w:sectPr w:rsidR="008F794E" w:rsidRPr="00A9127A" w:rsidSect="00A9127A">
      <w:headerReference w:type="default" r:id="rId17"/>
      <w:footerReference w:type="default" r:id="rId18"/>
      <w:pgSz w:w="11906" w:h="16838"/>
      <w:pgMar w:top="170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BC4E" w14:textId="77777777" w:rsidR="008114AE" w:rsidRDefault="008114AE" w:rsidP="00A86530">
      <w:r>
        <w:separator/>
      </w:r>
    </w:p>
  </w:endnote>
  <w:endnote w:type="continuationSeparator" w:id="0">
    <w:p w14:paraId="01E863C0" w14:textId="77777777" w:rsidR="008114AE" w:rsidRDefault="008114AE" w:rsidP="00A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1D4C" w14:textId="77777777" w:rsidR="00D20425" w:rsidRPr="00A9412C" w:rsidRDefault="00D20425" w:rsidP="000C04EC">
    <w:pPr>
      <w:pStyle w:val="Fuzeile"/>
      <w:spacing w:after="0"/>
      <w:ind w:right="-142"/>
      <w:jc w:val="center"/>
      <w:rPr>
        <w:color w:val="17365D" w:themeColor="text2" w:themeShade="BF"/>
        <w:lang w:val="en-US"/>
      </w:rPr>
    </w:pPr>
    <w:r w:rsidRPr="00A9412C">
      <w:rPr>
        <w:lang w:val="en-US"/>
      </w:rPr>
      <w:t>www.vip-kommunikation.de</w:t>
    </w:r>
  </w:p>
  <w:p w14:paraId="7DD2D80E" w14:textId="37609791" w:rsidR="00D20425" w:rsidRPr="00A9412C" w:rsidRDefault="00AB1AA4" w:rsidP="00D7295A">
    <w:pPr>
      <w:pStyle w:val="Fuzeile"/>
      <w:ind w:right="-284"/>
      <w:rPr>
        <w:lang w:val="en-US"/>
      </w:rPr>
    </w:pPr>
    <w:r>
      <w:rPr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B4726" wp14:editId="01A55599">
              <wp:simplePos x="0" y="0"/>
              <wp:positionH relativeFrom="column">
                <wp:posOffset>-14605</wp:posOffset>
              </wp:positionH>
              <wp:positionV relativeFrom="paragraph">
                <wp:posOffset>-254000</wp:posOffset>
              </wp:positionV>
              <wp:extent cx="5899785" cy="0"/>
              <wp:effectExtent l="13970" t="12700" r="20320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2E0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-20pt;width:46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" strokecolor="#17365d [2415]" strokeweight="2pt"/>
          </w:pict>
        </mc:Fallback>
      </mc:AlternateContent>
    </w:r>
    <w:r w:rsidR="00AB217A">
      <w:rPr>
        <w:noProof/>
        <w:color w:val="7F7F7F" w:themeColor="text1" w:themeTint="80"/>
        <w:sz w:val="16"/>
      </w:rPr>
      <w:fldChar w:fldCharType="begin"/>
    </w:r>
    <w:r w:rsidR="00AB217A" w:rsidRPr="00A9412C">
      <w:rPr>
        <w:noProof/>
        <w:color w:val="7F7F7F" w:themeColor="text1" w:themeTint="80"/>
        <w:sz w:val="16"/>
        <w:lang w:val="en-US"/>
      </w:rPr>
      <w:instrText xml:space="preserve"> FILENAME  \* Lower  \* MERGEFORMAT </w:instrText>
    </w:r>
    <w:r w:rsidR="00AB217A">
      <w:rPr>
        <w:noProof/>
        <w:color w:val="7F7F7F" w:themeColor="text1" w:themeTint="80"/>
        <w:sz w:val="16"/>
      </w:rPr>
      <w:fldChar w:fldCharType="separate"/>
    </w:r>
    <w:r w:rsidR="00CE1B48">
      <w:rPr>
        <w:noProof/>
        <w:color w:val="7F7F7F" w:themeColor="text1" w:themeTint="80"/>
        <w:sz w:val="16"/>
        <w:lang w:val="en-US"/>
      </w:rPr>
      <w:t>promecon metec pm d 230217_fr.docx</w:t>
    </w:r>
    <w:r w:rsidR="00AB217A">
      <w:rPr>
        <w:noProof/>
        <w:color w:val="7F7F7F" w:themeColor="text1" w:themeTint="80"/>
        <w:sz w:val="16"/>
      </w:rPr>
      <w:fldChar w:fldCharType="end"/>
    </w:r>
    <w:r w:rsidR="00D20425" w:rsidRPr="000C04EC">
      <w:rPr>
        <w:noProof/>
        <w:color w:val="7F7F7F" w:themeColor="text1" w:themeTint="80"/>
        <w:sz w:val="16"/>
      </w:rPr>
      <w:ptab w:relativeTo="margin" w:alignment="left" w:leader="none"/>
    </w:r>
    <w:r w:rsidR="00D20425" w:rsidRPr="00083948">
      <w:rPr>
        <w:color w:val="7F7F7F" w:themeColor="text1" w:themeTint="80"/>
        <w:sz w:val="16"/>
      </w:rPr>
      <w:ptab w:relativeTo="margin" w:alignment="right" w:leader="none"/>
    </w:r>
    <w:r w:rsidR="00797BEA">
      <w:fldChar w:fldCharType="begin"/>
    </w:r>
    <w:r w:rsidR="00797BEA" w:rsidRPr="00A9412C">
      <w:rPr>
        <w:lang w:val="en-US"/>
      </w:rPr>
      <w:instrText xml:space="preserve"> PAGE   \* MERGEFORMAT </w:instrText>
    </w:r>
    <w:r w:rsidR="00797BEA">
      <w:fldChar w:fldCharType="separate"/>
    </w:r>
    <w:r w:rsidR="00623EA6" w:rsidRPr="00A9412C">
      <w:rPr>
        <w:noProof/>
        <w:lang w:val="en-US"/>
      </w:rPr>
      <w:t>1</w:t>
    </w:r>
    <w:r w:rsidR="00797B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DE70" w14:textId="77777777" w:rsidR="008114AE" w:rsidRDefault="008114AE" w:rsidP="00A86530">
      <w:r>
        <w:separator/>
      </w:r>
    </w:p>
  </w:footnote>
  <w:footnote w:type="continuationSeparator" w:id="0">
    <w:p w14:paraId="7E5434A8" w14:textId="77777777" w:rsidR="008114AE" w:rsidRDefault="008114AE" w:rsidP="00A8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552B" w14:textId="3275AE4E" w:rsidR="00D20425" w:rsidRDefault="00477591" w:rsidP="008F2BFA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7A3A12" wp14:editId="4E5273CD">
          <wp:simplePos x="0" y="0"/>
          <wp:positionH relativeFrom="column">
            <wp:posOffset>4855845</wp:posOffset>
          </wp:positionH>
          <wp:positionV relativeFrom="paragraph">
            <wp:posOffset>-92075</wp:posOffset>
          </wp:positionV>
          <wp:extent cx="1292225" cy="674370"/>
          <wp:effectExtent l="0" t="0" r="3175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.6pt;height:1.2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29342BA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22"/>
        </w:tabs>
        <w:ind w:left="2350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0"/>
        </w:tabs>
        <w:ind w:left="235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267EC0"/>
    <w:multiLevelType w:val="hybridMultilevel"/>
    <w:tmpl w:val="DB968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2BB"/>
    <w:multiLevelType w:val="hybridMultilevel"/>
    <w:tmpl w:val="2F182358"/>
    <w:lvl w:ilvl="0" w:tplc="57A4C460">
      <w:start w:val="1"/>
      <w:numFmt w:val="bullet"/>
      <w:pStyle w:val="Spiegelstric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0383"/>
    <w:multiLevelType w:val="hybridMultilevel"/>
    <w:tmpl w:val="B268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620D"/>
    <w:multiLevelType w:val="hybridMultilevel"/>
    <w:tmpl w:val="B3BC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B7891"/>
    <w:multiLevelType w:val="hybridMultilevel"/>
    <w:tmpl w:val="585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A76F6"/>
    <w:multiLevelType w:val="hybridMultilevel"/>
    <w:tmpl w:val="0D804880"/>
    <w:lvl w:ilvl="0" w:tplc="BB065046">
      <w:start w:val="2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12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9D6CE3"/>
    <w:multiLevelType w:val="hybridMultilevel"/>
    <w:tmpl w:val="28384158"/>
    <w:lvl w:ilvl="0" w:tplc="CC2646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18CB"/>
    <w:multiLevelType w:val="hybridMultilevel"/>
    <w:tmpl w:val="C364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076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826A9B"/>
    <w:multiLevelType w:val="multilevel"/>
    <w:tmpl w:val="55C259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1F62960"/>
    <w:multiLevelType w:val="multilevel"/>
    <w:tmpl w:val="E05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56DDA"/>
    <w:multiLevelType w:val="hybridMultilevel"/>
    <w:tmpl w:val="0764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01B9F"/>
    <w:multiLevelType w:val="multilevel"/>
    <w:tmpl w:val="FDEE60BE"/>
    <w:styleLink w:val="Formatvorlage3"/>
    <w:lvl w:ilvl="0">
      <w:start w:val="1"/>
      <w:numFmt w:val="decimal"/>
      <w:isLgl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15" w15:restartNumberingAfterBreak="0">
    <w:nsid w:val="4A8A47DC"/>
    <w:multiLevelType w:val="hybridMultilevel"/>
    <w:tmpl w:val="0E58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5BB6"/>
    <w:multiLevelType w:val="multilevel"/>
    <w:tmpl w:val="55B20A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89D561E"/>
    <w:multiLevelType w:val="multilevel"/>
    <w:tmpl w:val="5EA42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332682"/>
    <w:multiLevelType w:val="hybridMultilevel"/>
    <w:tmpl w:val="E71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95219"/>
    <w:multiLevelType w:val="hybridMultilevel"/>
    <w:tmpl w:val="71E6059C"/>
    <w:lvl w:ilvl="0" w:tplc="BE30E4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C31ED"/>
    <w:multiLevelType w:val="hybridMultilevel"/>
    <w:tmpl w:val="2938B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38AE"/>
    <w:multiLevelType w:val="hybridMultilevel"/>
    <w:tmpl w:val="488A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91775">
    <w:abstractNumId w:val="20"/>
  </w:num>
  <w:num w:numId="2" w16cid:durableId="1253396651">
    <w:abstractNumId w:val="20"/>
  </w:num>
  <w:num w:numId="3" w16cid:durableId="606231008">
    <w:abstractNumId w:val="2"/>
  </w:num>
  <w:num w:numId="4" w16cid:durableId="2007130359">
    <w:abstractNumId w:val="21"/>
  </w:num>
  <w:num w:numId="5" w16cid:durableId="1186365235">
    <w:abstractNumId w:val="18"/>
  </w:num>
  <w:num w:numId="6" w16cid:durableId="1615795012">
    <w:abstractNumId w:val="2"/>
  </w:num>
  <w:num w:numId="7" w16cid:durableId="602222088">
    <w:abstractNumId w:val="2"/>
  </w:num>
  <w:num w:numId="8" w16cid:durableId="620190305">
    <w:abstractNumId w:val="20"/>
  </w:num>
  <w:num w:numId="9" w16cid:durableId="1588997024">
    <w:abstractNumId w:val="20"/>
  </w:num>
  <w:num w:numId="10" w16cid:durableId="1684242153">
    <w:abstractNumId w:val="20"/>
  </w:num>
  <w:num w:numId="11" w16cid:durableId="386683875">
    <w:abstractNumId w:val="20"/>
  </w:num>
  <w:num w:numId="12" w16cid:durableId="630287435">
    <w:abstractNumId w:val="20"/>
  </w:num>
  <w:num w:numId="13" w16cid:durableId="129247549">
    <w:abstractNumId w:val="20"/>
  </w:num>
  <w:num w:numId="14" w16cid:durableId="1236546182">
    <w:abstractNumId w:val="20"/>
  </w:num>
  <w:num w:numId="15" w16cid:durableId="390274882">
    <w:abstractNumId w:val="20"/>
  </w:num>
  <w:num w:numId="16" w16cid:durableId="1720477589">
    <w:abstractNumId w:val="20"/>
  </w:num>
  <w:num w:numId="17" w16cid:durableId="1727877947">
    <w:abstractNumId w:val="19"/>
  </w:num>
  <w:num w:numId="18" w16cid:durableId="1652558160">
    <w:abstractNumId w:val="7"/>
  </w:num>
  <w:num w:numId="19" w16cid:durableId="508372001">
    <w:abstractNumId w:val="11"/>
  </w:num>
  <w:num w:numId="20" w16cid:durableId="1402023410">
    <w:abstractNumId w:val="17"/>
  </w:num>
  <w:num w:numId="21" w16cid:durableId="1775633153">
    <w:abstractNumId w:val="10"/>
  </w:num>
  <w:num w:numId="22" w16cid:durableId="429620056">
    <w:abstractNumId w:val="16"/>
  </w:num>
  <w:num w:numId="23" w16cid:durableId="940602276">
    <w:abstractNumId w:val="16"/>
  </w:num>
  <w:num w:numId="24" w16cid:durableId="1758601234">
    <w:abstractNumId w:val="14"/>
  </w:num>
  <w:num w:numId="25" w16cid:durableId="1708529188">
    <w:abstractNumId w:val="16"/>
  </w:num>
  <w:num w:numId="26" w16cid:durableId="943421642">
    <w:abstractNumId w:val="0"/>
  </w:num>
  <w:num w:numId="27" w16cid:durableId="797652371">
    <w:abstractNumId w:val="0"/>
  </w:num>
  <w:num w:numId="28" w16cid:durableId="1615674374">
    <w:abstractNumId w:val="2"/>
  </w:num>
  <w:num w:numId="29" w16cid:durableId="696582654">
    <w:abstractNumId w:val="0"/>
  </w:num>
  <w:num w:numId="30" w16cid:durableId="1844853512">
    <w:abstractNumId w:val="0"/>
  </w:num>
  <w:num w:numId="31" w16cid:durableId="836190371">
    <w:abstractNumId w:val="0"/>
  </w:num>
  <w:num w:numId="32" w16cid:durableId="2042431540">
    <w:abstractNumId w:val="12"/>
  </w:num>
  <w:num w:numId="33" w16cid:durableId="759182693">
    <w:abstractNumId w:val="1"/>
  </w:num>
  <w:num w:numId="34" w16cid:durableId="1999267697">
    <w:abstractNumId w:val="8"/>
  </w:num>
  <w:num w:numId="35" w16cid:durableId="757941872">
    <w:abstractNumId w:val="13"/>
  </w:num>
  <w:num w:numId="36" w16cid:durableId="620460392">
    <w:abstractNumId w:val="15"/>
  </w:num>
  <w:num w:numId="37" w16cid:durableId="494301480">
    <w:abstractNumId w:val="9"/>
  </w:num>
  <w:num w:numId="38" w16cid:durableId="2063213060">
    <w:abstractNumId w:val="5"/>
  </w:num>
  <w:num w:numId="39" w16cid:durableId="1514417434">
    <w:abstractNumId w:val="22"/>
  </w:num>
  <w:num w:numId="40" w16cid:durableId="1894072969">
    <w:abstractNumId w:val="4"/>
  </w:num>
  <w:num w:numId="41" w16cid:durableId="1556508648">
    <w:abstractNumId w:val="3"/>
  </w:num>
  <w:num w:numId="42" w16cid:durableId="1018779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oNotTrackFormatting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57"/>
    <w:rsid w:val="00000E76"/>
    <w:rsid w:val="00001C8D"/>
    <w:rsid w:val="000031BF"/>
    <w:rsid w:val="000033A8"/>
    <w:rsid w:val="00003FEE"/>
    <w:rsid w:val="00004F61"/>
    <w:rsid w:val="00005DF2"/>
    <w:rsid w:val="00011BE9"/>
    <w:rsid w:val="00011EF6"/>
    <w:rsid w:val="00013A4F"/>
    <w:rsid w:val="000154C1"/>
    <w:rsid w:val="000162CD"/>
    <w:rsid w:val="000202BE"/>
    <w:rsid w:val="00021217"/>
    <w:rsid w:val="00025CEE"/>
    <w:rsid w:val="000272B1"/>
    <w:rsid w:val="00027EBF"/>
    <w:rsid w:val="00027F65"/>
    <w:rsid w:val="00030F7C"/>
    <w:rsid w:val="0003261D"/>
    <w:rsid w:val="00037200"/>
    <w:rsid w:val="00037F6F"/>
    <w:rsid w:val="0004010D"/>
    <w:rsid w:val="0004146C"/>
    <w:rsid w:val="00044309"/>
    <w:rsid w:val="00051ED0"/>
    <w:rsid w:val="000529ED"/>
    <w:rsid w:val="000531D5"/>
    <w:rsid w:val="0005539B"/>
    <w:rsid w:val="00055433"/>
    <w:rsid w:val="00060963"/>
    <w:rsid w:val="00061765"/>
    <w:rsid w:val="000642C5"/>
    <w:rsid w:val="00070840"/>
    <w:rsid w:val="000731AE"/>
    <w:rsid w:val="00074098"/>
    <w:rsid w:val="00080ADC"/>
    <w:rsid w:val="000822F4"/>
    <w:rsid w:val="00082635"/>
    <w:rsid w:val="00083948"/>
    <w:rsid w:val="0008563C"/>
    <w:rsid w:val="00090FF5"/>
    <w:rsid w:val="00092D2E"/>
    <w:rsid w:val="000951FF"/>
    <w:rsid w:val="00095936"/>
    <w:rsid w:val="000A2DE5"/>
    <w:rsid w:val="000B0CAA"/>
    <w:rsid w:val="000B2CA8"/>
    <w:rsid w:val="000B2EC8"/>
    <w:rsid w:val="000B6A03"/>
    <w:rsid w:val="000B6D3A"/>
    <w:rsid w:val="000C04EC"/>
    <w:rsid w:val="000C1F1D"/>
    <w:rsid w:val="000C3BAC"/>
    <w:rsid w:val="000C6436"/>
    <w:rsid w:val="000C655B"/>
    <w:rsid w:val="000C7E8F"/>
    <w:rsid w:val="000D2028"/>
    <w:rsid w:val="000D3034"/>
    <w:rsid w:val="000D4C33"/>
    <w:rsid w:val="000D6C43"/>
    <w:rsid w:val="000E048A"/>
    <w:rsid w:val="000E16B9"/>
    <w:rsid w:val="000E1711"/>
    <w:rsid w:val="000E236F"/>
    <w:rsid w:val="000E44BD"/>
    <w:rsid w:val="000E4863"/>
    <w:rsid w:val="000E779C"/>
    <w:rsid w:val="000F1ABD"/>
    <w:rsid w:val="000F3406"/>
    <w:rsid w:val="000F5108"/>
    <w:rsid w:val="000F6C89"/>
    <w:rsid w:val="00100717"/>
    <w:rsid w:val="0011012A"/>
    <w:rsid w:val="00112062"/>
    <w:rsid w:val="00115187"/>
    <w:rsid w:val="00117B30"/>
    <w:rsid w:val="00121521"/>
    <w:rsid w:val="00123BCA"/>
    <w:rsid w:val="00127FBE"/>
    <w:rsid w:val="00130629"/>
    <w:rsid w:val="00134544"/>
    <w:rsid w:val="00140311"/>
    <w:rsid w:val="00145430"/>
    <w:rsid w:val="00145894"/>
    <w:rsid w:val="00145D73"/>
    <w:rsid w:val="00145DD4"/>
    <w:rsid w:val="0015087E"/>
    <w:rsid w:val="0015259D"/>
    <w:rsid w:val="00152EE6"/>
    <w:rsid w:val="001568E2"/>
    <w:rsid w:val="00161B3E"/>
    <w:rsid w:val="00161EA5"/>
    <w:rsid w:val="00162BE2"/>
    <w:rsid w:val="00164510"/>
    <w:rsid w:val="00167B9B"/>
    <w:rsid w:val="00174CF0"/>
    <w:rsid w:val="00175603"/>
    <w:rsid w:val="00175AA7"/>
    <w:rsid w:val="0018155C"/>
    <w:rsid w:val="00186501"/>
    <w:rsid w:val="0018799B"/>
    <w:rsid w:val="0019091E"/>
    <w:rsid w:val="00193FF4"/>
    <w:rsid w:val="001A0B56"/>
    <w:rsid w:val="001A2048"/>
    <w:rsid w:val="001A4E04"/>
    <w:rsid w:val="001A4F9C"/>
    <w:rsid w:val="001A532B"/>
    <w:rsid w:val="001B1299"/>
    <w:rsid w:val="001B64EF"/>
    <w:rsid w:val="001B7C8A"/>
    <w:rsid w:val="001C1C18"/>
    <w:rsid w:val="001C42D9"/>
    <w:rsid w:val="001C5F33"/>
    <w:rsid w:val="001D1DEB"/>
    <w:rsid w:val="001E1A08"/>
    <w:rsid w:val="001E56BA"/>
    <w:rsid w:val="001E6BEC"/>
    <w:rsid w:val="001F02E3"/>
    <w:rsid w:val="001F1AD4"/>
    <w:rsid w:val="001F4187"/>
    <w:rsid w:val="001F6C0C"/>
    <w:rsid w:val="001F7E2A"/>
    <w:rsid w:val="0020140D"/>
    <w:rsid w:val="00212B64"/>
    <w:rsid w:val="00220257"/>
    <w:rsid w:val="00221319"/>
    <w:rsid w:val="0022683C"/>
    <w:rsid w:val="002333F8"/>
    <w:rsid w:val="00233DFA"/>
    <w:rsid w:val="002365ED"/>
    <w:rsid w:val="00240C2A"/>
    <w:rsid w:val="0024309E"/>
    <w:rsid w:val="002431E2"/>
    <w:rsid w:val="00243662"/>
    <w:rsid w:val="00243D3B"/>
    <w:rsid w:val="00244B35"/>
    <w:rsid w:val="0025088F"/>
    <w:rsid w:val="00250C98"/>
    <w:rsid w:val="00253DA9"/>
    <w:rsid w:val="00254121"/>
    <w:rsid w:val="00254CFC"/>
    <w:rsid w:val="002553DC"/>
    <w:rsid w:val="00257633"/>
    <w:rsid w:val="00261581"/>
    <w:rsid w:val="002644B0"/>
    <w:rsid w:val="00267CFD"/>
    <w:rsid w:val="0027275E"/>
    <w:rsid w:val="00274B5A"/>
    <w:rsid w:val="00274F96"/>
    <w:rsid w:val="00277A77"/>
    <w:rsid w:val="00277F9D"/>
    <w:rsid w:val="00290E05"/>
    <w:rsid w:val="00292939"/>
    <w:rsid w:val="00297763"/>
    <w:rsid w:val="002A5AB7"/>
    <w:rsid w:val="002A7862"/>
    <w:rsid w:val="002A7A00"/>
    <w:rsid w:val="002B07F0"/>
    <w:rsid w:val="002B2118"/>
    <w:rsid w:val="002B4A3C"/>
    <w:rsid w:val="002B692B"/>
    <w:rsid w:val="002C15E5"/>
    <w:rsid w:val="002C19FE"/>
    <w:rsid w:val="002C2630"/>
    <w:rsid w:val="002C2DB6"/>
    <w:rsid w:val="002D0201"/>
    <w:rsid w:val="002D6407"/>
    <w:rsid w:val="002D6AF0"/>
    <w:rsid w:val="002D77C2"/>
    <w:rsid w:val="002E3B98"/>
    <w:rsid w:val="002E5391"/>
    <w:rsid w:val="002F0990"/>
    <w:rsid w:val="002F1144"/>
    <w:rsid w:val="002F1B3D"/>
    <w:rsid w:val="002F26B3"/>
    <w:rsid w:val="002F294D"/>
    <w:rsid w:val="00305765"/>
    <w:rsid w:val="00306527"/>
    <w:rsid w:val="003103BD"/>
    <w:rsid w:val="00310BF7"/>
    <w:rsid w:val="00311B23"/>
    <w:rsid w:val="00313418"/>
    <w:rsid w:val="0031375B"/>
    <w:rsid w:val="00316845"/>
    <w:rsid w:val="00317BBA"/>
    <w:rsid w:val="00322371"/>
    <w:rsid w:val="00332844"/>
    <w:rsid w:val="00335E6B"/>
    <w:rsid w:val="00337450"/>
    <w:rsid w:val="00337C46"/>
    <w:rsid w:val="00337E5D"/>
    <w:rsid w:val="00340929"/>
    <w:rsid w:val="00342420"/>
    <w:rsid w:val="00346365"/>
    <w:rsid w:val="00346A48"/>
    <w:rsid w:val="00353EC6"/>
    <w:rsid w:val="00355A08"/>
    <w:rsid w:val="00356D31"/>
    <w:rsid w:val="00361198"/>
    <w:rsid w:val="003612C9"/>
    <w:rsid w:val="00361FFE"/>
    <w:rsid w:val="0036362A"/>
    <w:rsid w:val="003648A7"/>
    <w:rsid w:val="003760C7"/>
    <w:rsid w:val="00376FDD"/>
    <w:rsid w:val="0037731C"/>
    <w:rsid w:val="00380730"/>
    <w:rsid w:val="0038149C"/>
    <w:rsid w:val="003820F6"/>
    <w:rsid w:val="00382235"/>
    <w:rsid w:val="00384B20"/>
    <w:rsid w:val="00384BBA"/>
    <w:rsid w:val="00385AFF"/>
    <w:rsid w:val="003909B0"/>
    <w:rsid w:val="003909DF"/>
    <w:rsid w:val="00390D4C"/>
    <w:rsid w:val="00392BFF"/>
    <w:rsid w:val="003932D7"/>
    <w:rsid w:val="0039346D"/>
    <w:rsid w:val="0039529D"/>
    <w:rsid w:val="0039595C"/>
    <w:rsid w:val="003A2710"/>
    <w:rsid w:val="003A663D"/>
    <w:rsid w:val="003B0FA9"/>
    <w:rsid w:val="003B1909"/>
    <w:rsid w:val="003B32BD"/>
    <w:rsid w:val="003B3FB7"/>
    <w:rsid w:val="003B43D2"/>
    <w:rsid w:val="003B54AD"/>
    <w:rsid w:val="003C03BC"/>
    <w:rsid w:val="003C4066"/>
    <w:rsid w:val="003C52D9"/>
    <w:rsid w:val="003C5882"/>
    <w:rsid w:val="003C5997"/>
    <w:rsid w:val="003C6B8D"/>
    <w:rsid w:val="003D09EA"/>
    <w:rsid w:val="003D2114"/>
    <w:rsid w:val="003D5188"/>
    <w:rsid w:val="003D593C"/>
    <w:rsid w:val="003E0BCB"/>
    <w:rsid w:val="003E3FBC"/>
    <w:rsid w:val="003E5D8F"/>
    <w:rsid w:val="003E667E"/>
    <w:rsid w:val="003F1729"/>
    <w:rsid w:val="003F4437"/>
    <w:rsid w:val="003F5525"/>
    <w:rsid w:val="003F621C"/>
    <w:rsid w:val="00401909"/>
    <w:rsid w:val="0040243D"/>
    <w:rsid w:val="00402EFD"/>
    <w:rsid w:val="0040332A"/>
    <w:rsid w:val="0040561B"/>
    <w:rsid w:val="00406D62"/>
    <w:rsid w:val="0041042E"/>
    <w:rsid w:val="00414A47"/>
    <w:rsid w:val="004168BD"/>
    <w:rsid w:val="00417444"/>
    <w:rsid w:val="00417668"/>
    <w:rsid w:val="00421864"/>
    <w:rsid w:val="004239E0"/>
    <w:rsid w:val="004249F1"/>
    <w:rsid w:val="0042738C"/>
    <w:rsid w:val="00430216"/>
    <w:rsid w:val="00430E08"/>
    <w:rsid w:val="004315CC"/>
    <w:rsid w:val="00432CD6"/>
    <w:rsid w:val="00432DBC"/>
    <w:rsid w:val="00435FC3"/>
    <w:rsid w:val="00436126"/>
    <w:rsid w:val="00440657"/>
    <w:rsid w:val="0044090B"/>
    <w:rsid w:val="004409ED"/>
    <w:rsid w:val="00442097"/>
    <w:rsid w:val="004457F0"/>
    <w:rsid w:val="00447DE6"/>
    <w:rsid w:val="0045304D"/>
    <w:rsid w:val="004541BA"/>
    <w:rsid w:val="00456E35"/>
    <w:rsid w:val="004614A8"/>
    <w:rsid w:val="004661AB"/>
    <w:rsid w:val="004705C7"/>
    <w:rsid w:val="0047488C"/>
    <w:rsid w:val="00476CC2"/>
    <w:rsid w:val="00477591"/>
    <w:rsid w:val="00481123"/>
    <w:rsid w:val="0048246D"/>
    <w:rsid w:val="00483416"/>
    <w:rsid w:val="0048364B"/>
    <w:rsid w:val="004845FD"/>
    <w:rsid w:val="00484E86"/>
    <w:rsid w:val="00486BE9"/>
    <w:rsid w:val="00486D05"/>
    <w:rsid w:val="00486E68"/>
    <w:rsid w:val="00487909"/>
    <w:rsid w:val="00490F41"/>
    <w:rsid w:val="004910D6"/>
    <w:rsid w:val="00492C1C"/>
    <w:rsid w:val="00494C2F"/>
    <w:rsid w:val="00497D18"/>
    <w:rsid w:val="004A0CCD"/>
    <w:rsid w:val="004A3B9D"/>
    <w:rsid w:val="004A5C15"/>
    <w:rsid w:val="004B1197"/>
    <w:rsid w:val="004B1635"/>
    <w:rsid w:val="004B24F9"/>
    <w:rsid w:val="004B4213"/>
    <w:rsid w:val="004B64C3"/>
    <w:rsid w:val="004B6AFD"/>
    <w:rsid w:val="004B7086"/>
    <w:rsid w:val="004C10C5"/>
    <w:rsid w:val="004C5E6D"/>
    <w:rsid w:val="004C617B"/>
    <w:rsid w:val="004C79DD"/>
    <w:rsid w:val="004D08D7"/>
    <w:rsid w:val="004D43A2"/>
    <w:rsid w:val="004D74DF"/>
    <w:rsid w:val="004D7783"/>
    <w:rsid w:val="004E42CC"/>
    <w:rsid w:val="004E5C8A"/>
    <w:rsid w:val="004F0827"/>
    <w:rsid w:val="004F1D41"/>
    <w:rsid w:val="004F2CD0"/>
    <w:rsid w:val="004F4813"/>
    <w:rsid w:val="004F636F"/>
    <w:rsid w:val="004F7103"/>
    <w:rsid w:val="004F734B"/>
    <w:rsid w:val="00500BDA"/>
    <w:rsid w:val="00500D7C"/>
    <w:rsid w:val="005014BA"/>
    <w:rsid w:val="00503B25"/>
    <w:rsid w:val="00503D3E"/>
    <w:rsid w:val="005048F4"/>
    <w:rsid w:val="00504913"/>
    <w:rsid w:val="005063C2"/>
    <w:rsid w:val="0051083C"/>
    <w:rsid w:val="00510DC5"/>
    <w:rsid w:val="0051365A"/>
    <w:rsid w:val="00513B8D"/>
    <w:rsid w:val="00513D59"/>
    <w:rsid w:val="00516966"/>
    <w:rsid w:val="00517411"/>
    <w:rsid w:val="005266ED"/>
    <w:rsid w:val="00527138"/>
    <w:rsid w:val="0053134B"/>
    <w:rsid w:val="00537C39"/>
    <w:rsid w:val="00541F5E"/>
    <w:rsid w:val="00542DC8"/>
    <w:rsid w:val="00542E9F"/>
    <w:rsid w:val="00543223"/>
    <w:rsid w:val="00545F96"/>
    <w:rsid w:val="0054619A"/>
    <w:rsid w:val="005474F6"/>
    <w:rsid w:val="005515E0"/>
    <w:rsid w:val="0055223E"/>
    <w:rsid w:val="00553F0E"/>
    <w:rsid w:val="00555CB4"/>
    <w:rsid w:val="00556F1E"/>
    <w:rsid w:val="00562690"/>
    <w:rsid w:val="00562F63"/>
    <w:rsid w:val="0056707F"/>
    <w:rsid w:val="00570351"/>
    <w:rsid w:val="00576C3C"/>
    <w:rsid w:val="00580112"/>
    <w:rsid w:val="005825AC"/>
    <w:rsid w:val="00583AC8"/>
    <w:rsid w:val="00583C77"/>
    <w:rsid w:val="00584904"/>
    <w:rsid w:val="00584DB4"/>
    <w:rsid w:val="005853FD"/>
    <w:rsid w:val="00585869"/>
    <w:rsid w:val="0058793C"/>
    <w:rsid w:val="0059001A"/>
    <w:rsid w:val="00590B8D"/>
    <w:rsid w:val="00594059"/>
    <w:rsid w:val="00594893"/>
    <w:rsid w:val="0059566A"/>
    <w:rsid w:val="00595EE7"/>
    <w:rsid w:val="005A0336"/>
    <w:rsid w:val="005A13BE"/>
    <w:rsid w:val="005A3024"/>
    <w:rsid w:val="005A36E8"/>
    <w:rsid w:val="005A3B3C"/>
    <w:rsid w:val="005A4B9A"/>
    <w:rsid w:val="005A5679"/>
    <w:rsid w:val="005A57F1"/>
    <w:rsid w:val="005A626F"/>
    <w:rsid w:val="005B064F"/>
    <w:rsid w:val="005B2B92"/>
    <w:rsid w:val="005B50F2"/>
    <w:rsid w:val="005B6851"/>
    <w:rsid w:val="005C079E"/>
    <w:rsid w:val="005C12A3"/>
    <w:rsid w:val="005C39FD"/>
    <w:rsid w:val="005C5530"/>
    <w:rsid w:val="005D07DE"/>
    <w:rsid w:val="005D0B7C"/>
    <w:rsid w:val="005D0C15"/>
    <w:rsid w:val="005D2478"/>
    <w:rsid w:val="005D6C63"/>
    <w:rsid w:val="005D75E4"/>
    <w:rsid w:val="005E2872"/>
    <w:rsid w:val="005E5EB0"/>
    <w:rsid w:val="005F2257"/>
    <w:rsid w:val="005F2394"/>
    <w:rsid w:val="005F34C6"/>
    <w:rsid w:val="005F3760"/>
    <w:rsid w:val="005F78E6"/>
    <w:rsid w:val="00601A6C"/>
    <w:rsid w:val="00601DCB"/>
    <w:rsid w:val="006045D3"/>
    <w:rsid w:val="00605CAD"/>
    <w:rsid w:val="00611324"/>
    <w:rsid w:val="00614DF4"/>
    <w:rsid w:val="006165CA"/>
    <w:rsid w:val="006238E1"/>
    <w:rsid w:val="00623EA6"/>
    <w:rsid w:val="006272BD"/>
    <w:rsid w:val="00632492"/>
    <w:rsid w:val="00632BC8"/>
    <w:rsid w:val="00642643"/>
    <w:rsid w:val="006436DF"/>
    <w:rsid w:val="006448CF"/>
    <w:rsid w:val="00644DDA"/>
    <w:rsid w:val="0064600C"/>
    <w:rsid w:val="00650EFE"/>
    <w:rsid w:val="0065272D"/>
    <w:rsid w:val="006577EF"/>
    <w:rsid w:val="0066228F"/>
    <w:rsid w:val="00670537"/>
    <w:rsid w:val="0067711B"/>
    <w:rsid w:val="006908AA"/>
    <w:rsid w:val="00691086"/>
    <w:rsid w:val="00694200"/>
    <w:rsid w:val="006956DC"/>
    <w:rsid w:val="0069723F"/>
    <w:rsid w:val="006A75B8"/>
    <w:rsid w:val="006A7F2F"/>
    <w:rsid w:val="006B1183"/>
    <w:rsid w:val="006B2FD6"/>
    <w:rsid w:val="006B4760"/>
    <w:rsid w:val="006B68C6"/>
    <w:rsid w:val="006C4AD3"/>
    <w:rsid w:val="006C51B2"/>
    <w:rsid w:val="006C59DC"/>
    <w:rsid w:val="006C63AA"/>
    <w:rsid w:val="006D0087"/>
    <w:rsid w:val="006D317B"/>
    <w:rsid w:val="006D547C"/>
    <w:rsid w:val="006D5E72"/>
    <w:rsid w:val="006D5EE5"/>
    <w:rsid w:val="006D6519"/>
    <w:rsid w:val="006D686B"/>
    <w:rsid w:val="006E10E0"/>
    <w:rsid w:val="006E2A19"/>
    <w:rsid w:val="006E4F3E"/>
    <w:rsid w:val="006E59B4"/>
    <w:rsid w:val="00704AF7"/>
    <w:rsid w:val="007060A9"/>
    <w:rsid w:val="007061D8"/>
    <w:rsid w:val="00707667"/>
    <w:rsid w:val="00710F04"/>
    <w:rsid w:val="007137FE"/>
    <w:rsid w:val="00714910"/>
    <w:rsid w:val="00715033"/>
    <w:rsid w:val="00715B23"/>
    <w:rsid w:val="00720ABC"/>
    <w:rsid w:val="00725EED"/>
    <w:rsid w:val="00727D40"/>
    <w:rsid w:val="00732DE1"/>
    <w:rsid w:val="00736A20"/>
    <w:rsid w:val="0074054E"/>
    <w:rsid w:val="00740D04"/>
    <w:rsid w:val="007419AC"/>
    <w:rsid w:val="00745258"/>
    <w:rsid w:val="007470ED"/>
    <w:rsid w:val="007477F6"/>
    <w:rsid w:val="0075029D"/>
    <w:rsid w:val="00753E02"/>
    <w:rsid w:val="00755071"/>
    <w:rsid w:val="00757FA8"/>
    <w:rsid w:val="007635E6"/>
    <w:rsid w:val="0076615F"/>
    <w:rsid w:val="007677D3"/>
    <w:rsid w:val="00770A0B"/>
    <w:rsid w:val="00770B71"/>
    <w:rsid w:val="007774F4"/>
    <w:rsid w:val="0078057B"/>
    <w:rsid w:val="007823D2"/>
    <w:rsid w:val="007835AA"/>
    <w:rsid w:val="007835B4"/>
    <w:rsid w:val="00784547"/>
    <w:rsid w:val="0078606F"/>
    <w:rsid w:val="00795819"/>
    <w:rsid w:val="00797BEA"/>
    <w:rsid w:val="007A2107"/>
    <w:rsid w:val="007A6BD8"/>
    <w:rsid w:val="007B0763"/>
    <w:rsid w:val="007B3D5D"/>
    <w:rsid w:val="007B595F"/>
    <w:rsid w:val="007C089B"/>
    <w:rsid w:val="007C3367"/>
    <w:rsid w:val="007C7117"/>
    <w:rsid w:val="007D2F61"/>
    <w:rsid w:val="007D303F"/>
    <w:rsid w:val="007D3F93"/>
    <w:rsid w:val="007D646B"/>
    <w:rsid w:val="007E2900"/>
    <w:rsid w:val="007E4E74"/>
    <w:rsid w:val="007E5A8B"/>
    <w:rsid w:val="007F0454"/>
    <w:rsid w:val="007F1399"/>
    <w:rsid w:val="007F1760"/>
    <w:rsid w:val="007F4C13"/>
    <w:rsid w:val="007F4C4E"/>
    <w:rsid w:val="00804A89"/>
    <w:rsid w:val="00805A13"/>
    <w:rsid w:val="00806A4A"/>
    <w:rsid w:val="00807935"/>
    <w:rsid w:val="008114AE"/>
    <w:rsid w:val="00811B4D"/>
    <w:rsid w:val="00812821"/>
    <w:rsid w:val="00817AED"/>
    <w:rsid w:val="008225A8"/>
    <w:rsid w:val="00822E56"/>
    <w:rsid w:val="00823D39"/>
    <w:rsid w:val="008252D5"/>
    <w:rsid w:val="0083240A"/>
    <w:rsid w:val="0083573A"/>
    <w:rsid w:val="0083687F"/>
    <w:rsid w:val="00843AB6"/>
    <w:rsid w:val="00843C9C"/>
    <w:rsid w:val="00845B52"/>
    <w:rsid w:val="00845DC5"/>
    <w:rsid w:val="00846069"/>
    <w:rsid w:val="00846617"/>
    <w:rsid w:val="00847C4E"/>
    <w:rsid w:val="00853A8E"/>
    <w:rsid w:val="00854778"/>
    <w:rsid w:val="00856F52"/>
    <w:rsid w:val="00860086"/>
    <w:rsid w:val="008613C9"/>
    <w:rsid w:val="00863EC7"/>
    <w:rsid w:val="00872E83"/>
    <w:rsid w:val="008740E5"/>
    <w:rsid w:val="00874194"/>
    <w:rsid w:val="00875D9A"/>
    <w:rsid w:val="00876755"/>
    <w:rsid w:val="00876E60"/>
    <w:rsid w:val="00880E1D"/>
    <w:rsid w:val="008816B7"/>
    <w:rsid w:val="00883E5A"/>
    <w:rsid w:val="00884063"/>
    <w:rsid w:val="00893436"/>
    <w:rsid w:val="008937ED"/>
    <w:rsid w:val="00893EB7"/>
    <w:rsid w:val="008A00D4"/>
    <w:rsid w:val="008A52F9"/>
    <w:rsid w:val="008A721B"/>
    <w:rsid w:val="008B07D4"/>
    <w:rsid w:val="008B2C21"/>
    <w:rsid w:val="008B45B2"/>
    <w:rsid w:val="008C78BF"/>
    <w:rsid w:val="008C7A70"/>
    <w:rsid w:val="008D2AE6"/>
    <w:rsid w:val="008E1095"/>
    <w:rsid w:val="008E2C39"/>
    <w:rsid w:val="008E48BB"/>
    <w:rsid w:val="008E576E"/>
    <w:rsid w:val="008E653B"/>
    <w:rsid w:val="008F0CA5"/>
    <w:rsid w:val="008F2BFA"/>
    <w:rsid w:val="008F464D"/>
    <w:rsid w:val="008F6CBC"/>
    <w:rsid w:val="008F77D3"/>
    <w:rsid w:val="008F794E"/>
    <w:rsid w:val="00900D82"/>
    <w:rsid w:val="009025D8"/>
    <w:rsid w:val="009112F7"/>
    <w:rsid w:val="009114F1"/>
    <w:rsid w:val="0091245E"/>
    <w:rsid w:val="009166D8"/>
    <w:rsid w:val="00921ACC"/>
    <w:rsid w:val="00923237"/>
    <w:rsid w:val="0093087F"/>
    <w:rsid w:val="00933009"/>
    <w:rsid w:val="00935EA2"/>
    <w:rsid w:val="00935FBB"/>
    <w:rsid w:val="0093608A"/>
    <w:rsid w:val="00936167"/>
    <w:rsid w:val="00937153"/>
    <w:rsid w:val="0094171F"/>
    <w:rsid w:val="00941F36"/>
    <w:rsid w:val="00943017"/>
    <w:rsid w:val="00954ED6"/>
    <w:rsid w:val="00957166"/>
    <w:rsid w:val="0096128D"/>
    <w:rsid w:val="0096157F"/>
    <w:rsid w:val="009659F6"/>
    <w:rsid w:val="00980673"/>
    <w:rsid w:val="00981580"/>
    <w:rsid w:val="00983B37"/>
    <w:rsid w:val="0098458D"/>
    <w:rsid w:val="00986C06"/>
    <w:rsid w:val="00990158"/>
    <w:rsid w:val="00994414"/>
    <w:rsid w:val="00994C4D"/>
    <w:rsid w:val="00996052"/>
    <w:rsid w:val="00996D6D"/>
    <w:rsid w:val="009A378B"/>
    <w:rsid w:val="009A5088"/>
    <w:rsid w:val="009A6F48"/>
    <w:rsid w:val="009A704A"/>
    <w:rsid w:val="009B37C0"/>
    <w:rsid w:val="009B6919"/>
    <w:rsid w:val="009C2650"/>
    <w:rsid w:val="009C35DD"/>
    <w:rsid w:val="009C64EA"/>
    <w:rsid w:val="009C78A4"/>
    <w:rsid w:val="009D1223"/>
    <w:rsid w:val="009D204C"/>
    <w:rsid w:val="009D5BF7"/>
    <w:rsid w:val="009E2283"/>
    <w:rsid w:val="009E68A7"/>
    <w:rsid w:val="009E6D38"/>
    <w:rsid w:val="009F2FD5"/>
    <w:rsid w:val="009F753B"/>
    <w:rsid w:val="00A02B2E"/>
    <w:rsid w:val="00A03BF0"/>
    <w:rsid w:val="00A03CA7"/>
    <w:rsid w:val="00A03CD6"/>
    <w:rsid w:val="00A04C0C"/>
    <w:rsid w:val="00A04C43"/>
    <w:rsid w:val="00A06694"/>
    <w:rsid w:val="00A135C5"/>
    <w:rsid w:val="00A142DF"/>
    <w:rsid w:val="00A15941"/>
    <w:rsid w:val="00A15C9E"/>
    <w:rsid w:val="00A24788"/>
    <w:rsid w:val="00A272E1"/>
    <w:rsid w:val="00A3038C"/>
    <w:rsid w:val="00A30B81"/>
    <w:rsid w:val="00A31150"/>
    <w:rsid w:val="00A41661"/>
    <w:rsid w:val="00A43862"/>
    <w:rsid w:val="00A44488"/>
    <w:rsid w:val="00A4500C"/>
    <w:rsid w:val="00A45953"/>
    <w:rsid w:val="00A45D8B"/>
    <w:rsid w:val="00A47A39"/>
    <w:rsid w:val="00A515A9"/>
    <w:rsid w:val="00A51A72"/>
    <w:rsid w:val="00A51F10"/>
    <w:rsid w:val="00A5247F"/>
    <w:rsid w:val="00A52AAD"/>
    <w:rsid w:val="00A548A2"/>
    <w:rsid w:val="00A575EC"/>
    <w:rsid w:val="00A57BE0"/>
    <w:rsid w:val="00A6009F"/>
    <w:rsid w:val="00A63EF6"/>
    <w:rsid w:val="00A768D6"/>
    <w:rsid w:val="00A77314"/>
    <w:rsid w:val="00A779C6"/>
    <w:rsid w:val="00A832D3"/>
    <w:rsid w:val="00A86530"/>
    <w:rsid w:val="00A877D4"/>
    <w:rsid w:val="00A90B7C"/>
    <w:rsid w:val="00A9127A"/>
    <w:rsid w:val="00A9412C"/>
    <w:rsid w:val="00A96CDC"/>
    <w:rsid w:val="00A97C0D"/>
    <w:rsid w:val="00AA0990"/>
    <w:rsid w:val="00AA14A9"/>
    <w:rsid w:val="00AA37E9"/>
    <w:rsid w:val="00AA5B87"/>
    <w:rsid w:val="00AA5DCD"/>
    <w:rsid w:val="00AA7458"/>
    <w:rsid w:val="00AB1AA4"/>
    <w:rsid w:val="00AB217A"/>
    <w:rsid w:val="00AC09F0"/>
    <w:rsid w:val="00AC1FEF"/>
    <w:rsid w:val="00AC41D5"/>
    <w:rsid w:val="00AC4813"/>
    <w:rsid w:val="00AD3D3F"/>
    <w:rsid w:val="00AD57C4"/>
    <w:rsid w:val="00AE1F4D"/>
    <w:rsid w:val="00AE4C56"/>
    <w:rsid w:val="00AE4C72"/>
    <w:rsid w:val="00AE766C"/>
    <w:rsid w:val="00AE79DE"/>
    <w:rsid w:val="00AF4336"/>
    <w:rsid w:val="00AF543C"/>
    <w:rsid w:val="00B01CC5"/>
    <w:rsid w:val="00B021E8"/>
    <w:rsid w:val="00B04158"/>
    <w:rsid w:val="00B065F6"/>
    <w:rsid w:val="00B0796B"/>
    <w:rsid w:val="00B07F86"/>
    <w:rsid w:val="00B10420"/>
    <w:rsid w:val="00B143F5"/>
    <w:rsid w:val="00B17FF8"/>
    <w:rsid w:val="00B2033F"/>
    <w:rsid w:val="00B23936"/>
    <w:rsid w:val="00B2422B"/>
    <w:rsid w:val="00B279DA"/>
    <w:rsid w:val="00B352FA"/>
    <w:rsid w:val="00B35A13"/>
    <w:rsid w:val="00B36258"/>
    <w:rsid w:val="00B36D17"/>
    <w:rsid w:val="00B43B30"/>
    <w:rsid w:val="00B458DA"/>
    <w:rsid w:val="00B47960"/>
    <w:rsid w:val="00B51964"/>
    <w:rsid w:val="00B566AB"/>
    <w:rsid w:val="00B5742B"/>
    <w:rsid w:val="00B606DD"/>
    <w:rsid w:val="00B61471"/>
    <w:rsid w:val="00B63B00"/>
    <w:rsid w:val="00B6521E"/>
    <w:rsid w:val="00B67441"/>
    <w:rsid w:val="00B7289F"/>
    <w:rsid w:val="00B75A51"/>
    <w:rsid w:val="00B80CB8"/>
    <w:rsid w:val="00B84812"/>
    <w:rsid w:val="00B914C6"/>
    <w:rsid w:val="00B92E97"/>
    <w:rsid w:val="00B94159"/>
    <w:rsid w:val="00B972D7"/>
    <w:rsid w:val="00BA1C9A"/>
    <w:rsid w:val="00BA2D4A"/>
    <w:rsid w:val="00BA7265"/>
    <w:rsid w:val="00BB50ED"/>
    <w:rsid w:val="00BB68D9"/>
    <w:rsid w:val="00BB72CE"/>
    <w:rsid w:val="00BC0662"/>
    <w:rsid w:val="00BC1E82"/>
    <w:rsid w:val="00BC2972"/>
    <w:rsid w:val="00BC415F"/>
    <w:rsid w:val="00BC7E1F"/>
    <w:rsid w:val="00BD382B"/>
    <w:rsid w:val="00BD4C25"/>
    <w:rsid w:val="00BD7A03"/>
    <w:rsid w:val="00BE6858"/>
    <w:rsid w:val="00BE7546"/>
    <w:rsid w:val="00BF4E4C"/>
    <w:rsid w:val="00BF64C3"/>
    <w:rsid w:val="00C029EC"/>
    <w:rsid w:val="00C03074"/>
    <w:rsid w:val="00C049BD"/>
    <w:rsid w:val="00C068D3"/>
    <w:rsid w:val="00C07AEB"/>
    <w:rsid w:val="00C07C6E"/>
    <w:rsid w:val="00C20C12"/>
    <w:rsid w:val="00C23E4F"/>
    <w:rsid w:val="00C33598"/>
    <w:rsid w:val="00C35F1E"/>
    <w:rsid w:val="00C41CA5"/>
    <w:rsid w:val="00C422C8"/>
    <w:rsid w:val="00C435C8"/>
    <w:rsid w:val="00C45EFA"/>
    <w:rsid w:val="00C47BA5"/>
    <w:rsid w:val="00C519D1"/>
    <w:rsid w:val="00C534C9"/>
    <w:rsid w:val="00C544D1"/>
    <w:rsid w:val="00C54F78"/>
    <w:rsid w:val="00C6327B"/>
    <w:rsid w:val="00C7138F"/>
    <w:rsid w:val="00C7376C"/>
    <w:rsid w:val="00C73C6E"/>
    <w:rsid w:val="00C76DEA"/>
    <w:rsid w:val="00C84704"/>
    <w:rsid w:val="00C85B8B"/>
    <w:rsid w:val="00C85BE3"/>
    <w:rsid w:val="00C861B4"/>
    <w:rsid w:val="00C9152E"/>
    <w:rsid w:val="00C920EA"/>
    <w:rsid w:val="00C952A3"/>
    <w:rsid w:val="00C95D2B"/>
    <w:rsid w:val="00C963EF"/>
    <w:rsid w:val="00C96F28"/>
    <w:rsid w:val="00CA152A"/>
    <w:rsid w:val="00CA15CE"/>
    <w:rsid w:val="00CA1718"/>
    <w:rsid w:val="00CC2DAA"/>
    <w:rsid w:val="00CC400F"/>
    <w:rsid w:val="00CC53F0"/>
    <w:rsid w:val="00CC6CBD"/>
    <w:rsid w:val="00CD31BC"/>
    <w:rsid w:val="00CE06A0"/>
    <w:rsid w:val="00CE1B48"/>
    <w:rsid w:val="00CE202D"/>
    <w:rsid w:val="00CE715F"/>
    <w:rsid w:val="00CF056C"/>
    <w:rsid w:val="00CF34A0"/>
    <w:rsid w:val="00CF42CC"/>
    <w:rsid w:val="00CF4E23"/>
    <w:rsid w:val="00CF696F"/>
    <w:rsid w:val="00D020DD"/>
    <w:rsid w:val="00D06034"/>
    <w:rsid w:val="00D06DC0"/>
    <w:rsid w:val="00D10A9B"/>
    <w:rsid w:val="00D1234D"/>
    <w:rsid w:val="00D1324D"/>
    <w:rsid w:val="00D13469"/>
    <w:rsid w:val="00D15CF2"/>
    <w:rsid w:val="00D20425"/>
    <w:rsid w:val="00D20C98"/>
    <w:rsid w:val="00D2166A"/>
    <w:rsid w:val="00D230DD"/>
    <w:rsid w:val="00D24556"/>
    <w:rsid w:val="00D24D3A"/>
    <w:rsid w:val="00D300AC"/>
    <w:rsid w:val="00D31043"/>
    <w:rsid w:val="00D32594"/>
    <w:rsid w:val="00D33492"/>
    <w:rsid w:val="00D35F42"/>
    <w:rsid w:val="00D453DF"/>
    <w:rsid w:val="00D55371"/>
    <w:rsid w:val="00D55490"/>
    <w:rsid w:val="00D6099F"/>
    <w:rsid w:val="00D6526F"/>
    <w:rsid w:val="00D67F3B"/>
    <w:rsid w:val="00D71F82"/>
    <w:rsid w:val="00D7295A"/>
    <w:rsid w:val="00D72FB3"/>
    <w:rsid w:val="00D77250"/>
    <w:rsid w:val="00D82B63"/>
    <w:rsid w:val="00D850F9"/>
    <w:rsid w:val="00D86F76"/>
    <w:rsid w:val="00D87964"/>
    <w:rsid w:val="00D90ACD"/>
    <w:rsid w:val="00D96B94"/>
    <w:rsid w:val="00DA243D"/>
    <w:rsid w:val="00DA37BA"/>
    <w:rsid w:val="00DA48F9"/>
    <w:rsid w:val="00DA56DA"/>
    <w:rsid w:val="00DB00A3"/>
    <w:rsid w:val="00DB24B7"/>
    <w:rsid w:val="00DC1745"/>
    <w:rsid w:val="00DC5C73"/>
    <w:rsid w:val="00DC7599"/>
    <w:rsid w:val="00DD162A"/>
    <w:rsid w:val="00DD2C5E"/>
    <w:rsid w:val="00DD3061"/>
    <w:rsid w:val="00DD3867"/>
    <w:rsid w:val="00DD4B2F"/>
    <w:rsid w:val="00DD6B52"/>
    <w:rsid w:val="00DE1D1B"/>
    <w:rsid w:val="00DE3500"/>
    <w:rsid w:val="00DE4065"/>
    <w:rsid w:val="00DE407E"/>
    <w:rsid w:val="00DE4C02"/>
    <w:rsid w:val="00DE4C8E"/>
    <w:rsid w:val="00DF4C3E"/>
    <w:rsid w:val="00DF5C34"/>
    <w:rsid w:val="00DF7561"/>
    <w:rsid w:val="00E03125"/>
    <w:rsid w:val="00E04834"/>
    <w:rsid w:val="00E053F2"/>
    <w:rsid w:val="00E065F8"/>
    <w:rsid w:val="00E11AD4"/>
    <w:rsid w:val="00E129F3"/>
    <w:rsid w:val="00E238DB"/>
    <w:rsid w:val="00E23E0F"/>
    <w:rsid w:val="00E25BEB"/>
    <w:rsid w:val="00E320D9"/>
    <w:rsid w:val="00E330BE"/>
    <w:rsid w:val="00E33155"/>
    <w:rsid w:val="00E33EE0"/>
    <w:rsid w:val="00E353B9"/>
    <w:rsid w:val="00E35C68"/>
    <w:rsid w:val="00E3793F"/>
    <w:rsid w:val="00E41240"/>
    <w:rsid w:val="00E45DE4"/>
    <w:rsid w:val="00E467A2"/>
    <w:rsid w:val="00E53FF9"/>
    <w:rsid w:val="00E60370"/>
    <w:rsid w:val="00E60932"/>
    <w:rsid w:val="00E61943"/>
    <w:rsid w:val="00E66C8E"/>
    <w:rsid w:val="00E675D7"/>
    <w:rsid w:val="00E706A0"/>
    <w:rsid w:val="00E70C34"/>
    <w:rsid w:val="00E714A9"/>
    <w:rsid w:val="00E7311F"/>
    <w:rsid w:val="00E738C4"/>
    <w:rsid w:val="00E74C67"/>
    <w:rsid w:val="00E75635"/>
    <w:rsid w:val="00E771D2"/>
    <w:rsid w:val="00E77261"/>
    <w:rsid w:val="00E802FD"/>
    <w:rsid w:val="00E82EC4"/>
    <w:rsid w:val="00E84267"/>
    <w:rsid w:val="00E8471B"/>
    <w:rsid w:val="00E90A9E"/>
    <w:rsid w:val="00E916BA"/>
    <w:rsid w:val="00E961FA"/>
    <w:rsid w:val="00EA2BA3"/>
    <w:rsid w:val="00EA3E69"/>
    <w:rsid w:val="00EB0D4F"/>
    <w:rsid w:val="00EB1414"/>
    <w:rsid w:val="00EB20F8"/>
    <w:rsid w:val="00EB36EF"/>
    <w:rsid w:val="00EB4EC9"/>
    <w:rsid w:val="00EC0109"/>
    <w:rsid w:val="00EC0C40"/>
    <w:rsid w:val="00EC2CAF"/>
    <w:rsid w:val="00EC3464"/>
    <w:rsid w:val="00EC5A1E"/>
    <w:rsid w:val="00ED042D"/>
    <w:rsid w:val="00ED2E63"/>
    <w:rsid w:val="00EE6B9A"/>
    <w:rsid w:val="00EE71F9"/>
    <w:rsid w:val="00EE75EE"/>
    <w:rsid w:val="00EF068B"/>
    <w:rsid w:val="00EF2952"/>
    <w:rsid w:val="00EF30DE"/>
    <w:rsid w:val="00EF46D5"/>
    <w:rsid w:val="00EF6E11"/>
    <w:rsid w:val="00F07864"/>
    <w:rsid w:val="00F114A2"/>
    <w:rsid w:val="00F114ED"/>
    <w:rsid w:val="00F11E55"/>
    <w:rsid w:val="00F13EDA"/>
    <w:rsid w:val="00F204C0"/>
    <w:rsid w:val="00F241AC"/>
    <w:rsid w:val="00F25537"/>
    <w:rsid w:val="00F25F50"/>
    <w:rsid w:val="00F308E9"/>
    <w:rsid w:val="00F40B52"/>
    <w:rsid w:val="00F4310A"/>
    <w:rsid w:val="00F476D9"/>
    <w:rsid w:val="00F55269"/>
    <w:rsid w:val="00F552B2"/>
    <w:rsid w:val="00F61BBF"/>
    <w:rsid w:val="00F72491"/>
    <w:rsid w:val="00F72D04"/>
    <w:rsid w:val="00F74887"/>
    <w:rsid w:val="00F7516C"/>
    <w:rsid w:val="00F75A8F"/>
    <w:rsid w:val="00F80B26"/>
    <w:rsid w:val="00F814AE"/>
    <w:rsid w:val="00F83F68"/>
    <w:rsid w:val="00F8421C"/>
    <w:rsid w:val="00F84F26"/>
    <w:rsid w:val="00F92A5C"/>
    <w:rsid w:val="00F9460C"/>
    <w:rsid w:val="00FA04BE"/>
    <w:rsid w:val="00FA0DD5"/>
    <w:rsid w:val="00FA1C9D"/>
    <w:rsid w:val="00FB1972"/>
    <w:rsid w:val="00FB3330"/>
    <w:rsid w:val="00FB40F5"/>
    <w:rsid w:val="00FB4C16"/>
    <w:rsid w:val="00FB4CA3"/>
    <w:rsid w:val="00FB59AC"/>
    <w:rsid w:val="00FC07DE"/>
    <w:rsid w:val="00FC1691"/>
    <w:rsid w:val="00FC3AA2"/>
    <w:rsid w:val="00FD7239"/>
    <w:rsid w:val="00FE02DE"/>
    <w:rsid w:val="00FE32D9"/>
    <w:rsid w:val="00FE4D9B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07DE9AF6"/>
  <w15:docId w15:val="{9A784FC8-F1F8-4959-8B01-34812E1B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2D9"/>
    <w:pPr>
      <w:ind w:right="1842"/>
    </w:pPr>
    <w:rPr>
      <w:rFonts w:eastAsia="Times New Roman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BF0"/>
    <w:pPr>
      <w:keepNext/>
      <w:keepLines/>
      <w:numPr>
        <w:numId w:val="30"/>
      </w:numPr>
      <w:spacing w:before="120"/>
      <w:ind w:right="1843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BF0"/>
    <w:pPr>
      <w:numPr>
        <w:ilvl w:val="1"/>
        <w:numId w:val="30"/>
      </w:numPr>
      <w:spacing w:before="120"/>
      <w:ind w:right="0"/>
      <w:outlineLvl w:val="1"/>
    </w:pPr>
    <w:rPr>
      <w:rFonts w:ascii="Calibri" w:eastAsia="Calibri" w:hAnsi="Calibri" w:cs="Calibr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6238E1"/>
    <w:pPr>
      <w:numPr>
        <w:ilvl w:val="2"/>
        <w:numId w:val="30"/>
      </w:numPr>
      <w:tabs>
        <w:tab w:val="clear" w:pos="2825"/>
      </w:tabs>
      <w:ind w:left="1418" w:right="1417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453DF"/>
    <w:pPr>
      <w:keepNext/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76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763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763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763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763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948"/>
  </w:style>
  <w:style w:type="paragraph" w:styleId="Fuzeile">
    <w:name w:val="footer"/>
    <w:basedOn w:val="Standard"/>
    <w:link w:val="Fu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948"/>
  </w:style>
  <w:style w:type="character" w:styleId="Hyperlink">
    <w:name w:val="Hyperlink"/>
    <w:basedOn w:val="Absatz-Standardschriftart"/>
    <w:unhideWhenUsed/>
    <w:rsid w:val="00083948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15F"/>
    <w:rPr>
      <w:rFonts w:ascii="Calibri" w:eastAsia="Calibri" w:hAnsi="Calibri" w:cs="Calibri"/>
      <w:b/>
      <w:bCs/>
      <w:sz w:val="24"/>
      <w:szCs w:val="26"/>
      <w:lang w:eastAsia="de-DE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876E60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876E60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876E60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876E60"/>
    <w:rPr>
      <w:b/>
      <w:sz w:val="32"/>
    </w:r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76E60"/>
    <w:pPr>
      <w:keepNext/>
      <w:keepLines/>
      <w:spacing w:after="60"/>
    </w:pPr>
    <w:rPr>
      <w:b/>
      <w:sz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876E60"/>
    <w:rPr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0929"/>
    <w:pPr>
      <w:spacing w:after="300"/>
      <w:ind w:right="1984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0929"/>
    <w:rPr>
      <w:rFonts w:eastAsiaTheme="majorEastAsia" w:cstheme="majorBidi"/>
      <w:b/>
      <w:spacing w:val="5"/>
      <w:kern w:val="28"/>
      <w:sz w:val="36"/>
      <w:szCs w:val="52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876E60"/>
    <w:pPr>
      <w:tabs>
        <w:tab w:val="left" w:pos="180"/>
      </w:tabs>
      <w:ind w:left="720" w:right="2591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99"/>
    <w:rsid w:val="00876E60"/>
    <w:rPr>
      <w:rFonts w:ascii="Arial" w:eastAsia="Times New Roman" w:hAnsi="Arial" w:cs="Arial"/>
    </w:rPr>
  </w:style>
  <w:style w:type="paragraph" w:customStyle="1" w:styleId="Bullitpoint">
    <w:name w:val="Bullitpoint"/>
    <w:basedOn w:val="Listenabsatz"/>
    <w:link w:val="BullitpointZchn"/>
    <w:rsid w:val="00436126"/>
    <w:pPr>
      <w:numPr>
        <w:numId w:val="2"/>
      </w:numPr>
      <w:spacing w:after="60"/>
      <w:contextualSpacing w:val="0"/>
    </w:pPr>
  </w:style>
  <w:style w:type="character" w:customStyle="1" w:styleId="BullitpointZchn">
    <w:name w:val="Bullitpoint Zchn"/>
    <w:basedOn w:val="ListenabsatzZchn"/>
    <w:link w:val="Bullitpoint"/>
    <w:rsid w:val="00436126"/>
    <w:rPr>
      <w:rFonts w:ascii="Arial" w:eastAsia="Times New Roman" w:hAnsi="Arial" w:cs="Arial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4B24F9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24F9"/>
    <w:rPr>
      <w:rFonts w:asciiTheme="majorHAnsi" w:eastAsiaTheme="majorEastAsia" w:hAnsiTheme="majorHAnsi" w:cstheme="majorBidi"/>
      <w:iCs/>
      <w:color w:val="4F81BD" w:themeColor="accent1"/>
      <w:spacing w:val="15"/>
      <w:sz w:val="18"/>
      <w:szCs w:val="24"/>
      <w:lang w:eastAsia="de-DE"/>
    </w:rPr>
  </w:style>
  <w:style w:type="paragraph" w:customStyle="1" w:styleId="Spiegelstrich">
    <w:name w:val="Spiegelstrich"/>
    <w:basedOn w:val="Listenabsatz"/>
    <w:link w:val="SpiegelstrichZchn"/>
    <w:qFormat/>
    <w:rsid w:val="000C04EC"/>
    <w:pPr>
      <w:numPr>
        <w:numId w:val="28"/>
      </w:numPr>
      <w:tabs>
        <w:tab w:val="clear" w:pos="180"/>
      </w:tabs>
      <w:ind w:left="993" w:right="922"/>
      <w:contextualSpacing w:val="0"/>
    </w:pPr>
  </w:style>
  <w:style w:type="character" w:customStyle="1" w:styleId="SpiegelstrichZchn">
    <w:name w:val="Spiegelstrich Zchn"/>
    <w:basedOn w:val="ListenabsatzZchn"/>
    <w:link w:val="Spiegelstrich"/>
    <w:rsid w:val="000C04EC"/>
    <w:rPr>
      <w:rFonts w:ascii="Arial" w:eastAsia="Times New Roman" w:hAnsi="Arial" w:cs="Arial"/>
      <w:lang w:eastAsia="de-DE"/>
    </w:rPr>
  </w:style>
  <w:style w:type="paragraph" w:customStyle="1" w:styleId="berschrift">
    <w:name w:val="Überschrift"/>
    <w:basedOn w:val="Titel"/>
    <w:link w:val="berschriftZchn"/>
    <w:qFormat/>
    <w:rsid w:val="00340929"/>
    <w:pPr>
      <w:spacing w:after="120"/>
      <w:ind w:right="1985"/>
      <w:contextualSpacing w:val="0"/>
      <w:jc w:val="left"/>
    </w:pPr>
    <w:rPr>
      <w:b w:val="0"/>
      <w:sz w:val="28"/>
      <w:szCs w:val="32"/>
    </w:rPr>
  </w:style>
  <w:style w:type="character" w:customStyle="1" w:styleId="berschriftZchn">
    <w:name w:val="Überschrift Zchn"/>
    <w:basedOn w:val="ZwischenberschriftZchn"/>
    <w:link w:val="berschrift"/>
    <w:rsid w:val="00340929"/>
    <w:rPr>
      <w:rFonts w:eastAsiaTheme="majorEastAsia" w:cstheme="majorBidi"/>
      <w:b w:val="0"/>
      <w:spacing w:val="5"/>
      <w:kern w:val="28"/>
      <w:sz w:val="28"/>
      <w:szCs w:val="32"/>
      <w:lang w:eastAsia="de-DE"/>
    </w:rPr>
  </w:style>
  <w:style w:type="paragraph" w:customStyle="1" w:styleId="VIPTitel">
    <w:name w:val="VIP Titel"/>
    <w:basedOn w:val="berschrift"/>
    <w:link w:val="VIPTitelZchn"/>
    <w:rsid w:val="003760C7"/>
    <w:pPr>
      <w:jc w:val="center"/>
    </w:pPr>
    <w:rPr>
      <w:sz w:val="32"/>
    </w:rPr>
  </w:style>
  <w:style w:type="character" w:customStyle="1" w:styleId="VIPTitelZchn">
    <w:name w:val="VIP Titel Zchn"/>
    <w:basedOn w:val="berschriftZchn"/>
    <w:link w:val="VIPTitel"/>
    <w:rsid w:val="003760C7"/>
    <w:rPr>
      <w:rFonts w:eastAsiaTheme="majorEastAsia" w:cstheme="majorBidi"/>
      <w:b w:val="0"/>
      <w:spacing w:val="5"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530"/>
    <w:rPr>
      <w:rFonts w:eastAsiaTheme="majorEastAsia" w:cstheme="majorBidi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38E1"/>
    <w:rPr>
      <w:rFonts w:ascii="Calibri" w:eastAsia="Calibri" w:hAnsi="Calibri" w:cs="Calibr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3DF"/>
    <w:rPr>
      <w:rFonts w:ascii="Calibri" w:eastAsia="Calibri" w:hAnsi="Calibri" w:cs="Calibri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30"/>
    <w:rPr>
      <w:rFonts w:asciiTheme="majorHAnsi" w:eastAsiaTheme="majorEastAsia" w:hAnsiTheme="majorHAnsi" w:cstheme="majorBidi"/>
      <w:color w:val="365F91" w:themeColor="accent1" w:themeShade="BF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30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3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numbering" w:customStyle="1" w:styleId="Formatvorlage3">
    <w:name w:val="Formatvorlage3"/>
    <w:uiPriority w:val="99"/>
    <w:rsid w:val="00694200"/>
    <w:pPr>
      <w:numPr>
        <w:numId w:val="24"/>
      </w:numPr>
    </w:pPr>
  </w:style>
  <w:style w:type="paragraph" w:customStyle="1" w:styleId="Formatvorlageberschrift4LateinCalibri12PtRechts0cmVor">
    <w:name w:val="Formatvorlage Überschrift 4 + (Latein) Calibri 12 Pt. Rechts:  0 cm Vor:..."/>
    <w:basedOn w:val="berschrift4"/>
    <w:qFormat/>
    <w:rsid w:val="002F0990"/>
    <w:pPr>
      <w:spacing w:before="240" w:after="60" w:line="340" w:lineRule="auto"/>
    </w:pPr>
    <w:rPr>
      <w:rFonts w:eastAsia="Times New Roman" w:cs="Times New Roman"/>
      <w:iCs/>
      <w:sz w:val="20"/>
      <w:szCs w:val="20"/>
    </w:rPr>
  </w:style>
  <w:style w:type="table" w:styleId="Tabellenraster">
    <w:name w:val="Table Grid"/>
    <w:basedOn w:val="NormaleTabelle"/>
    <w:uiPriority w:val="59"/>
    <w:rsid w:val="001120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3D39"/>
    <w:rPr>
      <w:color w:val="605E5C"/>
      <w:shd w:val="clear" w:color="auto" w:fill="E1DFDD"/>
    </w:rPr>
  </w:style>
  <w:style w:type="character" w:customStyle="1" w:styleId="mw-headline">
    <w:name w:val="mw-headline"/>
    <w:basedOn w:val="Absatz-Standardschriftart"/>
    <w:rsid w:val="0045304D"/>
  </w:style>
  <w:style w:type="paragraph" w:styleId="StandardWeb">
    <w:name w:val="Normal (Web)"/>
    <w:basedOn w:val="Standard"/>
    <w:uiPriority w:val="99"/>
    <w:semiHidden/>
    <w:unhideWhenUsed/>
    <w:rsid w:val="0045304D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37E5D"/>
    <w:pPr>
      <w:autoSpaceDE w:val="0"/>
      <w:autoSpaceDN w:val="0"/>
      <w:adjustRightInd w:val="0"/>
      <w:spacing w:after="0"/>
      <w:ind w:right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6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66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66ED"/>
    <w:rPr>
      <w:rFonts w:eastAsia="Times New Roman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6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6ED"/>
    <w:rPr>
      <w:rFonts w:eastAsia="Times New Roman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353B9"/>
    <w:pPr>
      <w:spacing w:after="0"/>
      <w:ind w:right="0"/>
    </w:pPr>
    <w:rPr>
      <w:rFonts w:eastAsia="Times New Roman" w:cs="Arial"/>
      <w:lang w:eastAsia="de-DE"/>
    </w:rPr>
  </w:style>
  <w:style w:type="character" w:customStyle="1" w:styleId="m-stage-conversiontitle">
    <w:name w:val="m-stage-conversion__title"/>
    <w:basedOn w:val="Absatz-Standardschriftart"/>
    <w:rsid w:val="00D82B63"/>
  </w:style>
  <w:style w:type="character" w:styleId="NichtaufgelsteErwhnung">
    <w:name w:val="Unresolved Mention"/>
    <w:basedOn w:val="Absatz-Standardschriftart"/>
    <w:uiPriority w:val="99"/>
    <w:semiHidden/>
    <w:unhideWhenUsed/>
    <w:rsid w:val="00893436"/>
    <w:rPr>
      <w:color w:val="605E5C"/>
      <w:shd w:val="clear" w:color="auto" w:fill="E1DFDD"/>
    </w:rPr>
  </w:style>
  <w:style w:type="character" w:customStyle="1" w:styleId="s26">
    <w:name w:val="s26"/>
    <w:basedOn w:val="Absatz-Standardschriftart"/>
    <w:rsid w:val="0059566A"/>
  </w:style>
  <w:style w:type="character" w:customStyle="1" w:styleId="link-fix--text">
    <w:name w:val="link-fix--text"/>
    <w:basedOn w:val="Absatz-Standardschriftart"/>
    <w:rsid w:val="00F4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ip-kommunikation.de/promecon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in@vip-kommunikation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p-kommunikation.d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s://www.metec.de/hallenplan?oid=289692&amp;lang=1&amp;action=showExhibitor&amp;actionItem=2717752&amp;_event=GMTN2023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%20User\Documents\Benutzerdefinierte%20Office-Vorlagen\VIP%20PM%20202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1E235A-C0CF-4A0F-AF92-FDB04092AB22}">
  <we:reference id="wa200002017" version="1.4.0.0" store="de-DE" storeType="OMEX"/>
  <we:alternateReferences>
    <we:reference id="WA200002017" version="1.4.0.0" store="" storeType="OMEX"/>
  </we:alternateReferences>
  <we:properties>
    <we:property name="ignoredAdviceList" value="&quot;[{\&quot;errorCode\&quot;:\&quot;21\&quot;,\&quot;originalError\&quot;:\&quot;AISTech\&quot;},{\&quot;errorCode\&quot;:\&quot;21\&quot;,\&quot;originalError\&quot;:\&quot;PROMECON\&quot;},{\&quot;errorCode\&quot;:\&quot;902\&quot;,\&quot;originalError\&quot;:\&quot;Zusammensetzung, der\&quot;},{\&quot;errorCode\&quot;:\&quot;21\&quot;,\&quot;originalError\&quot;:\&quot;McON\&quot;},{\&quot;errorCode\&quot;:\&quot;21\&quot;,\&quot;originalError\&quot;:\&quot;In-situ-Messung\&quot;},{\&quot;errorCode\&quot;:\&quot;901\&quot;,\&quot;originalError\&quot;:\&quot;Krümmer –\&quot;},{\&quot;errorCode\&quot;:\&quot;902\&quot;,\&quot;originalError\&quot;:\&quot;anderen, intrusiven\&quot;}]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E2228905DC194AB8711C7C981AA378" ma:contentTypeVersion="16" ma:contentTypeDescription="Ein neues Dokument erstellen." ma:contentTypeScope="" ma:versionID="ddd0005a1eb999480f467cd58f49e979">
  <xsd:schema xmlns:xsd="http://www.w3.org/2001/XMLSchema" xmlns:xs="http://www.w3.org/2001/XMLSchema" xmlns:p="http://schemas.microsoft.com/office/2006/metadata/properties" xmlns:ns2="ae07b31a-bd10-49fd-aba9-9c653450b863" xmlns:ns3="4f3f759b-ab02-4a9d-ada8-ac3807d924c7" targetNamespace="http://schemas.microsoft.com/office/2006/metadata/properties" ma:root="true" ma:fieldsID="48d794de950df989d682a6d998905811" ns2:_="" ns3:_="">
    <xsd:import namespace="ae07b31a-bd10-49fd-aba9-9c653450b863"/>
    <xsd:import namespace="4f3f759b-ab02-4a9d-ada8-ac3807d92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7b31a-bd10-49fd-aba9-9c653450b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1a035e7-1fb7-4094-b8aa-da120b042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759b-ab02-4a9d-ada8-ac3807d92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601d5d-e38f-481a-9779-d0b85262f664}" ma:internalName="TaxCatchAll" ma:showField="CatchAllData" ma:web="4f3f759b-ab02-4a9d-ada8-ac3807d92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7b31a-bd10-49fd-aba9-9c653450b863">
      <Terms xmlns="http://schemas.microsoft.com/office/infopath/2007/PartnerControls"/>
    </lcf76f155ced4ddcb4097134ff3c332f>
    <TaxCatchAll xmlns="4f3f759b-ab02-4a9d-ada8-ac3807d924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DC7B8-35B1-439D-9579-1AAF3A78E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7b31a-bd10-49fd-aba9-9c653450b863"/>
    <ds:schemaRef ds:uri="4f3f759b-ab02-4a9d-ada8-ac3807d9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AC279-CBE3-4691-9C99-040072E6C5F8}">
  <ds:schemaRefs>
    <ds:schemaRef ds:uri="http://schemas.microsoft.com/office/2006/metadata/properties"/>
    <ds:schemaRef ds:uri="http://schemas.microsoft.com/office/infopath/2007/PartnerControls"/>
    <ds:schemaRef ds:uri="ae07b31a-bd10-49fd-aba9-9c653450b863"/>
    <ds:schemaRef ds:uri="4f3f759b-ab02-4a9d-ada8-ac3807d924c7"/>
  </ds:schemaRefs>
</ds:datastoreItem>
</file>

<file path=customXml/itemProps3.xml><?xml version="1.0" encoding="utf-8"?>
<ds:datastoreItem xmlns:ds="http://schemas.openxmlformats.org/officeDocument/2006/customXml" ds:itemID="{925DE823-E2E5-4DB3-AC2D-CF95CF03A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VIP PM 2023.dotx</Template>
  <TotalTime>0</TotalTime>
  <Pages>3</Pages>
  <Words>673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Stein</dc:creator>
  <cp:lastModifiedBy>Regina Admin</cp:lastModifiedBy>
  <cp:revision>3</cp:revision>
  <cp:lastPrinted>2023-02-06T15:57:00Z</cp:lastPrinted>
  <dcterms:created xsi:type="dcterms:W3CDTF">2023-02-21T11:58:00Z</dcterms:created>
  <dcterms:modified xsi:type="dcterms:W3CDTF">2023-02-21T12:00:00Z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0x010100FCE2228905DC194AB8711C7C981AA378</vt:lpwstr>
  </property>
</Properties>
</file>