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587DE" w14:textId="77777777" w:rsidR="009F22BA" w:rsidRPr="008C7C9A" w:rsidRDefault="009F22BA" w:rsidP="000162CD">
      <w:pPr>
        <w:ind w:right="1275"/>
        <w:rPr>
          <w:rFonts w:ascii="Arial" w:hAnsi="Arial"/>
          <w:color w:val="808080" w:themeColor="background1" w:themeShade="80"/>
          <w:sz w:val="40"/>
          <w:szCs w:val="40"/>
          <w:lang w:val="en-US"/>
        </w:rPr>
      </w:pPr>
      <w:r w:rsidRPr="008C7C9A">
        <w:rPr>
          <w:rFonts w:ascii="Arial" w:hAnsi="Arial"/>
          <w:color w:val="808080" w:themeColor="background1" w:themeShade="80"/>
          <w:sz w:val="40"/>
          <w:szCs w:val="40"/>
          <w:lang w:val="en-US"/>
        </w:rPr>
        <w:t>Premiere at METEC 2023/AISTech 2023</w:t>
      </w:r>
    </w:p>
    <w:p w14:paraId="649A4A27" w14:textId="3CA62F69" w:rsidR="009F22BA" w:rsidRPr="008C7C9A" w:rsidRDefault="009F22BA" w:rsidP="000162CD">
      <w:pPr>
        <w:pStyle w:val="Titel"/>
        <w:spacing w:after="120"/>
        <w:ind w:right="1275"/>
        <w:contextualSpacing w:val="0"/>
        <w:jc w:val="left"/>
        <w:rPr>
          <w:rFonts w:ascii="Arial" w:eastAsia="Times New Roman" w:hAnsi="Arial" w:cs="Arial"/>
          <w:b w:val="0"/>
          <w:spacing w:val="0"/>
          <w:kern w:val="0"/>
          <w:sz w:val="22"/>
          <w:szCs w:val="22"/>
          <w:lang w:val="en-US"/>
        </w:rPr>
      </w:pPr>
      <w:r w:rsidRPr="008C7C9A">
        <w:rPr>
          <w:rFonts w:ascii="Arial" w:eastAsia="Times New Roman" w:hAnsi="Arial" w:cs="Arial"/>
          <w:b w:val="0"/>
          <w:spacing w:val="0"/>
          <w:kern w:val="0"/>
          <w:sz w:val="22"/>
          <w:szCs w:val="22"/>
          <w:lang w:val="en-US"/>
        </w:rPr>
        <w:t>Process optimization on electric arc furnace</w:t>
      </w:r>
      <w:r w:rsidR="002819DB" w:rsidRPr="008C7C9A">
        <w:rPr>
          <w:rFonts w:ascii="Arial" w:eastAsia="Times New Roman" w:hAnsi="Arial" w:cs="Arial"/>
          <w:b w:val="0"/>
          <w:spacing w:val="0"/>
          <w:kern w:val="0"/>
          <w:sz w:val="22"/>
          <w:szCs w:val="22"/>
          <w:lang w:val="en-US"/>
        </w:rPr>
        <w:t>s</w:t>
      </w:r>
      <w:r w:rsidRPr="008C7C9A">
        <w:rPr>
          <w:rFonts w:ascii="Arial" w:eastAsia="Times New Roman" w:hAnsi="Arial" w:cs="Arial"/>
          <w:b w:val="0"/>
          <w:spacing w:val="0"/>
          <w:kern w:val="0"/>
          <w:sz w:val="22"/>
          <w:szCs w:val="22"/>
          <w:lang w:val="en-US"/>
        </w:rPr>
        <w:t xml:space="preserve"> (EAF)</w:t>
      </w:r>
    </w:p>
    <w:p w14:paraId="7E7A583F" w14:textId="5B260812" w:rsidR="0054619A" w:rsidRPr="008C7C9A" w:rsidRDefault="00A9412C" w:rsidP="000162CD">
      <w:pPr>
        <w:pStyle w:val="Titel"/>
        <w:spacing w:after="120"/>
        <w:ind w:right="1275"/>
        <w:contextualSpacing w:val="0"/>
        <w:jc w:val="left"/>
        <w:rPr>
          <w:rFonts w:ascii="Arial" w:hAnsi="Arial" w:cs="Arial"/>
          <w:lang w:val="en-US"/>
        </w:rPr>
      </w:pPr>
      <w:r w:rsidRPr="008C7C9A">
        <w:rPr>
          <w:rFonts w:ascii="Arial" w:hAnsi="Arial" w:cs="Arial"/>
          <w:lang w:val="en-US"/>
        </w:rPr>
        <w:t>PROMECON</w:t>
      </w:r>
      <w:r w:rsidR="00B0796B" w:rsidRPr="008C7C9A">
        <w:rPr>
          <w:rFonts w:ascii="Arial" w:hAnsi="Arial" w:cs="Arial"/>
          <w:lang w:val="en-US"/>
        </w:rPr>
        <w:t>:</w:t>
      </w:r>
      <w:r w:rsidR="00B0796B" w:rsidRPr="008C7C9A">
        <w:rPr>
          <w:rFonts w:ascii="Arial" w:hAnsi="Arial" w:cs="Arial"/>
          <w:lang w:val="en-US"/>
        </w:rPr>
        <w:br/>
      </w:r>
      <w:r w:rsidR="009F22BA" w:rsidRPr="008C7C9A">
        <w:rPr>
          <w:rFonts w:ascii="Arial" w:hAnsi="Arial" w:cs="Arial"/>
          <w:lang w:val="en-US"/>
        </w:rPr>
        <w:t>Off-gas analysis at electric arc furnace</w:t>
      </w:r>
      <w:r w:rsidR="002819DB" w:rsidRPr="008C7C9A">
        <w:rPr>
          <w:rFonts w:ascii="Arial" w:hAnsi="Arial" w:cs="Arial"/>
          <w:lang w:val="en-US"/>
        </w:rPr>
        <w:t>s</w:t>
      </w:r>
      <w:r w:rsidR="009F22BA" w:rsidRPr="008C7C9A">
        <w:rPr>
          <w:rFonts w:ascii="Arial" w:hAnsi="Arial" w:cs="Arial"/>
          <w:lang w:val="en-US"/>
        </w:rPr>
        <w:t xml:space="preserve"> in real time</w:t>
      </w:r>
      <w:r w:rsidR="002819DB" w:rsidRPr="008C7C9A">
        <w:rPr>
          <w:rFonts w:ascii="Arial" w:hAnsi="Arial" w:cs="Arial"/>
          <w:lang w:val="en-US"/>
        </w:rPr>
        <w:t xml:space="preserve"> and</w:t>
      </w:r>
      <w:r w:rsidR="003A53E0" w:rsidRPr="008C7C9A">
        <w:rPr>
          <w:rFonts w:ascii="Arial" w:hAnsi="Arial" w:cs="Arial"/>
          <w:lang w:val="en-US"/>
        </w:rPr>
        <w:t xml:space="preserve"> with</w:t>
      </w:r>
      <w:r w:rsidR="002819DB" w:rsidRPr="008C7C9A">
        <w:rPr>
          <w:rFonts w:ascii="Arial" w:hAnsi="Arial" w:cs="Arial"/>
          <w:lang w:val="en-US"/>
        </w:rPr>
        <w:t xml:space="preserve"> minimum maintenance</w:t>
      </w:r>
    </w:p>
    <w:p w14:paraId="40F5EF90" w14:textId="693F8EA2" w:rsidR="009F22BA" w:rsidRPr="008C7C9A" w:rsidRDefault="009F22BA" w:rsidP="000162CD">
      <w:pPr>
        <w:ind w:right="1275"/>
        <w:rPr>
          <w:rFonts w:ascii="Arial" w:hAnsi="Arial"/>
          <w:lang w:val="en-US"/>
        </w:rPr>
      </w:pPr>
      <w:r w:rsidRPr="008C7C9A">
        <w:rPr>
          <w:rFonts w:ascii="Arial" w:hAnsi="Arial"/>
          <w:lang w:val="en-US"/>
        </w:rPr>
        <w:t>Non-intrusive online measurement method</w:t>
      </w:r>
      <w:r w:rsidR="003A53E0" w:rsidRPr="008C7C9A">
        <w:rPr>
          <w:rFonts w:ascii="Arial" w:hAnsi="Arial"/>
          <w:lang w:val="en-US"/>
        </w:rPr>
        <w:t>s</w:t>
      </w:r>
      <w:r w:rsidRPr="008C7C9A">
        <w:rPr>
          <w:rFonts w:ascii="Arial" w:hAnsi="Arial"/>
          <w:lang w:val="en-US"/>
        </w:rPr>
        <w:t xml:space="preserve"> enable rapid measurement of off-gas composition, </w:t>
      </w:r>
      <w:r w:rsidR="003A53E0" w:rsidRPr="008C7C9A">
        <w:rPr>
          <w:rFonts w:ascii="Arial" w:hAnsi="Arial"/>
          <w:lang w:val="en-US"/>
        </w:rPr>
        <w:t xml:space="preserve">gas </w:t>
      </w:r>
      <w:r w:rsidRPr="008C7C9A">
        <w:rPr>
          <w:rFonts w:ascii="Arial" w:hAnsi="Arial"/>
          <w:lang w:val="en-US"/>
        </w:rPr>
        <w:t>temperature and flow velocity.</w:t>
      </w:r>
    </w:p>
    <w:p w14:paraId="31D4A73A" w14:textId="204DD98A" w:rsidR="009F22BA" w:rsidRPr="008C7C9A" w:rsidRDefault="009F22BA" w:rsidP="000162CD">
      <w:pPr>
        <w:ind w:right="1275"/>
        <w:rPr>
          <w:rFonts w:ascii="Arial" w:hAnsi="Arial"/>
          <w:b/>
          <w:bCs/>
          <w:lang w:val="en-US"/>
        </w:rPr>
      </w:pPr>
      <w:r w:rsidRPr="008C7C9A">
        <w:rPr>
          <w:rFonts w:ascii="Arial" w:hAnsi="Arial"/>
          <w:b/>
          <w:bCs/>
          <w:lang w:val="en-US"/>
        </w:rPr>
        <w:t xml:space="preserve">Barleben, Germany, February </w:t>
      </w:r>
      <w:r w:rsidR="008C7C9A">
        <w:rPr>
          <w:rFonts w:ascii="Arial" w:hAnsi="Arial"/>
          <w:b/>
          <w:bCs/>
          <w:lang w:val="en-US"/>
        </w:rPr>
        <w:t>22</w:t>
      </w:r>
      <w:r w:rsidRPr="008C7C9A">
        <w:rPr>
          <w:rFonts w:ascii="Arial" w:hAnsi="Arial"/>
          <w:b/>
          <w:bCs/>
          <w:lang w:val="en-US"/>
        </w:rPr>
        <w:t xml:space="preserve">, 2023 </w:t>
      </w:r>
      <w:r w:rsidR="00354B71" w:rsidRPr="008C7C9A">
        <w:rPr>
          <w:rFonts w:ascii="Arial" w:hAnsi="Arial"/>
          <w:b/>
          <w:bCs/>
          <w:lang w:val="en-US"/>
        </w:rPr>
        <w:t xml:space="preserve">   </w:t>
      </w:r>
      <w:r w:rsidRPr="008C7C9A">
        <w:rPr>
          <w:rFonts w:ascii="Arial" w:hAnsi="Arial"/>
          <w:b/>
          <w:bCs/>
          <w:lang w:val="en-US"/>
        </w:rPr>
        <w:t xml:space="preserve">At AISTech/METEC, PROMECON will present the McON IR system for rapid in-situ measurement of the composition and volume of off-gas at electric arc furnaces. </w:t>
      </w:r>
      <w:bookmarkStart w:id="0" w:name="_Hlk127423375"/>
      <w:r w:rsidRPr="008C7C9A">
        <w:rPr>
          <w:rFonts w:ascii="Arial" w:hAnsi="Arial"/>
          <w:b/>
          <w:bCs/>
          <w:lang w:val="en-US"/>
        </w:rPr>
        <w:t xml:space="preserve">The measured values can be used to </w:t>
      </w:r>
      <w:r w:rsidR="00C75B39" w:rsidRPr="008C7C9A">
        <w:rPr>
          <w:rFonts w:ascii="Arial" w:hAnsi="Arial"/>
          <w:b/>
          <w:bCs/>
          <w:lang w:val="en-US"/>
        </w:rPr>
        <w:t xml:space="preserve">improve the </w:t>
      </w:r>
      <w:r w:rsidRPr="008C7C9A">
        <w:rPr>
          <w:rFonts w:ascii="Arial" w:hAnsi="Arial"/>
          <w:b/>
          <w:bCs/>
          <w:lang w:val="en-US"/>
        </w:rPr>
        <w:t>utiliz</w:t>
      </w:r>
      <w:r w:rsidR="00C75B39" w:rsidRPr="008C7C9A">
        <w:rPr>
          <w:rFonts w:ascii="Arial" w:hAnsi="Arial"/>
          <w:b/>
          <w:bCs/>
          <w:lang w:val="en-US"/>
        </w:rPr>
        <w:t>ation</w:t>
      </w:r>
      <w:r w:rsidRPr="008C7C9A">
        <w:rPr>
          <w:rFonts w:ascii="Arial" w:hAnsi="Arial"/>
          <w:b/>
          <w:bCs/>
          <w:lang w:val="en-US"/>
        </w:rPr>
        <w:t xml:space="preserve"> </w:t>
      </w:r>
      <w:r w:rsidR="00C75B39" w:rsidRPr="008C7C9A">
        <w:rPr>
          <w:rFonts w:ascii="Arial" w:hAnsi="Arial"/>
          <w:b/>
          <w:bCs/>
          <w:lang w:val="en-US"/>
        </w:rPr>
        <w:t xml:space="preserve">of </w:t>
      </w:r>
      <w:r w:rsidRPr="008C7C9A">
        <w:rPr>
          <w:rFonts w:ascii="Arial" w:hAnsi="Arial"/>
          <w:b/>
          <w:bCs/>
          <w:lang w:val="en-US"/>
        </w:rPr>
        <w:t xml:space="preserve">the chemical energy in the off-gas and minimize thermal off-gas losses. </w:t>
      </w:r>
      <w:bookmarkEnd w:id="0"/>
      <w:r w:rsidRPr="008C7C9A">
        <w:rPr>
          <w:rFonts w:ascii="Arial" w:hAnsi="Arial"/>
          <w:b/>
          <w:bCs/>
          <w:lang w:val="en-US"/>
        </w:rPr>
        <w:t xml:space="preserve">They </w:t>
      </w:r>
      <w:r w:rsidR="003A53E0" w:rsidRPr="008C7C9A">
        <w:rPr>
          <w:rFonts w:ascii="Arial" w:hAnsi="Arial"/>
          <w:b/>
          <w:bCs/>
          <w:lang w:val="en-US"/>
        </w:rPr>
        <w:t xml:space="preserve">can </w:t>
      </w:r>
      <w:r w:rsidRPr="008C7C9A">
        <w:rPr>
          <w:rFonts w:ascii="Arial" w:hAnsi="Arial"/>
          <w:b/>
          <w:bCs/>
          <w:lang w:val="en-US"/>
        </w:rPr>
        <w:t>also reduce the energy requirements of the furnace, enabling optimization of the complete process.</w:t>
      </w:r>
    </w:p>
    <w:p w14:paraId="0AE40DF4" w14:textId="4A61F4CC" w:rsidR="009F22BA" w:rsidRPr="008C7C9A" w:rsidRDefault="009F22BA" w:rsidP="00D96B94">
      <w:pPr>
        <w:ind w:right="1275"/>
        <w:rPr>
          <w:rFonts w:ascii="Arial" w:hAnsi="Arial"/>
          <w:lang w:val="en-US"/>
        </w:rPr>
      </w:pPr>
      <w:r w:rsidRPr="008C7C9A">
        <w:rPr>
          <w:rFonts w:ascii="Arial" w:hAnsi="Arial"/>
          <w:lang w:val="en-US"/>
        </w:rPr>
        <w:t xml:space="preserve">Until now, measuring the off-gas from electric arc furnaces involved intrusive sensors or extractive measurements in the exhaust gas channel, which </w:t>
      </w:r>
      <w:r w:rsidR="003A53E0" w:rsidRPr="008C7C9A">
        <w:rPr>
          <w:rFonts w:ascii="Arial" w:hAnsi="Arial"/>
          <w:lang w:val="en-US"/>
        </w:rPr>
        <w:t xml:space="preserve">only </w:t>
      </w:r>
      <w:r w:rsidRPr="008C7C9A">
        <w:rPr>
          <w:rFonts w:ascii="Arial" w:hAnsi="Arial"/>
          <w:lang w:val="en-US"/>
        </w:rPr>
        <w:t xml:space="preserve">provided the measured values with a delay or required high maintenance. In contrast, the new McON IR sensors operate on an infrared basis and do not require lances protruding into the off-gas duct. They measure chemical composition as well as </w:t>
      </w:r>
      <w:r w:rsidR="00891E49" w:rsidRPr="008C7C9A">
        <w:rPr>
          <w:rFonts w:ascii="Arial" w:hAnsi="Arial"/>
          <w:lang w:val="en-US"/>
        </w:rPr>
        <w:t xml:space="preserve">the velocity </w:t>
      </w:r>
      <w:r w:rsidRPr="008C7C9A">
        <w:rPr>
          <w:rFonts w:ascii="Arial" w:hAnsi="Arial"/>
          <w:lang w:val="en-US"/>
        </w:rPr>
        <w:t xml:space="preserve">and </w:t>
      </w:r>
      <w:r w:rsidR="00891E49" w:rsidRPr="008C7C9A">
        <w:rPr>
          <w:rFonts w:ascii="Arial" w:hAnsi="Arial"/>
          <w:lang w:val="en-US"/>
        </w:rPr>
        <w:t>temperature</w:t>
      </w:r>
      <w:r w:rsidR="00891E49" w:rsidRPr="008C7C9A" w:rsidDel="00891E49">
        <w:rPr>
          <w:rFonts w:ascii="Arial" w:hAnsi="Arial"/>
          <w:lang w:val="en-US"/>
        </w:rPr>
        <w:t xml:space="preserve"> </w:t>
      </w:r>
      <w:r w:rsidRPr="008C7C9A">
        <w:rPr>
          <w:rFonts w:ascii="Arial" w:hAnsi="Arial"/>
          <w:lang w:val="en-US"/>
        </w:rPr>
        <w:t xml:space="preserve">of the off-gas stream directly at the off-gas manifold. </w:t>
      </w:r>
    </w:p>
    <w:p w14:paraId="12E9467D" w14:textId="52B5AD40" w:rsidR="009F22BA" w:rsidRPr="008C7C9A" w:rsidRDefault="009F22BA" w:rsidP="00D96B94">
      <w:pPr>
        <w:ind w:right="1275"/>
        <w:rPr>
          <w:rFonts w:ascii="Arial" w:hAnsi="Arial"/>
          <w:lang w:val="en-US"/>
        </w:rPr>
      </w:pPr>
      <w:r w:rsidRPr="008C7C9A">
        <w:rPr>
          <w:rFonts w:ascii="Arial" w:hAnsi="Arial"/>
          <w:lang w:val="en-US"/>
        </w:rPr>
        <w:t xml:space="preserve">The system's infrared detector captures a large portion of the cross-section of the off-gas duct. The sensor measures the active infrared emission of individual gas molecules and uses this to determine the concentration of gases such as carbon monoxide, carbon dioxide and methane; it also detects water in the exhaust gas stream - an aspect that is playing an increasingly important role in safety at the melting furnace. A second pair of sensors measures the flow velocity and temperature of the </w:t>
      </w:r>
      <w:r w:rsidR="000C5F50" w:rsidRPr="008C7C9A">
        <w:rPr>
          <w:rFonts w:ascii="Arial" w:hAnsi="Arial"/>
          <w:lang w:val="en-US"/>
        </w:rPr>
        <w:t>off-</w:t>
      </w:r>
      <w:r w:rsidRPr="008C7C9A">
        <w:rPr>
          <w:rFonts w:ascii="Arial" w:hAnsi="Arial"/>
          <w:lang w:val="en-US"/>
        </w:rPr>
        <w:t xml:space="preserve">gas. </w:t>
      </w:r>
    </w:p>
    <w:p w14:paraId="0A6F4830" w14:textId="3B771725" w:rsidR="000C5F50" w:rsidRPr="008C7C9A" w:rsidRDefault="000C5F50" w:rsidP="000162CD">
      <w:pPr>
        <w:ind w:right="1275"/>
        <w:rPr>
          <w:rFonts w:ascii="Arial" w:hAnsi="Arial"/>
          <w:lang w:val="en-US"/>
        </w:rPr>
      </w:pPr>
      <w:r w:rsidRPr="008C7C9A">
        <w:rPr>
          <w:rFonts w:ascii="Arial" w:hAnsi="Arial"/>
          <w:lang w:val="en-US"/>
        </w:rPr>
        <w:t>The sensors are installed immediately after the ventilation slot (4</w:t>
      </w:r>
      <w:r w:rsidRPr="008C7C9A">
        <w:rPr>
          <w:rFonts w:ascii="Arial" w:hAnsi="Arial"/>
          <w:vertAlign w:val="superscript"/>
          <w:lang w:val="en-US"/>
        </w:rPr>
        <w:t>th</w:t>
      </w:r>
      <w:r w:rsidRPr="008C7C9A">
        <w:rPr>
          <w:rFonts w:ascii="Arial" w:hAnsi="Arial"/>
          <w:lang w:val="en-US"/>
        </w:rPr>
        <w:t xml:space="preserve"> hole) on the manifold - very close to the furnace. Since no components protrude into the cross-section of the pipe, installation between the water-cooled piping is very simple. The optics are purged with nitrogen, and the sensor electronics are cooled. The protected cable routing </w:t>
      </w:r>
      <w:r w:rsidR="000D14B1" w:rsidRPr="008C7C9A">
        <w:rPr>
          <w:rFonts w:ascii="Arial" w:hAnsi="Arial"/>
          <w:lang w:val="en-US"/>
        </w:rPr>
        <w:t xml:space="preserve">with </w:t>
      </w:r>
      <w:r w:rsidRPr="008C7C9A">
        <w:rPr>
          <w:rFonts w:ascii="Arial" w:hAnsi="Arial"/>
          <w:lang w:val="en-US"/>
        </w:rPr>
        <w:t>additional flame protection help the sensors achieve service lives of up to twelve months. Also due to low maintenance requirements, the new sensors have a significantly higher availability compared to other intrusive systems.</w:t>
      </w:r>
    </w:p>
    <w:p w14:paraId="1AAE4E12" w14:textId="546A0156" w:rsidR="000C5F50" w:rsidRPr="008C7C9A" w:rsidRDefault="000C5F50" w:rsidP="000162CD">
      <w:pPr>
        <w:ind w:right="1275"/>
        <w:rPr>
          <w:rFonts w:ascii="Arial" w:hAnsi="Arial"/>
          <w:lang w:val="en-US"/>
        </w:rPr>
      </w:pPr>
      <w:r w:rsidRPr="008C7C9A">
        <w:rPr>
          <w:rFonts w:ascii="Arial" w:hAnsi="Arial"/>
          <w:lang w:val="en-US"/>
        </w:rPr>
        <w:t xml:space="preserve">Hans Georg Conrads, Managing Director at PROMECON, sees great potential for minimizing the energy requirements of electric arc furnaces with the new system: "The new McON IR sensors work so fast that the measurement results can be used for real-time control of the furnace, for example </w:t>
      </w:r>
      <w:r w:rsidR="000D14B1" w:rsidRPr="008C7C9A">
        <w:rPr>
          <w:rFonts w:ascii="Arial" w:hAnsi="Arial"/>
          <w:lang w:val="en-US"/>
        </w:rPr>
        <w:t>with</w:t>
      </w:r>
      <w:r w:rsidRPr="008C7C9A">
        <w:rPr>
          <w:rFonts w:ascii="Arial" w:hAnsi="Arial"/>
          <w:lang w:val="en-US"/>
        </w:rPr>
        <w:t xml:space="preserve"> the oxygen lances or the gas burners."</w:t>
      </w:r>
    </w:p>
    <w:p w14:paraId="06326679" w14:textId="4FB9CAFF" w:rsidR="000C5F50" w:rsidRPr="008C7C9A" w:rsidRDefault="00354B71" w:rsidP="000C5F50">
      <w:pPr>
        <w:ind w:right="1275"/>
        <w:rPr>
          <w:rFonts w:ascii="Arial" w:hAnsi="Arial"/>
          <w:b/>
          <w:bCs/>
          <w:lang w:val="en-US"/>
        </w:rPr>
      </w:pPr>
      <w:r w:rsidRPr="008C7C9A">
        <w:rPr>
          <w:rFonts w:ascii="Arial" w:hAnsi="Arial"/>
          <w:b/>
          <w:bCs/>
          <w:lang w:val="en-US"/>
        </w:rPr>
        <w:t>360 words</w:t>
      </w:r>
      <w:r w:rsidR="000C5F50" w:rsidRPr="008C7C9A">
        <w:rPr>
          <w:rFonts w:ascii="Arial" w:hAnsi="Arial"/>
          <w:b/>
          <w:bCs/>
          <w:lang w:val="en-US"/>
        </w:rPr>
        <w:t xml:space="preserve"> including preamble</w:t>
      </w:r>
    </w:p>
    <w:p w14:paraId="76468BC6" w14:textId="30D39018" w:rsidR="008A0A05" w:rsidRPr="008C7C9A" w:rsidRDefault="008A0A05" w:rsidP="008A0A05">
      <w:pPr>
        <w:ind w:right="1275"/>
        <w:jc w:val="center"/>
        <w:rPr>
          <w:rFonts w:ascii="Arial" w:hAnsi="Arial"/>
          <w:b/>
          <w:bCs/>
        </w:rPr>
      </w:pPr>
      <w:r w:rsidRPr="008C7C9A">
        <w:rPr>
          <w:rFonts w:ascii="Arial" w:hAnsi="Arial"/>
          <w:b/>
          <w:bCs/>
        </w:rPr>
        <w:t xml:space="preserve">PROMECON </w:t>
      </w:r>
      <w:r w:rsidR="00354B71" w:rsidRPr="008C7C9A">
        <w:rPr>
          <w:rFonts w:ascii="Arial" w:hAnsi="Arial"/>
          <w:b/>
          <w:bCs/>
        </w:rPr>
        <w:t>at</w:t>
      </w:r>
      <w:r w:rsidRPr="008C7C9A">
        <w:rPr>
          <w:rFonts w:ascii="Arial" w:hAnsi="Arial"/>
          <w:b/>
          <w:bCs/>
        </w:rPr>
        <w:t xml:space="preserve"> AISTech 2023</w:t>
      </w:r>
      <w:r w:rsidRPr="008C7C9A">
        <w:rPr>
          <w:rFonts w:ascii="Arial" w:hAnsi="Arial"/>
          <w:b/>
          <w:bCs/>
        </w:rPr>
        <w:br/>
        <w:t xml:space="preserve">Detroit, Michigan, USA, </w:t>
      </w:r>
      <w:r w:rsidR="00354B71" w:rsidRPr="008C7C9A">
        <w:rPr>
          <w:rFonts w:ascii="Arial" w:hAnsi="Arial"/>
          <w:b/>
          <w:bCs/>
        </w:rPr>
        <w:t xml:space="preserve">May </w:t>
      </w:r>
      <w:r w:rsidRPr="008C7C9A">
        <w:rPr>
          <w:rFonts w:ascii="Arial" w:hAnsi="Arial"/>
          <w:b/>
          <w:bCs/>
        </w:rPr>
        <w:t>8</w:t>
      </w:r>
      <w:r w:rsidR="00354B71" w:rsidRPr="008C7C9A">
        <w:rPr>
          <w:rFonts w:ascii="Arial" w:hAnsi="Arial"/>
          <w:b/>
          <w:bCs/>
        </w:rPr>
        <w:t xml:space="preserve"> </w:t>
      </w:r>
      <w:r w:rsidR="00C3716E" w:rsidRPr="008C7C9A">
        <w:rPr>
          <w:rFonts w:ascii="Arial" w:hAnsi="Arial"/>
          <w:b/>
          <w:bCs/>
        </w:rPr>
        <w:t>–</w:t>
      </w:r>
      <w:r w:rsidRPr="008C7C9A">
        <w:rPr>
          <w:rFonts w:ascii="Arial" w:hAnsi="Arial"/>
          <w:b/>
          <w:bCs/>
        </w:rPr>
        <w:t xml:space="preserve"> 11</w:t>
      </w:r>
      <w:r w:rsidR="00C3716E" w:rsidRPr="008C7C9A">
        <w:rPr>
          <w:rFonts w:ascii="Arial" w:hAnsi="Arial"/>
          <w:b/>
          <w:bCs/>
        </w:rPr>
        <w:t>,</w:t>
      </w:r>
      <w:r w:rsidRPr="008C7C9A">
        <w:rPr>
          <w:rFonts w:ascii="Arial" w:hAnsi="Arial"/>
          <w:b/>
          <w:bCs/>
        </w:rPr>
        <w:t xml:space="preserve"> 2023</w:t>
      </w:r>
      <w:r w:rsidRPr="008C7C9A">
        <w:rPr>
          <w:rFonts w:ascii="Arial" w:hAnsi="Arial"/>
          <w:b/>
          <w:bCs/>
        </w:rPr>
        <w:br/>
        <w:t>Stand 2456</w:t>
      </w:r>
    </w:p>
    <w:p w14:paraId="1643DA64" w14:textId="5986DD93" w:rsidR="00F4310A" w:rsidRPr="008C7C9A" w:rsidRDefault="008A0A05" w:rsidP="008A0A05">
      <w:pPr>
        <w:ind w:right="1275"/>
        <w:jc w:val="center"/>
        <w:rPr>
          <w:rFonts w:ascii="Arial" w:hAnsi="Arial"/>
          <w:b/>
          <w:bCs/>
        </w:rPr>
      </w:pPr>
      <w:r w:rsidRPr="008C7C9A">
        <w:rPr>
          <w:rFonts w:ascii="Arial" w:hAnsi="Arial"/>
          <w:b/>
          <w:bCs/>
        </w:rPr>
        <w:lastRenderedPageBreak/>
        <w:t xml:space="preserve">PROMECON </w:t>
      </w:r>
      <w:r w:rsidR="00354B71" w:rsidRPr="008C7C9A">
        <w:rPr>
          <w:rFonts w:ascii="Arial" w:hAnsi="Arial"/>
          <w:b/>
          <w:bCs/>
        </w:rPr>
        <w:t>at</w:t>
      </w:r>
      <w:r w:rsidRPr="008C7C9A">
        <w:rPr>
          <w:rFonts w:ascii="Arial" w:hAnsi="Arial"/>
          <w:b/>
          <w:bCs/>
        </w:rPr>
        <w:t xml:space="preserve"> METEC 2023</w:t>
      </w:r>
      <w:r w:rsidRPr="008C7C9A">
        <w:rPr>
          <w:rFonts w:ascii="Arial" w:hAnsi="Arial"/>
          <w:b/>
          <w:bCs/>
        </w:rPr>
        <w:br/>
        <w:t xml:space="preserve">Düsseldorf, </w:t>
      </w:r>
      <w:r w:rsidR="00354B71" w:rsidRPr="008C7C9A">
        <w:rPr>
          <w:rFonts w:ascii="Arial" w:hAnsi="Arial"/>
          <w:b/>
          <w:bCs/>
        </w:rPr>
        <w:t xml:space="preserve">Germany, June </w:t>
      </w:r>
      <w:r w:rsidRPr="008C7C9A">
        <w:rPr>
          <w:rFonts w:ascii="Arial" w:hAnsi="Arial"/>
          <w:b/>
          <w:bCs/>
        </w:rPr>
        <w:t>12</w:t>
      </w:r>
      <w:r w:rsidR="00354B71" w:rsidRPr="008C7C9A">
        <w:rPr>
          <w:rFonts w:ascii="Arial" w:hAnsi="Arial"/>
          <w:b/>
          <w:bCs/>
        </w:rPr>
        <w:t xml:space="preserve"> </w:t>
      </w:r>
      <w:r w:rsidR="00C3716E" w:rsidRPr="008C7C9A">
        <w:rPr>
          <w:rFonts w:ascii="Arial" w:hAnsi="Arial"/>
          <w:b/>
          <w:bCs/>
        </w:rPr>
        <w:t>–</w:t>
      </w:r>
      <w:r w:rsidR="00354B71" w:rsidRPr="008C7C9A">
        <w:rPr>
          <w:rFonts w:ascii="Arial" w:hAnsi="Arial"/>
          <w:b/>
          <w:bCs/>
        </w:rPr>
        <w:t xml:space="preserve"> </w:t>
      </w:r>
      <w:r w:rsidRPr="008C7C9A">
        <w:rPr>
          <w:rFonts w:ascii="Arial" w:hAnsi="Arial"/>
          <w:b/>
          <w:bCs/>
        </w:rPr>
        <w:t>16</w:t>
      </w:r>
      <w:r w:rsidR="00C3716E" w:rsidRPr="008C7C9A">
        <w:rPr>
          <w:rFonts w:ascii="Arial" w:hAnsi="Arial"/>
          <w:b/>
          <w:bCs/>
        </w:rPr>
        <w:t>,</w:t>
      </w:r>
      <w:r w:rsidRPr="008C7C9A">
        <w:rPr>
          <w:rFonts w:ascii="Arial" w:hAnsi="Arial"/>
          <w:b/>
          <w:bCs/>
        </w:rPr>
        <w:t xml:space="preserve"> 2023</w:t>
      </w:r>
      <w:r w:rsidRPr="008C7C9A">
        <w:rPr>
          <w:rFonts w:ascii="Arial" w:hAnsi="Arial"/>
          <w:b/>
          <w:bCs/>
        </w:rPr>
        <w:br/>
        <w:t>Hall 4 / Stand E40</w:t>
      </w:r>
    </w:p>
    <w:tbl>
      <w:tblPr>
        <w:tblW w:w="92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1"/>
        <w:gridCol w:w="5103"/>
      </w:tblGrid>
      <w:tr w:rsidR="00C35F1E" w:rsidRPr="008C7C9A" w14:paraId="67D35E49" w14:textId="77777777" w:rsidTr="00E70C34">
        <w:tc>
          <w:tcPr>
            <w:tcW w:w="4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09D02C" w14:textId="61B435C8" w:rsidR="00C35F1E" w:rsidRPr="008C7C9A" w:rsidRDefault="008A0A05" w:rsidP="00E70C34">
            <w:pPr>
              <w:keepNext/>
              <w:spacing w:before="60" w:after="60"/>
              <w:ind w:right="36"/>
              <w:rPr>
                <w:rFonts w:ascii="Arial" w:hAnsi="Arial"/>
                <w:b/>
                <w:bCs/>
                <w:lang w:val="en-GB"/>
              </w:rPr>
            </w:pPr>
            <w:r w:rsidRPr="008C7C9A">
              <w:rPr>
                <w:rFonts w:ascii="Arial" w:hAnsi="Arial"/>
                <w:b/>
                <w:bCs/>
                <w:lang w:val="en-GB"/>
              </w:rPr>
              <w:t>Contact</w:t>
            </w:r>
            <w:r w:rsidR="00C35F1E" w:rsidRPr="008C7C9A">
              <w:rPr>
                <w:rFonts w:ascii="Arial" w:hAnsi="Arial"/>
                <w:b/>
                <w:bCs/>
                <w:lang w:val="en-GB"/>
              </w:rPr>
              <w:t>:</w:t>
            </w:r>
          </w:p>
          <w:p w14:paraId="4C83F0AA" w14:textId="66451AE3" w:rsidR="00C35F1E" w:rsidRPr="008C7C9A" w:rsidRDefault="00E70C34" w:rsidP="00E70C34">
            <w:pPr>
              <w:keepLines/>
              <w:ind w:right="36"/>
              <w:rPr>
                <w:rFonts w:ascii="Arial" w:hAnsi="Arial"/>
              </w:rPr>
            </w:pPr>
            <w:r w:rsidRPr="008C7C9A">
              <w:rPr>
                <w:rFonts w:ascii="Arial" w:hAnsi="Arial"/>
                <w:lang w:val="en-GB"/>
              </w:rPr>
              <w:t>PROMECON</w:t>
            </w:r>
            <w:r w:rsidRPr="008C7C9A">
              <w:rPr>
                <w:rFonts w:ascii="Arial" w:hAnsi="Arial"/>
                <w:lang w:val="en-GB"/>
              </w:rPr>
              <w:br/>
              <w:t>process measurement control GmbH</w:t>
            </w:r>
            <w:r w:rsidRPr="008C7C9A">
              <w:rPr>
                <w:rFonts w:ascii="Arial" w:hAnsi="Arial"/>
                <w:lang w:val="en-GB"/>
              </w:rPr>
              <w:br/>
            </w:r>
            <w:r w:rsidR="00A9412C" w:rsidRPr="008C7C9A">
              <w:rPr>
                <w:rFonts w:ascii="Arial" w:hAnsi="Arial"/>
                <w:lang w:val="en-GB"/>
              </w:rPr>
              <w:t>Tobias Knape</w:t>
            </w:r>
            <w:r w:rsidRPr="008C7C9A">
              <w:rPr>
                <w:rFonts w:ascii="Arial" w:hAnsi="Arial"/>
                <w:lang w:val="en-GB"/>
              </w:rPr>
              <w:br/>
              <w:t>Steinfeldstraße 5</w:t>
            </w:r>
            <w:r w:rsidRPr="008C7C9A">
              <w:rPr>
                <w:rFonts w:ascii="Arial" w:hAnsi="Arial"/>
                <w:lang w:val="en-GB"/>
              </w:rPr>
              <w:br/>
              <w:t>39179 Barleben</w:t>
            </w:r>
            <w:r w:rsidR="00354B71" w:rsidRPr="008C7C9A">
              <w:rPr>
                <w:rFonts w:ascii="Arial" w:hAnsi="Arial"/>
                <w:lang w:val="en-GB"/>
              </w:rPr>
              <w:t>/Germany</w:t>
            </w:r>
            <w:r w:rsidR="00C35F1E" w:rsidRPr="008C7C9A">
              <w:rPr>
                <w:rFonts w:ascii="Arial" w:hAnsi="Arial"/>
                <w:lang w:val="en-GB"/>
              </w:rPr>
              <w:br/>
            </w:r>
            <w:r w:rsidRPr="008C7C9A">
              <w:rPr>
                <w:rFonts w:ascii="Arial" w:hAnsi="Arial"/>
                <w:lang w:val="en-GB"/>
              </w:rPr>
              <w:t xml:space="preserve">Tel. </w:t>
            </w:r>
            <w:r w:rsidRPr="008C7C9A">
              <w:rPr>
                <w:rFonts w:ascii="Arial" w:hAnsi="Arial"/>
              </w:rPr>
              <w:t xml:space="preserve">+49 39203 512 </w:t>
            </w:r>
            <w:r w:rsidR="00A9412C" w:rsidRPr="008C7C9A">
              <w:rPr>
                <w:rFonts w:ascii="Arial" w:hAnsi="Arial"/>
              </w:rPr>
              <w:t>212</w:t>
            </w:r>
            <w:r w:rsidR="00C35F1E" w:rsidRPr="008C7C9A">
              <w:rPr>
                <w:rFonts w:ascii="Arial" w:hAnsi="Arial"/>
              </w:rPr>
              <w:br/>
              <w:t>www.</w:t>
            </w:r>
            <w:r w:rsidRPr="008C7C9A">
              <w:rPr>
                <w:rFonts w:ascii="Arial" w:hAnsi="Arial"/>
              </w:rPr>
              <w:t>promecon.com</w:t>
            </w:r>
            <w:r w:rsidR="00C35F1E" w:rsidRPr="008C7C9A">
              <w:rPr>
                <w:rFonts w:ascii="Arial" w:hAnsi="Arial"/>
              </w:rPr>
              <w:br/>
            </w:r>
            <w:r w:rsidR="00A9412C" w:rsidRPr="008C7C9A">
              <w:rPr>
                <w:rFonts w:ascii="Arial" w:hAnsi="Arial"/>
              </w:rPr>
              <w:t>tobias.knape@</w:t>
            </w:r>
            <w:r w:rsidRPr="008C7C9A">
              <w:rPr>
                <w:rFonts w:ascii="Arial" w:hAnsi="Arial"/>
              </w:rPr>
              <w:t>promecon.com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B48AF0" w14:textId="0EF7DDCA" w:rsidR="00C35F1E" w:rsidRPr="008C7C9A" w:rsidRDefault="008A0A05" w:rsidP="00E70C34">
            <w:pPr>
              <w:keepNext/>
              <w:keepLines/>
              <w:spacing w:before="60" w:after="60"/>
              <w:ind w:right="36"/>
              <w:rPr>
                <w:rFonts w:ascii="Arial" w:hAnsi="Arial"/>
                <w:b/>
                <w:bCs/>
              </w:rPr>
            </w:pPr>
            <w:r w:rsidRPr="008C7C9A">
              <w:rPr>
                <w:rFonts w:ascii="Arial" w:hAnsi="Arial"/>
                <w:b/>
                <w:bCs/>
              </w:rPr>
              <w:t>Editorial contact:</w:t>
            </w:r>
          </w:p>
          <w:p w14:paraId="35430995" w14:textId="042569B5" w:rsidR="00C35F1E" w:rsidRPr="008C7C9A" w:rsidRDefault="00C35F1E" w:rsidP="00E70C34">
            <w:pPr>
              <w:keepLines/>
              <w:ind w:right="36"/>
              <w:rPr>
                <w:rFonts w:ascii="Arial" w:hAnsi="Arial"/>
              </w:rPr>
            </w:pPr>
            <w:r w:rsidRPr="008C7C9A">
              <w:rPr>
                <w:rFonts w:ascii="Arial" w:hAnsi="Arial"/>
              </w:rPr>
              <w:t>VIP Kommunikation</w:t>
            </w:r>
            <w:r w:rsidRPr="008C7C9A">
              <w:rPr>
                <w:rFonts w:ascii="Arial" w:hAnsi="Arial"/>
              </w:rPr>
              <w:br/>
            </w:r>
            <w:r w:rsidR="00C3716E" w:rsidRPr="008C7C9A">
              <w:rPr>
                <w:rFonts w:ascii="Arial" w:hAnsi="Arial"/>
              </w:rPr>
              <w:br/>
            </w:r>
            <w:r w:rsidRPr="008C7C9A">
              <w:rPr>
                <w:rFonts w:ascii="Arial" w:hAnsi="Arial"/>
              </w:rPr>
              <w:t>Dr.-Ing. Uwe Stein</w:t>
            </w:r>
            <w:r w:rsidRPr="008C7C9A">
              <w:rPr>
                <w:rFonts w:ascii="Arial" w:hAnsi="Arial"/>
              </w:rPr>
              <w:br/>
              <w:t>Dennewartstraße 25-27</w:t>
            </w:r>
            <w:r w:rsidRPr="008C7C9A">
              <w:rPr>
                <w:rFonts w:ascii="Arial" w:hAnsi="Arial"/>
              </w:rPr>
              <w:br/>
              <w:t>52068 Aachen</w:t>
            </w:r>
            <w:r w:rsidR="00354B71" w:rsidRPr="008C7C9A">
              <w:rPr>
                <w:rFonts w:ascii="Arial" w:hAnsi="Arial"/>
              </w:rPr>
              <w:t>/Germany</w:t>
            </w:r>
            <w:r w:rsidRPr="008C7C9A">
              <w:rPr>
                <w:rFonts w:ascii="Arial" w:hAnsi="Arial"/>
              </w:rPr>
              <w:br/>
              <w:t>Tel: +49 241 89468-55</w:t>
            </w:r>
            <w:r w:rsidRPr="008C7C9A">
              <w:rPr>
                <w:rFonts w:ascii="Arial" w:hAnsi="Arial"/>
              </w:rPr>
              <w:br/>
            </w:r>
            <w:hyperlink r:id="rId10" w:history="1">
              <w:r w:rsidRPr="008C7C9A">
                <w:rPr>
                  <w:rFonts w:ascii="Arial" w:hAnsi="Arial"/>
                </w:rPr>
                <w:t>www.vip-kommunikation.de</w:t>
              </w:r>
            </w:hyperlink>
            <w:r w:rsidRPr="008C7C9A">
              <w:rPr>
                <w:rFonts w:ascii="Arial" w:hAnsi="Arial"/>
              </w:rPr>
              <w:br/>
            </w:r>
            <w:hyperlink r:id="rId11" w:history="1">
              <w:r w:rsidRPr="008C7C9A">
                <w:rPr>
                  <w:rFonts w:ascii="Arial" w:hAnsi="Arial"/>
                </w:rPr>
                <w:t>stein@vip-kommunikation.de</w:t>
              </w:r>
            </w:hyperlink>
          </w:p>
        </w:tc>
      </w:tr>
    </w:tbl>
    <w:p w14:paraId="32D50976" w14:textId="77777777" w:rsidR="00C35F1E" w:rsidRPr="008C7C9A" w:rsidRDefault="00C35F1E" w:rsidP="00C6327B">
      <w:pPr>
        <w:ind w:right="1417"/>
        <w:rPr>
          <w:rFonts w:ascii="Arial" w:hAnsi="Arial"/>
          <w:b/>
          <w:bCs/>
          <w:szCs w:val="18"/>
        </w:rPr>
      </w:pPr>
    </w:p>
    <w:p w14:paraId="31D8BFC5" w14:textId="1B20BBFE" w:rsidR="00152EE6" w:rsidRPr="008C7C9A" w:rsidRDefault="008A0A05" w:rsidP="00A135C5">
      <w:pPr>
        <w:pStyle w:val="berschriftfett"/>
        <w:keepNext/>
        <w:spacing w:before="120"/>
        <w:ind w:right="1417"/>
        <w:rPr>
          <w:rFonts w:ascii="Arial" w:hAnsi="Arial"/>
          <w:lang w:val="en-US"/>
        </w:rPr>
      </w:pPr>
      <w:r w:rsidRPr="008C7C9A">
        <w:rPr>
          <w:rFonts w:ascii="Arial" w:hAnsi="Arial"/>
          <w:lang w:val="en-US"/>
        </w:rPr>
        <w:t>Images</w:t>
      </w:r>
    </w:p>
    <w:p w14:paraId="61B5D3CB" w14:textId="7103E389" w:rsidR="008C7C9A" w:rsidRPr="00A9127A" w:rsidRDefault="008A0A05" w:rsidP="008C7C9A">
      <w:pPr>
        <w:pStyle w:val="Zwischenberschrift"/>
        <w:keepLines w:val="0"/>
        <w:ind w:right="850"/>
        <w:rPr>
          <w:rFonts w:ascii="Arial" w:hAnsi="Arial"/>
          <w:color w:val="FF0000"/>
        </w:rPr>
      </w:pPr>
      <w:r w:rsidRPr="008C7C9A">
        <w:rPr>
          <w:rFonts w:ascii="Arial" w:hAnsi="Arial"/>
          <w:color w:val="FF0000"/>
          <w:lang w:val="en-US"/>
        </w:rPr>
        <w:t xml:space="preserve">Download the high resolution image files: </w:t>
      </w:r>
      <w:hyperlink r:id="rId12" w:history="1">
        <w:r w:rsidR="008C7C9A">
          <w:rPr>
            <w:rStyle w:val="Hyperlink"/>
            <w:rFonts w:ascii="Arial" w:hAnsi="Arial"/>
          </w:rPr>
          <w:t>p</w:t>
        </w:r>
        <w:r w:rsidR="008C7C9A" w:rsidRPr="00A9127A">
          <w:rPr>
            <w:rStyle w:val="Hyperlink"/>
            <w:rFonts w:ascii="Arial" w:hAnsi="Arial"/>
          </w:rPr>
          <w:t>ress</w:t>
        </w:r>
        <w:r w:rsidR="008C7C9A">
          <w:rPr>
            <w:rStyle w:val="Hyperlink"/>
            <w:rFonts w:ascii="Arial" w:hAnsi="Arial"/>
          </w:rPr>
          <w:t xml:space="preserve"> ph</w:t>
        </w:r>
        <w:r w:rsidR="008C7C9A" w:rsidRPr="00A9127A">
          <w:rPr>
            <w:rStyle w:val="Hyperlink"/>
            <w:rFonts w:ascii="Arial" w:hAnsi="Arial"/>
          </w:rPr>
          <w:t>otos PROMECON</w:t>
        </w:r>
      </w:hyperlink>
    </w:p>
    <w:p w14:paraId="6CCEC152" w14:textId="3D3CE1FA" w:rsidR="00152EE6" w:rsidRPr="008C7C9A" w:rsidRDefault="00152EE6" w:rsidP="00C3716E">
      <w:pPr>
        <w:pStyle w:val="Zwischenberschrift"/>
        <w:keepLines w:val="0"/>
        <w:ind w:right="1417"/>
        <w:jc w:val="center"/>
        <w:rPr>
          <w:rStyle w:val="Hyperlink"/>
          <w:rFonts w:ascii="Arial" w:hAnsi="Arial"/>
          <w:color w:val="auto"/>
        </w:rPr>
      </w:pPr>
    </w:p>
    <w:tbl>
      <w:tblPr>
        <w:tblW w:w="9214" w:type="dxa"/>
        <w:tblInd w:w="-3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top w:w="113" w:type="dxa"/>
          <w:left w:w="57" w:type="dxa"/>
          <w:bottom w:w="113" w:type="dxa"/>
          <w:right w:w="57" w:type="dxa"/>
        </w:tblCellMar>
        <w:tblLook w:val="0000" w:firstRow="0" w:lastRow="0" w:firstColumn="0" w:lastColumn="0" w:noHBand="0" w:noVBand="0"/>
      </w:tblPr>
      <w:tblGrid>
        <w:gridCol w:w="4253"/>
        <w:gridCol w:w="4961"/>
      </w:tblGrid>
      <w:tr w:rsidR="00152EE6" w:rsidRPr="008C7C9A" w14:paraId="3BA465F9" w14:textId="77777777" w:rsidTr="00CE202D">
        <w:trPr>
          <w:trHeight w:val="867"/>
        </w:trPr>
        <w:tc>
          <w:tcPr>
            <w:tcW w:w="4253" w:type="dxa"/>
          </w:tcPr>
          <w:p w14:paraId="4FCE68B5" w14:textId="7CCD057B" w:rsidR="00A44488" w:rsidRPr="008C7C9A" w:rsidRDefault="00790CC2" w:rsidP="00CE202D">
            <w:pPr>
              <w:pStyle w:val="Default"/>
              <w:spacing w:after="120"/>
              <w:ind w:left="87" w:right="85" w:hanging="2"/>
              <w:rPr>
                <w:bCs/>
                <w:color w:val="auto"/>
                <w:sz w:val="22"/>
                <w:szCs w:val="22"/>
                <w:lang w:val="en-US"/>
              </w:rPr>
            </w:pPr>
            <w:r w:rsidRPr="008C7C9A">
              <w:rPr>
                <w:b/>
                <w:color w:val="auto"/>
                <w:sz w:val="22"/>
                <w:szCs w:val="22"/>
                <w:lang w:val="en-US"/>
              </w:rPr>
              <w:t>Figure</w:t>
            </w:r>
            <w:r w:rsidR="003B54AD" w:rsidRPr="008C7C9A">
              <w:rPr>
                <w:b/>
                <w:color w:val="auto"/>
                <w:sz w:val="22"/>
                <w:szCs w:val="22"/>
                <w:lang w:val="en-US"/>
              </w:rPr>
              <w:t xml:space="preserve"> 1</w:t>
            </w:r>
            <w:r w:rsidR="003B54AD" w:rsidRPr="008C7C9A">
              <w:rPr>
                <w:bCs/>
                <w:color w:val="auto"/>
                <w:sz w:val="22"/>
                <w:szCs w:val="22"/>
                <w:lang w:val="en-US"/>
              </w:rPr>
              <w:t xml:space="preserve">: </w:t>
            </w:r>
            <w:r w:rsidR="008A0A05" w:rsidRPr="008C7C9A">
              <w:rPr>
                <w:bCs/>
                <w:color w:val="auto"/>
                <w:sz w:val="22"/>
                <w:szCs w:val="22"/>
                <w:lang w:val="en-US"/>
              </w:rPr>
              <w:t>The McON IR sensor is installed flush with the wall of the exhaust duct.</w:t>
            </w:r>
          </w:p>
          <w:p w14:paraId="455B97FC" w14:textId="293A2394" w:rsidR="00152EE6" w:rsidRPr="008C7C9A" w:rsidRDefault="008A0A05" w:rsidP="00CE202D">
            <w:pPr>
              <w:pStyle w:val="Default"/>
              <w:spacing w:after="120"/>
              <w:ind w:left="87" w:right="85" w:hanging="2"/>
              <w:rPr>
                <w:b/>
                <w:color w:val="auto"/>
                <w:sz w:val="22"/>
                <w:szCs w:val="22"/>
              </w:rPr>
            </w:pPr>
            <w:r w:rsidRPr="008C7C9A">
              <w:rPr>
                <w:bCs/>
                <w:sz w:val="22"/>
                <w:szCs w:val="22"/>
              </w:rPr>
              <w:t>File name</w:t>
            </w:r>
            <w:r w:rsidR="002F1144" w:rsidRPr="008C7C9A">
              <w:rPr>
                <w:sz w:val="22"/>
                <w:szCs w:val="22"/>
              </w:rPr>
              <w:t xml:space="preserve">: </w:t>
            </w:r>
            <w:r w:rsidR="002F1144" w:rsidRPr="008C7C9A">
              <w:rPr>
                <w:sz w:val="22"/>
                <w:szCs w:val="22"/>
              </w:rPr>
              <w:br/>
            </w:r>
            <w:r w:rsidR="00790CC2" w:rsidRPr="008C7C9A">
              <w:rPr>
                <w:sz w:val="22"/>
                <w:szCs w:val="22"/>
              </w:rPr>
              <w:t>Abbildung</w:t>
            </w:r>
            <w:r w:rsidR="003B54AD" w:rsidRPr="008C7C9A">
              <w:rPr>
                <w:sz w:val="22"/>
                <w:szCs w:val="22"/>
              </w:rPr>
              <w:t xml:space="preserve"> 1_McON IR Sensor</w:t>
            </w:r>
            <w:r w:rsidR="004F4813" w:rsidRPr="008C7C9A">
              <w:rPr>
                <w:sz w:val="22"/>
                <w:szCs w:val="22"/>
              </w:rPr>
              <w:t>.</w:t>
            </w:r>
            <w:r w:rsidR="003B54AD" w:rsidRPr="008C7C9A">
              <w:rPr>
                <w:sz w:val="22"/>
                <w:szCs w:val="22"/>
              </w:rPr>
              <w:t>png</w:t>
            </w:r>
          </w:p>
        </w:tc>
        <w:tc>
          <w:tcPr>
            <w:tcW w:w="4961" w:type="dxa"/>
          </w:tcPr>
          <w:p w14:paraId="65E274B6" w14:textId="3E7F5F93" w:rsidR="00152EE6" w:rsidRPr="008C7C9A" w:rsidRDefault="003B54AD" w:rsidP="002365ED">
            <w:pPr>
              <w:pStyle w:val="Default"/>
              <w:tabs>
                <w:tab w:val="left" w:pos="293"/>
                <w:tab w:val="center" w:pos="2424"/>
              </w:tabs>
              <w:spacing w:before="60" w:after="60"/>
              <w:ind w:left="85" w:right="85"/>
              <w:jc w:val="center"/>
              <w:rPr>
                <w:sz w:val="18"/>
                <w:szCs w:val="18"/>
              </w:rPr>
            </w:pPr>
            <w:r w:rsidRPr="008C7C9A">
              <w:rPr>
                <w:noProof/>
                <w:sz w:val="22"/>
                <w:szCs w:val="22"/>
                <w:lang w:val="en-GB" w:eastAsia="en-GB"/>
              </w:rPr>
              <w:drawing>
                <wp:inline distT="0" distB="0" distL="0" distR="0" wp14:anchorId="42392961" wp14:editId="24881872">
                  <wp:extent cx="1254642" cy="1254642"/>
                  <wp:effectExtent l="0" t="0" r="0" b="3175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270" cy="12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1217" w:rsidRPr="008C7C9A" w14:paraId="1B254E65" w14:textId="77777777" w:rsidTr="00CE202D">
        <w:trPr>
          <w:trHeight w:val="867"/>
        </w:trPr>
        <w:tc>
          <w:tcPr>
            <w:tcW w:w="4253" w:type="dxa"/>
          </w:tcPr>
          <w:p w14:paraId="11FB322A" w14:textId="70EC7316" w:rsidR="000642C5" w:rsidRPr="008C7C9A" w:rsidRDefault="00790CC2" w:rsidP="006C63AA">
            <w:pPr>
              <w:pStyle w:val="Default"/>
              <w:spacing w:after="120"/>
              <w:ind w:left="85" w:right="85"/>
              <w:rPr>
                <w:bCs/>
                <w:color w:val="auto"/>
                <w:sz w:val="22"/>
                <w:szCs w:val="22"/>
                <w:lang w:val="en-US"/>
              </w:rPr>
            </w:pPr>
            <w:r w:rsidRPr="008C7C9A">
              <w:rPr>
                <w:b/>
                <w:color w:val="auto"/>
                <w:sz w:val="22"/>
                <w:szCs w:val="22"/>
                <w:lang w:val="en-US"/>
              </w:rPr>
              <w:t>Figu</w:t>
            </w:r>
            <w:r w:rsidR="004C6480" w:rsidRPr="008C7C9A">
              <w:rPr>
                <w:b/>
                <w:color w:val="auto"/>
                <w:sz w:val="22"/>
                <w:szCs w:val="22"/>
                <w:lang w:val="en-US"/>
              </w:rPr>
              <w:t>r</w:t>
            </w:r>
            <w:r w:rsidRPr="008C7C9A">
              <w:rPr>
                <w:b/>
                <w:color w:val="auto"/>
                <w:sz w:val="22"/>
                <w:szCs w:val="22"/>
                <w:lang w:val="en-US"/>
              </w:rPr>
              <w:t>e</w:t>
            </w:r>
            <w:r w:rsidR="003B54AD" w:rsidRPr="008C7C9A">
              <w:rPr>
                <w:b/>
                <w:color w:val="auto"/>
                <w:sz w:val="22"/>
                <w:szCs w:val="22"/>
                <w:lang w:val="en-US"/>
              </w:rPr>
              <w:t xml:space="preserve"> 2: </w:t>
            </w:r>
            <w:r w:rsidR="008A0A05" w:rsidRPr="008C7C9A">
              <w:rPr>
                <w:bCs/>
                <w:color w:val="auto"/>
                <w:sz w:val="22"/>
                <w:szCs w:val="22"/>
                <w:lang w:val="en-US"/>
              </w:rPr>
              <w:t>The sensors are installed immediately after the vent on the manifold - very close to the furnace.</w:t>
            </w:r>
          </w:p>
          <w:p w14:paraId="7DA49398" w14:textId="22F402DE" w:rsidR="00021217" w:rsidRPr="008C7C9A" w:rsidRDefault="008A0A05" w:rsidP="006C63AA">
            <w:pPr>
              <w:pStyle w:val="Default"/>
              <w:spacing w:after="120"/>
              <w:ind w:left="85" w:right="85"/>
              <w:rPr>
                <w:b/>
                <w:color w:val="auto"/>
                <w:sz w:val="22"/>
                <w:szCs w:val="22"/>
              </w:rPr>
            </w:pPr>
            <w:r w:rsidRPr="008C7C9A">
              <w:rPr>
                <w:sz w:val="22"/>
                <w:szCs w:val="22"/>
              </w:rPr>
              <w:t>File name</w:t>
            </w:r>
            <w:r w:rsidR="006C63AA" w:rsidRPr="008C7C9A">
              <w:rPr>
                <w:sz w:val="22"/>
                <w:szCs w:val="22"/>
              </w:rPr>
              <w:t xml:space="preserve">: </w:t>
            </w:r>
            <w:r w:rsidR="006C63AA" w:rsidRPr="008C7C9A">
              <w:rPr>
                <w:sz w:val="22"/>
                <w:szCs w:val="22"/>
              </w:rPr>
              <w:br/>
            </w:r>
            <w:r w:rsidR="003B54AD" w:rsidRPr="008C7C9A">
              <w:rPr>
                <w:sz w:val="22"/>
                <w:szCs w:val="22"/>
              </w:rPr>
              <w:t>Abbildung 2_Sensor_coverage</w:t>
            </w:r>
            <w:r w:rsidR="006C59DC" w:rsidRPr="008C7C9A">
              <w:rPr>
                <w:sz w:val="22"/>
                <w:szCs w:val="22"/>
              </w:rPr>
              <w:t>.jpg</w:t>
            </w:r>
          </w:p>
        </w:tc>
        <w:tc>
          <w:tcPr>
            <w:tcW w:w="4961" w:type="dxa"/>
          </w:tcPr>
          <w:p w14:paraId="2DBF3371" w14:textId="5497D523" w:rsidR="00021217" w:rsidRPr="008C7C9A" w:rsidRDefault="003B54AD" w:rsidP="00021217">
            <w:pPr>
              <w:pStyle w:val="Default"/>
              <w:spacing w:after="120"/>
              <w:ind w:left="85" w:right="84"/>
              <w:jc w:val="center"/>
              <w:rPr>
                <w:noProof/>
              </w:rPr>
            </w:pPr>
            <w:r w:rsidRPr="008C7C9A">
              <w:rPr>
                <w:noProof/>
                <w:lang w:val="en-GB" w:eastAsia="en-GB"/>
              </w:rPr>
              <w:drawing>
                <wp:inline distT="0" distB="0" distL="0" distR="0" wp14:anchorId="059BC4BA" wp14:editId="0285B011">
                  <wp:extent cx="1128542" cy="999460"/>
                  <wp:effectExtent l="0" t="0" r="0" b="0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242" cy="1019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375B" w:rsidRPr="008C7C9A" w14:paraId="70DBCF42" w14:textId="77777777" w:rsidTr="00A47213">
        <w:trPr>
          <w:trHeight w:val="1827"/>
        </w:trPr>
        <w:tc>
          <w:tcPr>
            <w:tcW w:w="4253" w:type="dxa"/>
          </w:tcPr>
          <w:p w14:paraId="4473FDCE" w14:textId="580C90EC" w:rsidR="006C59DC" w:rsidRPr="008C7C9A" w:rsidRDefault="001D7B46" w:rsidP="006C59DC">
            <w:pPr>
              <w:pStyle w:val="Default"/>
              <w:spacing w:after="120"/>
              <w:ind w:left="85" w:right="85"/>
              <w:rPr>
                <w:bCs/>
                <w:color w:val="auto"/>
                <w:sz w:val="22"/>
                <w:szCs w:val="22"/>
                <w:lang w:val="en-US"/>
              </w:rPr>
            </w:pPr>
            <w:r w:rsidRPr="008C7C9A">
              <w:rPr>
                <w:b/>
                <w:color w:val="auto"/>
                <w:sz w:val="22"/>
                <w:szCs w:val="22"/>
                <w:lang w:val="en-US"/>
              </w:rPr>
              <w:t>Figure</w:t>
            </w:r>
            <w:r w:rsidR="006C59DC" w:rsidRPr="008C7C9A">
              <w:rPr>
                <w:b/>
                <w:color w:val="auto"/>
                <w:sz w:val="22"/>
                <w:szCs w:val="22"/>
                <w:lang w:val="en-US"/>
              </w:rPr>
              <w:t xml:space="preserve"> 3: </w:t>
            </w:r>
            <w:r w:rsidR="008A0A05" w:rsidRPr="008C7C9A">
              <w:rPr>
                <w:bCs/>
                <w:color w:val="auto"/>
                <w:sz w:val="22"/>
                <w:szCs w:val="22"/>
                <w:lang w:val="en-US"/>
              </w:rPr>
              <w:t>The sensors are installed immediately after the vent on the manifold (4</w:t>
            </w:r>
            <w:r w:rsidR="008A0A05" w:rsidRPr="008C7C9A">
              <w:rPr>
                <w:bCs/>
                <w:color w:val="auto"/>
                <w:sz w:val="22"/>
                <w:szCs w:val="22"/>
                <w:vertAlign w:val="superscript"/>
                <w:lang w:val="en-US"/>
              </w:rPr>
              <w:t>th</w:t>
            </w:r>
            <w:r w:rsidR="008A0A05" w:rsidRPr="008C7C9A">
              <w:rPr>
                <w:bCs/>
                <w:color w:val="auto"/>
                <w:sz w:val="22"/>
                <w:szCs w:val="22"/>
                <w:lang w:val="en-US"/>
              </w:rPr>
              <w:t xml:space="preserve"> hole) - very close to the furnace</w:t>
            </w:r>
            <w:r w:rsidR="006C59DC" w:rsidRPr="008C7C9A">
              <w:rPr>
                <w:bCs/>
                <w:color w:val="auto"/>
                <w:sz w:val="22"/>
                <w:szCs w:val="22"/>
                <w:lang w:val="en-US"/>
              </w:rPr>
              <w:t>.</w:t>
            </w:r>
          </w:p>
          <w:p w14:paraId="3E8465DB" w14:textId="6482701B" w:rsidR="0031375B" w:rsidRPr="008C7C9A" w:rsidRDefault="008A0A05" w:rsidP="006C59DC">
            <w:pPr>
              <w:pStyle w:val="Default"/>
              <w:spacing w:after="120"/>
              <w:ind w:left="85" w:right="85"/>
              <w:rPr>
                <w:b/>
                <w:color w:val="auto"/>
                <w:sz w:val="22"/>
                <w:szCs w:val="22"/>
              </w:rPr>
            </w:pPr>
            <w:r w:rsidRPr="008C7C9A">
              <w:rPr>
                <w:sz w:val="22"/>
                <w:szCs w:val="22"/>
              </w:rPr>
              <w:t>File name</w:t>
            </w:r>
            <w:r w:rsidR="006C59DC" w:rsidRPr="008C7C9A">
              <w:rPr>
                <w:sz w:val="22"/>
                <w:szCs w:val="22"/>
              </w:rPr>
              <w:t xml:space="preserve">: </w:t>
            </w:r>
            <w:r w:rsidR="006C59DC" w:rsidRPr="008C7C9A">
              <w:rPr>
                <w:sz w:val="22"/>
                <w:szCs w:val="22"/>
              </w:rPr>
              <w:br/>
            </w:r>
            <w:r w:rsidR="00790CC2" w:rsidRPr="008C7C9A">
              <w:rPr>
                <w:sz w:val="22"/>
                <w:szCs w:val="22"/>
              </w:rPr>
              <w:t>Abbildung 3_Installation Situation</w:t>
            </w:r>
            <w:r w:rsidR="006C59DC" w:rsidRPr="008C7C9A">
              <w:rPr>
                <w:sz w:val="22"/>
                <w:szCs w:val="22"/>
              </w:rPr>
              <w:t>.jpg</w:t>
            </w:r>
          </w:p>
        </w:tc>
        <w:tc>
          <w:tcPr>
            <w:tcW w:w="4961" w:type="dxa"/>
          </w:tcPr>
          <w:p w14:paraId="78445773" w14:textId="64B04471" w:rsidR="0031375B" w:rsidRPr="008C7C9A" w:rsidRDefault="00790CC2" w:rsidP="00021217">
            <w:pPr>
              <w:pStyle w:val="Default"/>
              <w:spacing w:after="120"/>
              <w:ind w:left="85" w:right="84"/>
              <w:jc w:val="center"/>
              <w:rPr>
                <w:noProof/>
              </w:rPr>
            </w:pPr>
            <w:r w:rsidRPr="008C7C9A">
              <w:rPr>
                <w:noProof/>
                <w:lang w:val="en-GB" w:eastAsia="en-GB"/>
              </w:rPr>
              <w:drawing>
                <wp:inline distT="0" distB="0" distL="0" distR="0" wp14:anchorId="44CD3C34" wp14:editId="6500FDD7">
                  <wp:extent cx="1587398" cy="1190713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789" cy="1202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465D23" w14:textId="20EA2587" w:rsidR="00337E5D" w:rsidRPr="008C7C9A" w:rsidRDefault="00656B23" w:rsidP="00A135C5">
      <w:pPr>
        <w:spacing w:before="120"/>
        <w:ind w:right="1417"/>
        <w:rPr>
          <w:rFonts w:ascii="Arial" w:hAnsi="Arial"/>
          <w:sz w:val="20"/>
          <w:szCs w:val="20"/>
          <w:lang w:val="en-US"/>
        </w:rPr>
      </w:pPr>
      <w:r w:rsidRPr="008C7C9A">
        <w:rPr>
          <w:rFonts w:ascii="Arial" w:hAnsi="Arial"/>
          <w:sz w:val="20"/>
          <w:szCs w:val="20"/>
          <w:lang w:val="en-US"/>
        </w:rPr>
        <w:t>Image credits</w:t>
      </w:r>
      <w:r w:rsidR="00337E5D" w:rsidRPr="008C7C9A">
        <w:rPr>
          <w:rFonts w:ascii="Arial" w:hAnsi="Arial"/>
          <w:sz w:val="20"/>
          <w:szCs w:val="20"/>
          <w:lang w:val="en-US"/>
        </w:rPr>
        <w:t xml:space="preserve">: </w:t>
      </w:r>
      <w:r w:rsidR="00A877D4" w:rsidRPr="008C7C9A">
        <w:rPr>
          <w:rFonts w:ascii="Arial" w:hAnsi="Arial"/>
          <w:sz w:val="20"/>
          <w:szCs w:val="20"/>
          <w:lang w:val="en-US"/>
        </w:rPr>
        <w:t>Promecon</w:t>
      </w:r>
      <w:r w:rsidR="001D7B46" w:rsidRPr="008C7C9A">
        <w:rPr>
          <w:rFonts w:ascii="Arial" w:hAnsi="Arial"/>
          <w:sz w:val="20"/>
          <w:szCs w:val="20"/>
          <w:lang w:val="en-US"/>
        </w:rPr>
        <w:t xml:space="preserve"> GmbH</w:t>
      </w:r>
    </w:p>
    <w:p w14:paraId="56700093" w14:textId="03D98EEE" w:rsidR="008F794E" w:rsidRPr="008C7C9A" w:rsidRDefault="008A0A05" w:rsidP="008F794E">
      <w:pPr>
        <w:pStyle w:val="berschriftfett"/>
        <w:keepNext/>
        <w:spacing w:before="120"/>
        <w:ind w:right="1417"/>
        <w:rPr>
          <w:rFonts w:ascii="Arial" w:hAnsi="Arial"/>
          <w:sz w:val="28"/>
          <w:szCs w:val="20"/>
          <w:lang w:val="en-US"/>
        </w:rPr>
      </w:pPr>
      <w:r w:rsidRPr="008C7C9A">
        <w:rPr>
          <w:rFonts w:ascii="Arial" w:hAnsi="Arial"/>
          <w:sz w:val="28"/>
          <w:szCs w:val="20"/>
          <w:lang w:val="en-US"/>
        </w:rPr>
        <w:t>About</w:t>
      </w:r>
      <w:r w:rsidR="00555CB4" w:rsidRPr="008C7C9A">
        <w:rPr>
          <w:rFonts w:ascii="Arial" w:hAnsi="Arial"/>
          <w:sz w:val="28"/>
          <w:szCs w:val="20"/>
          <w:lang w:val="en-US"/>
        </w:rPr>
        <w:t xml:space="preserve"> </w:t>
      </w:r>
      <w:r w:rsidR="00477591" w:rsidRPr="008C7C9A">
        <w:rPr>
          <w:rFonts w:ascii="Arial" w:hAnsi="Arial"/>
          <w:sz w:val="28"/>
          <w:szCs w:val="20"/>
          <w:lang w:val="en-US"/>
        </w:rPr>
        <w:t>PROMECON process measurement control GmbH</w:t>
      </w:r>
    </w:p>
    <w:p w14:paraId="146ACCAD" w14:textId="584C4272" w:rsidR="008A0A05" w:rsidRPr="008C7C9A" w:rsidRDefault="008A0A05" w:rsidP="008A0A05">
      <w:pPr>
        <w:ind w:right="1275"/>
        <w:rPr>
          <w:rFonts w:ascii="Arial" w:hAnsi="Arial"/>
          <w:lang w:val="en-US"/>
        </w:rPr>
      </w:pPr>
      <w:r w:rsidRPr="008C7C9A">
        <w:rPr>
          <w:rFonts w:ascii="Arial" w:hAnsi="Arial"/>
          <w:lang w:val="en-US"/>
        </w:rPr>
        <w:t xml:space="preserve">Founded in 1995, PROMECON specializes in the development and manufacture of high-tech measurement systems for monitoring and optimizing heat-controlled processes in various branches of industry - from power generation to the cement and metal smelting industries to waste </w:t>
      </w:r>
      <w:r w:rsidR="00734279" w:rsidRPr="008C7C9A">
        <w:rPr>
          <w:rFonts w:ascii="Arial" w:hAnsi="Arial"/>
          <w:lang w:val="en-US"/>
        </w:rPr>
        <w:t>to energy</w:t>
      </w:r>
      <w:r w:rsidRPr="008C7C9A">
        <w:rPr>
          <w:rFonts w:ascii="Arial" w:hAnsi="Arial"/>
          <w:lang w:val="en-US"/>
        </w:rPr>
        <w:t>.</w:t>
      </w:r>
    </w:p>
    <w:p w14:paraId="21D2E0CB" w14:textId="01C21CC8" w:rsidR="008F794E" w:rsidRPr="008C7C9A" w:rsidRDefault="008A0A05" w:rsidP="008A0A05">
      <w:pPr>
        <w:ind w:right="1275"/>
        <w:rPr>
          <w:rFonts w:ascii="Arial" w:hAnsi="Arial"/>
          <w:lang w:val="en-US"/>
        </w:rPr>
      </w:pPr>
      <w:r w:rsidRPr="008C7C9A">
        <w:rPr>
          <w:rFonts w:ascii="Arial" w:hAnsi="Arial"/>
          <w:lang w:val="en-US"/>
        </w:rPr>
        <w:lastRenderedPageBreak/>
        <w:t xml:space="preserve">At the company's headquarters in Barleben near Magdeburg, </w:t>
      </w:r>
      <w:r w:rsidR="000D14B1" w:rsidRPr="008C7C9A">
        <w:rPr>
          <w:rFonts w:ascii="Arial" w:hAnsi="Arial"/>
          <w:lang w:val="en-US"/>
        </w:rPr>
        <w:t>a</w:t>
      </w:r>
      <w:r w:rsidRPr="008C7C9A">
        <w:rPr>
          <w:rFonts w:ascii="Arial" w:hAnsi="Arial"/>
          <w:lang w:val="en-US"/>
        </w:rPr>
        <w:t xml:space="preserve"> team of engineers develops application-specific solutions that support customers in optimizing their processes. With a network of sales partners, the company is on-site for its customers worldwide.</w:t>
      </w:r>
    </w:p>
    <w:sectPr w:rsidR="008F794E" w:rsidRPr="008C7C9A" w:rsidSect="009D5BF7">
      <w:headerReference w:type="default" r:id="rId16"/>
      <w:footerReference w:type="default" r:id="rId17"/>
      <w:pgSz w:w="11906" w:h="16838"/>
      <w:pgMar w:top="1701" w:right="1417" w:bottom="113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65F90" w14:textId="77777777" w:rsidR="00631F50" w:rsidRDefault="00631F50" w:rsidP="00A86530">
      <w:r>
        <w:separator/>
      </w:r>
    </w:p>
  </w:endnote>
  <w:endnote w:type="continuationSeparator" w:id="0">
    <w:p w14:paraId="6E3E6A91" w14:textId="77777777" w:rsidR="00631F50" w:rsidRDefault="00631F50" w:rsidP="00A86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A1D4C" w14:textId="77777777" w:rsidR="00D20425" w:rsidRPr="00A9412C" w:rsidRDefault="00D20425" w:rsidP="000C04EC">
    <w:pPr>
      <w:pStyle w:val="Fuzeile"/>
      <w:spacing w:after="0"/>
      <w:ind w:right="-142"/>
      <w:jc w:val="center"/>
      <w:rPr>
        <w:color w:val="17365D" w:themeColor="text2" w:themeShade="BF"/>
        <w:lang w:val="en-US"/>
      </w:rPr>
    </w:pPr>
    <w:r w:rsidRPr="00A9412C">
      <w:rPr>
        <w:lang w:val="en-US"/>
      </w:rPr>
      <w:t>www.vip-kommunikation.de</w:t>
    </w:r>
  </w:p>
  <w:p w14:paraId="7DD2D80E" w14:textId="6A1B3450" w:rsidR="00D20425" w:rsidRPr="00A9412C" w:rsidRDefault="00CC7EFF" w:rsidP="00D7295A">
    <w:pPr>
      <w:pStyle w:val="Fuzeile"/>
      <w:ind w:right="-284"/>
      <w:rPr>
        <w:lang w:val="en-US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2E68AD85" wp14:editId="4FE328BA">
              <wp:simplePos x="0" y="0"/>
              <wp:positionH relativeFrom="column">
                <wp:posOffset>-14605</wp:posOffset>
              </wp:positionH>
              <wp:positionV relativeFrom="paragraph">
                <wp:posOffset>-254001</wp:posOffset>
              </wp:positionV>
              <wp:extent cx="5899785" cy="0"/>
              <wp:effectExtent l="0" t="0" r="0" b="0"/>
              <wp:wrapNone/>
              <wp:docPr id="3" name="Gerade Verbindung mit Pfeil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978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058C30" id="_x0000_t32" coordsize="21600,21600" o:spt="32" o:oned="t" path="m,l21600,21600e" filled="f">
              <v:path arrowok="t" fillok="f" o:connecttype="none"/>
              <o:lock v:ext="edit" shapetype="t"/>
            </v:shapetype>
            <v:shape id="Gerade Verbindung mit Pfeil 3" o:spid="_x0000_s1026" type="#_x0000_t32" style="position:absolute;margin-left:-1.15pt;margin-top:-20pt;width:464.5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" strokecolor="#17365d [2415]" strokeweight="2pt"/>
          </w:pict>
        </mc:Fallback>
      </mc:AlternateContent>
    </w:r>
    <w:r w:rsidR="00AB217A">
      <w:rPr>
        <w:noProof/>
        <w:color w:val="7F7F7F" w:themeColor="text1" w:themeTint="80"/>
        <w:sz w:val="16"/>
      </w:rPr>
      <w:fldChar w:fldCharType="begin"/>
    </w:r>
    <w:r w:rsidR="00AB217A" w:rsidRPr="00A9412C">
      <w:rPr>
        <w:noProof/>
        <w:color w:val="7F7F7F" w:themeColor="text1" w:themeTint="80"/>
        <w:sz w:val="16"/>
        <w:lang w:val="en-US"/>
      </w:rPr>
      <w:instrText xml:space="preserve"> FILENAME  \* Lower  \* MERGEFORMAT </w:instrText>
    </w:r>
    <w:r w:rsidR="00AB217A">
      <w:rPr>
        <w:noProof/>
        <w:color w:val="7F7F7F" w:themeColor="text1" w:themeTint="80"/>
        <w:sz w:val="16"/>
      </w:rPr>
      <w:fldChar w:fldCharType="separate"/>
    </w:r>
    <w:r w:rsidR="00354B71">
      <w:rPr>
        <w:noProof/>
        <w:color w:val="7F7F7F" w:themeColor="text1" w:themeTint="80"/>
        <w:sz w:val="16"/>
        <w:lang w:val="en-US"/>
      </w:rPr>
      <w:t>promecon metec pm e 230217_fr.docx</w:t>
    </w:r>
    <w:r w:rsidR="00AB217A">
      <w:rPr>
        <w:noProof/>
        <w:color w:val="7F7F7F" w:themeColor="text1" w:themeTint="80"/>
        <w:sz w:val="16"/>
      </w:rPr>
      <w:fldChar w:fldCharType="end"/>
    </w:r>
    <w:r w:rsidR="00D20425" w:rsidRPr="000C04EC">
      <w:rPr>
        <w:noProof/>
        <w:color w:val="7F7F7F" w:themeColor="text1" w:themeTint="80"/>
        <w:sz w:val="16"/>
      </w:rPr>
      <w:ptab w:relativeTo="margin" w:alignment="left" w:leader="none"/>
    </w:r>
    <w:r w:rsidR="00D20425" w:rsidRPr="00083948">
      <w:rPr>
        <w:color w:val="7F7F7F" w:themeColor="text1" w:themeTint="80"/>
        <w:sz w:val="16"/>
      </w:rPr>
      <w:ptab w:relativeTo="margin" w:alignment="right" w:leader="none"/>
    </w:r>
    <w:r w:rsidR="00797BEA">
      <w:fldChar w:fldCharType="begin"/>
    </w:r>
    <w:r w:rsidR="00797BEA" w:rsidRPr="00A9412C">
      <w:rPr>
        <w:lang w:val="en-US"/>
      </w:rPr>
      <w:instrText xml:space="preserve"> PAGE   \* MERGEFORMAT </w:instrText>
    </w:r>
    <w:r w:rsidR="00797BEA">
      <w:fldChar w:fldCharType="separate"/>
    </w:r>
    <w:r w:rsidR="00E74E21">
      <w:rPr>
        <w:noProof/>
        <w:lang w:val="en-US"/>
      </w:rPr>
      <w:t>3</w:t>
    </w:r>
    <w:r w:rsidR="00797BE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AD01C" w14:textId="77777777" w:rsidR="00631F50" w:rsidRDefault="00631F50" w:rsidP="00A86530">
      <w:r>
        <w:separator/>
      </w:r>
    </w:p>
  </w:footnote>
  <w:footnote w:type="continuationSeparator" w:id="0">
    <w:p w14:paraId="2CACE592" w14:textId="77777777" w:rsidR="00631F50" w:rsidRDefault="00631F50" w:rsidP="00A865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6552B" w14:textId="3275AE4E" w:rsidR="00D20425" w:rsidRDefault="00477591" w:rsidP="008F2BFA">
    <w:pPr>
      <w:pStyle w:val="Kopfzeile"/>
      <w:jc w:val="right"/>
    </w:pP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6F7A3A12" wp14:editId="2FC0F085">
          <wp:simplePos x="0" y="0"/>
          <wp:positionH relativeFrom="column">
            <wp:posOffset>4855845</wp:posOffset>
          </wp:positionH>
          <wp:positionV relativeFrom="paragraph">
            <wp:posOffset>-92075</wp:posOffset>
          </wp:positionV>
          <wp:extent cx="1292225" cy="674370"/>
          <wp:effectExtent l="0" t="0" r="3175" b="0"/>
          <wp:wrapSquare wrapText="bothSides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2225" cy="674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.8pt;height:.6pt;visibility:visible" o:bullet="t">
        <v:imagedata r:id="rId1" o:title=""/>
      </v:shape>
    </w:pict>
  </w:numPicBullet>
  <w:abstractNum w:abstractNumId="0" w15:restartNumberingAfterBreak="0">
    <w:nsid w:val="00000001"/>
    <w:multiLevelType w:val="multilevel"/>
    <w:tmpl w:val="29342BA0"/>
    <w:lvl w:ilvl="0">
      <w:start w:val="1"/>
      <w:numFmt w:val="decimal"/>
      <w:pStyle w:val="berschrift1"/>
      <w:lvlText w:val="%1."/>
      <w:lvlJc w:val="left"/>
      <w:pPr>
        <w:tabs>
          <w:tab w:val="num" w:pos="0"/>
        </w:tabs>
        <w:ind w:left="360" w:hanging="360"/>
      </w:pPr>
      <w:rPr>
        <w:rFonts w:ascii="Calibri" w:eastAsia="Calibri" w:hAnsi="Calibri" w:cs="Calibri" w:hint="default"/>
        <w:i w:val="0"/>
        <w:sz w:val="28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66"/>
        </w:tabs>
        <w:ind w:left="858" w:hanging="432"/>
      </w:pPr>
      <w:rPr>
        <w:rFonts w:ascii="Calibri" w:eastAsia="Calibri" w:hAnsi="Calibri" w:cs="Calibri" w:hint="default"/>
        <w:i w:val="0"/>
        <w:sz w:val="24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2825"/>
        </w:tabs>
        <w:ind w:left="4049" w:hanging="504"/>
      </w:pPr>
      <w:rPr>
        <w:rFonts w:ascii="Calibri" w:eastAsia="Calibri" w:hAnsi="Calibri" w:cs="Calibri" w:hint="default"/>
        <w:i w:val="0"/>
        <w:sz w:val="24"/>
      </w:rPr>
    </w:lvl>
    <w:lvl w:ilvl="3">
      <w:start w:val="1"/>
      <w:numFmt w:val="decimal"/>
      <w:pStyle w:val="berschrift4"/>
      <w:lvlText w:val="%1.%2.%3.%4.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berschrift5"/>
      <w:lvlText w:val="%1.%2.%3.%4.%5.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A267EC0"/>
    <w:multiLevelType w:val="hybridMultilevel"/>
    <w:tmpl w:val="DB9689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002BB"/>
    <w:multiLevelType w:val="hybridMultilevel"/>
    <w:tmpl w:val="2F182358"/>
    <w:lvl w:ilvl="0" w:tplc="57A4C460">
      <w:start w:val="1"/>
      <w:numFmt w:val="bullet"/>
      <w:pStyle w:val="Spiegelstrich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20383"/>
    <w:multiLevelType w:val="hybridMultilevel"/>
    <w:tmpl w:val="B268C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F620D"/>
    <w:multiLevelType w:val="hybridMultilevel"/>
    <w:tmpl w:val="B3BCB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B7891"/>
    <w:multiLevelType w:val="hybridMultilevel"/>
    <w:tmpl w:val="58563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4A76F6"/>
    <w:multiLevelType w:val="hybridMultilevel"/>
    <w:tmpl w:val="0D804880"/>
    <w:lvl w:ilvl="0" w:tplc="BB065046">
      <w:start w:val="2"/>
      <w:numFmt w:val="bullet"/>
      <w:lvlText w:val=""/>
      <w:lvlJc w:val="left"/>
      <w:pPr>
        <w:ind w:left="1068" w:hanging="708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0412D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79D6CE3"/>
    <w:multiLevelType w:val="hybridMultilevel"/>
    <w:tmpl w:val="28384158"/>
    <w:lvl w:ilvl="0" w:tplc="CC2646F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3018CB"/>
    <w:multiLevelType w:val="hybridMultilevel"/>
    <w:tmpl w:val="C3645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B0763D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1826A9B"/>
    <w:multiLevelType w:val="multilevel"/>
    <w:tmpl w:val="55C2597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41F62960"/>
    <w:multiLevelType w:val="multilevel"/>
    <w:tmpl w:val="E05A7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5256DDA"/>
    <w:multiLevelType w:val="hybridMultilevel"/>
    <w:tmpl w:val="0764D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901B9F"/>
    <w:multiLevelType w:val="multilevel"/>
    <w:tmpl w:val="FDEE60BE"/>
    <w:styleLink w:val="Formatvorlage3"/>
    <w:lvl w:ilvl="0">
      <w:start w:val="1"/>
      <w:numFmt w:val="decimal"/>
      <w:isLgl/>
      <w:lvlText w:val="%1"/>
      <w:lvlJc w:val="left"/>
      <w:pPr>
        <w:ind w:left="3693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37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8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9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1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5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0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5" w:hanging="1584"/>
      </w:pPr>
      <w:rPr>
        <w:rFonts w:hint="default"/>
      </w:rPr>
    </w:lvl>
  </w:abstractNum>
  <w:abstractNum w:abstractNumId="15" w15:restartNumberingAfterBreak="0">
    <w:nsid w:val="4A8A47DC"/>
    <w:multiLevelType w:val="hybridMultilevel"/>
    <w:tmpl w:val="0E58C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EC5BB6"/>
    <w:multiLevelType w:val="multilevel"/>
    <w:tmpl w:val="55B20AF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589D561E"/>
    <w:multiLevelType w:val="multilevel"/>
    <w:tmpl w:val="5EA42E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C332682"/>
    <w:multiLevelType w:val="hybridMultilevel"/>
    <w:tmpl w:val="E710D2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495219"/>
    <w:multiLevelType w:val="hybridMultilevel"/>
    <w:tmpl w:val="71E6059C"/>
    <w:lvl w:ilvl="0" w:tplc="BE30E478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24729B"/>
    <w:multiLevelType w:val="hybridMultilevel"/>
    <w:tmpl w:val="71589996"/>
    <w:lvl w:ilvl="0" w:tplc="A3965818">
      <w:start w:val="1"/>
      <w:numFmt w:val="bullet"/>
      <w:pStyle w:val="Bullit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9C31ED"/>
    <w:multiLevelType w:val="hybridMultilevel"/>
    <w:tmpl w:val="2938BA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1F38AE"/>
    <w:multiLevelType w:val="hybridMultilevel"/>
    <w:tmpl w:val="488A5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0839288">
    <w:abstractNumId w:val="20"/>
  </w:num>
  <w:num w:numId="2" w16cid:durableId="500587989">
    <w:abstractNumId w:val="20"/>
  </w:num>
  <w:num w:numId="3" w16cid:durableId="284165345">
    <w:abstractNumId w:val="2"/>
  </w:num>
  <w:num w:numId="4" w16cid:durableId="103305454">
    <w:abstractNumId w:val="21"/>
  </w:num>
  <w:num w:numId="5" w16cid:durableId="223180205">
    <w:abstractNumId w:val="18"/>
  </w:num>
  <w:num w:numId="6" w16cid:durableId="706688268">
    <w:abstractNumId w:val="2"/>
  </w:num>
  <w:num w:numId="7" w16cid:durableId="1622883798">
    <w:abstractNumId w:val="2"/>
  </w:num>
  <w:num w:numId="8" w16cid:durableId="1666012673">
    <w:abstractNumId w:val="20"/>
  </w:num>
  <w:num w:numId="9" w16cid:durableId="1058474734">
    <w:abstractNumId w:val="20"/>
  </w:num>
  <w:num w:numId="10" w16cid:durableId="1103185236">
    <w:abstractNumId w:val="20"/>
  </w:num>
  <w:num w:numId="11" w16cid:durableId="1213736969">
    <w:abstractNumId w:val="20"/>
  </w:num>
  <w:num w:numId="12" w16cid:durableId="1739355952">
    <w:abstractNumId w:val="20"/>
  </w:num>
  <w:num w:numId="13" w16cid:durableId="1776828106">
    <w:abstractNumId w:val="20"/>
  </w:num>
  <w:num w:numId="14" w16cid:durableId="667563833">
    <w:abstractNumId w:val="20"/>
  </w:num>
  <w:num w:numId="15" w16cid:durableId="1468008264">
    <w:abstractNumId w:val="20"/>
  </w:num>
  <w:num w:numId="16" w16cid:durableId="119419593">
    <w:abstractNumId w:val="20"/>
  </w:num>
  <w:num w:numId="17" w16cid:durableId="2040084738">
    <w:abstractNumId w:val="19"/>
  </w:num>
  <w:num w:numId="18" w16cid:durableId="745301833">
    <w:abstractNumId w:val="7"/>
  </w:num>
  <w:num w:numId="19" w16cid:durableId="1931349380">
    <w:abstractNumId w:val="11"/>
  </w:num>
  <w:num w:numId="20" w16cid:durableId="2130202518">
    <w:abstractNumId w:val="17"/>
  </w:num>
  <w:num w:numId="21" w16cid:durableId="1470322140">
    <w:abstractNumId w:val="10"/>
  </w:num>
  <w:num w:numId="22" w16cid:durableId="288826571">
    <w:abstractNumId w:val="16"/>
  </w:num>
  <w:num w:numId="23" w16cid:durableId="1953979621">
    <w:abstractNumId w:val="16"/>
  </w:num>
  <w:num w:numId="24" w16cid:durableId="1402872104">
    <w:abstractNumId w:val="14"/>
  </w:num>
  <w:num w:numId="25" w16cid:durableId="841972026">
    <w:abstractNumId w:val="16"/>
  </w:num>
  <w:num w:numId="26" w16cid:durableId="1106122756">
    <w:abstractNumId w:val="0"/>
  </w:num>
  <w:num w:numId="27" w16cid:durableId="1049456949">
    <w:abstractNumId w:val="0"/>
  </w:num>
  <w:num w:numId="28" w16cid:durableId="1197238913">
    <w:abstractNumId w:val="2"/>
  </w:num>
  <w:num w:numId="29" w16cid:durableId="1334837581">
    <w:abstractNumId w:val="0"/>
  </w:num>
  <w:num w:numId="30" w16cid:durableId="930429707">
    <w:abstractNumId w:val="0"/>
  </w:num>
  <w:num w:numId="31" w16cid:durableId="2034916352">
    <w:abstractNumId w:val="0"/>
  </w:num>
  <w:num w:numId="32" w16cid:durableId="965309653">
    <w:abstractNumId w:val="12"/>
  </w:num>
  <w:num w:numId="33" w16cid:durableId="579797621">
    <w:abstractNumId w:val="1"/>
  </w:num>
  <w:num w:numId="34" w16cid:durableId="1834956044">
    <w:abstractNumId w:val="8"/>
  </w:num>
  <w:num w:numId="35" w16cid:durableId="2087995051">
    <w:abstractNumId w:val="13"/>
  </w:num>
  <w:num w:numId="36" w16cid:durableId="2056201451">
    <w:abstractNumId w:val="15"/>
  </w:num>
  <w:num w:numId="37" w16cid:durableId="252973847">
    <w:abstractNumId w:val="9"/>
  </w:num>
  <w:num w:numId="38" w16cid:durableId="138693050">
    <w:abstractNumId w:val="5"/>
  </w:num>
  <w:num w:numId="39" w16cid:durableId="1319921896">
    <w:abstractNumId w:val="22"/>
  </w:num>
  <w:num w:numId="40" w16cid:durableId="1877498506">
    <w:abstractNumId w:val="4"/>
  </w:num>
  <w:num w:numId="41" w16cid:durableId="1907297354">
    <w:abstractNumId w:val="3"/>
  </w:num>
  <w:num w:numId="42" w16cid:durableId="5113354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stylePaneFormatFilter w:val="5624" w:allStyles="0" w:customStyles="0" w:latentStyles="1" w:stylesInUse="0" w:headingStyles="1" w:numberingStyles="0" w:tableStyles="0" w:directFormattingOnRuns="0" w:directFormattingOnParagraphs="1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257"/>
    <w:rsid w:val="00000E76"/>
    <w:rsid w:val="00001C8D"/>
    <w:rsid w:val="000031BF"/>
    <w:rsid w:val="000033A8"/>
    <w:rsid w:val="00003FEE"/>
    <w:rsid w:val="00004F61"/>
    <w:rsid w:val="00005DF2"/>
    <w:rsid w:val="00011BE9"/>
    <w:rsid w:val="00011EF6"/>
    <w:rsid w:val="00013A4F"/>
    <w:rsid w:val="000154C1"/>
    <w:rsid w:val="000162CD"/>
    <w:rsid w:val="000202BE"/>
    <w:rsid w:val="00021217"/>
    <w:rsid w:val="00025CEE"/>
    <w:rsid w:val="000272B1"/>
    <w:rsid w:val="00027EBF"/>
    <w:rsid w:val="00027F65"/>
    <w:rsid w:val="00030F7C"/>
    <w:rsid w:val="0003261D"/>
    <w:rsid w:val="00037200"/>
    <w:rsid w:val="00037F6F"/>
    <w:rsid w:val="0004010D"/>
    <w:rsid w:val="0004146C"/>
    <w:rsid w:val="00044309"/>
    <w:rsid w:val="00051ED0"/>
    <w:rsid w:val="000529ED"/>
    <w:rsid w:val="000531D5"/>
    <w:rsid w:val="0005539B"/>
    <w:rsid w:val="00055433"/>
    <w:rsid w:val="00060963"/>
    <w:rsid w:val="00061765"/>
    <w:rsid w:val="000642C5"/>
    <w:rsid w:val="00070840"/>
    <w:rsid w:val="000731AE"/>
    <w:rsid w:val="00074098"/>
    <w:rsid w:val="00080ADC"/>
    <w:rsid w:val="000822F4"/>
    <w:rsid w:val="00082635"/>
    <w:rsid w:val="00083948"/>
    <w:rsid w:val="0008563C"/>
    <w:rsid w:val="00090FF5"/>
    <w:rsid w:val="00092D2E"/>
    <w:rsid w:val="000951FF"/>
    <w:rsid w:val="00095936"/>
    <w:rsid w:val="000A2DE5"/>
    <w:rsid w:val="000B0CAA"/>
    <w:rsid w:val="000B2CA8"/>
    <w:rsid w:val="000B2EC8"/>
    <w:rsid w:val="000B6A03"/>
    <w:rsid w:val="000B6D3A"/>
    <w:rsid w:val="000C04EC"/>
    <w:rsid w:val="000C1F1D"/>
    <w:rsid w:val="000C3BAC"/>
    <w:rsid w:val="000C5F50"/>
    <w:rsid w:val="000C6436"/>
    <w:rsid w:val="000C655B"/>
    <w:rsid w:val="000C7E8F"/>
    <w:rsid w:val="000D14B1"/>
    <w:rsid w:val="000D2028"/>
    <w:rsid w:val="000D3034"/>
    <w:rsid w:val="000D4C33"/>
    <w:rsid w:val="000D6C43"/>
    <w:rsid w:val="000E048A"/>
    <w:rsid w:val="000E16B9"/>
    <w:rsid w:val="000E1711"/>
    <w:rsid w:val="000E236F"/>
    <w:rsid w:val="000E44BD"/>
    <w:rsid w:val="000E4863"/>
    <w:rsid w:val="000E779C"/>
    <w:rsid w:val="000F1ABD"/>
    <w:rsid w:val="000F3406"/>
    <w:rsid w:val="000F5108"/>
    <w:rsid w:val="000F6C89"/>
    <w:rsid w:val="00100717"/>
    <w:rsid w:val="0011012A"/>
    <w:rsid w:val="00112062"/>
    <w:rsid w:val="00115187"/>
    <w:rsid w:val="00117B30"/>
    <w:rsid w:val="00121521"/>
    <w:rsid w:val="00123BCA"/>
    <w:rsid w:val="00127FBE"/>
    <w:rsid w:val="00130629"/>
    <w:rsid w:val="00134544"/>
    <w:rsid w:val="00140311"/>
    <w:rsid w:val="00145430"/>
    <w:rsid w:val="00145894"/>
    <w:rsid w:val="00145D73"/>
    <w:rsid w:val="00145DD4"/>
    <w:rsid w:val="0015087E"/>
    <w:rsid w:val="0015259D"/>
    <w:rsid w:val="00152EE6"/>
    <w:rsid w:val="001568E2"/>
    <w:rsid w:val="00161B3E"/>
    <w:rsid w:val="00161EA5"/>
    <w:rsid w:val="00162BE2"/>
    <w:rsid w:val="00164510"/>
    <w:rsid w:val="00167B9B"/>
    <w:rsid w:val="00174CF0"/>
    <w:rsid w:val="00175603"/>
    <w:rsid w:val="00175AA7"/>
    <w:rsid w:val="0018155C"/>
    <w:rsid w:val="00186501"/>
    <w:rsid w:val="0018799B"/>
    <w:rsid w:val="0019091E"/>
    <w:rsid w:val="00193FF4"/>
    <w:rsid w:val="001A0B56"/>
    <w:rsid w:val="001A2048"/>
    <w:rsid w:val="001A4E04"/>
    <w:rsid w:val="001A4F9C"/>
    <w:rsid w:val="001A532B"/>
    <w:rsid w:val="001B1299"/>
    <w:rsid w:val="001B64EF"/>
    <w:rsid w:val="001B7C8A"/>
    <w:rsid w:val="001C1C18"/>
    <w:rsid w:val="001C42D9"/>
    <w:rsid w:val="001C5F33"/>
    <w:rsid w:val="001D1DEB"/>
    <w:rsid w:val="001D7B46"/>
    <w:rsid w:val="001E1A08"/>
    <w:rsid w:val="001E56BA"/>
    <w:rsid w:val="001E6BEC"/>
    <w:rsid w:val="001F02E3"/>
    <w:rsid w:val="001F1AD4"/>
    <w:rsid w:val="001F4187"/>
    <w:rsid w:val="001F6C0C"/>
    <w:rsid w:val="001F7E2A"/>
    <w:rsid w:val="0020140D"/>
    <w:rsid w:val="00212B64"/>
    <w:rsid w:val="00220257"/>
    <w:rsid w:val="00221319"/>
    <w:rsid w:val="0022683C"/>
    <w:rsid w:val="002333F8"/>
    <w:rsid w:val="00233DFA"/>
    <w:rsid w:val="002365ED"/>
    <w:rsid w:val="00240C2A"/>
    <w:rsid w:val="0024309E"/>
    <w:rsid w:val="002431E2"/>
    <w:rsid w:val="00243662"/>
    <w:rsid w:val="00243D3B"/>
    <w:rsid w:val="00244B35"/>
    <w:rsid w:val="0025088F"/>
    <w:rsid w:val="00250C98"/>
    <w:rsid w:val="00253DA9"/>
    <w:rsid w:val="00254121"/>
    <w:rsid w:val="00254CFC"/>
    <w:rsid w:val="002553DC"/>
    <w:rsid w:val="00257633"/>
    <w:rsid w:val="00261581"/>
    <w:rsid w:val="002644B0"/>
    <w:rsid w:val="00267CFD"/>
    <w:rsid w:val="0027275E"/>
    <w:rsid w:val="00274B5A"/>
    <w:rsid w:val="00274F96"/>
    <w:rsid w:val="00277A77"/>
    <w:rsid w:val="00277F9D"/>
    <w:rsid w:val="002819DB"/>
    <w:rsid w:val="00290E05"/>
    <w:rsid w:val="00292939"/>
    <w:rsid w:val="00297763"/>
    <w:rsid w:val="002A5AB7"/>
    <w:rsid w:val="002A7862"/>
    <w:rsid w:val="002A7A00"/>
    <w:rsid w:val="002B07F0"/>
    <w:rsid w:val="002B2118"/>
    <w:rsid w:val="002B4A3C"/>
    <w:rsid w:val="002B692B"/>
    <w:rsid w:val="002C15E5"/>
    <w:rsid w:val="002C19FE"/>
    <w:rsid w:val="002C2630"/>
    <w:rsid w:val="002C2DB6"/>
    <w:rsid w:val="002D0201"/>
    <w:rsid w:val="002D6407"/>
    <w:rsid w:val="002D6AF0"/>
    <w:rsid w:val="002D77C2"/>
    <w:rsid w:val="002E3B98"/>
    <w:rsid w:val="002E5391"/>
    <w:rsid w:val="002F0990"/>
    <w:rsid w:val="002F1144"/>
    <w:rsid w:val="002F26B3"/>
    <w:rsid w:val="002F294D"/>
    <w:rsid w:val="00305765"/>
    <w:rsid w:val="00306527"/>
    <w:rsid w:val="003103BD"/>
    <w:rsid w:val="00310BF7"/>
    <w:rsid w:val="00311B23"/>
    <w:rsid w:val="00313418"/>
    <w:rsid w:val="0031375B"/>
    <w:rsid w:val="00316845"/>
    <w:rsid w:val="00317BBA"/>
    <w:rsid w:val="00322371"/>
    <w:rsid w:val="00332844"/>
    <w:rsid w:val="00335E6B"/>
    <w:rsid w:val="00337450"/>
    <w:rsid w:val="00337C46"/>
    <w:rsid w:val="00337E5D"/>
    <w:rsid w:val="00340929"/>
    <w:rsid w:val="00342420"/>
    <w:rsid w:val="00346365"/>
    <w:rsid w:val="00346A48"/>
    <w:rsid w:val="00353EC6"/>
    <w:rsid w:val="00354B71"/>
    <w:rsid w:val="00355A08"/>
    <w:rsid w:val="00356D31"/>
    <w:rsid w:val="00361198"/>
    <w:rsid w:val="003612C9"/>
    <w:rsid w:val="00361FFE"/>
    <w:rsid w:val="0036362A"/>
    <w:rsid w:val="003648A7"/>
    <w:rsid w:val="003760C7"/>
    <w:rsid w:val="00376FDD"/>
    <w:rsid w:val="0037731C"/>
    <w:rsid w:val="00380730"/>
    <w:rsid w:val="0038149C"/>
    <w:rsid w:val="003820F6"/>
    <w:rsid w:val="00382235"/>
    <w:rsid w:val="00384BBA"/>
    <w:rsid w:val="00385AFF"/>
    <w:rsid w:val="003909B0"/>
    <w:rsid w:val="003909DF"/>
    <w:rsid w:val="00390D4C"/>
    <w:rsid w:val="00392BFF"/>
    <w:rsid w:val="003932D7"/>
    <w:rsid w:val="0039346D"/>
    <w:rsid w:val="0039529D"/>
    <w:rsid w:val="0039595C"/>
    <w:rsid w:val="003A2710"/>
    <w:rsid w:val="003A53E0"/>
    <w:rsid w:val="003A663D"/>
    <w:rsid w:val="003B0FA9"/>
    <w:rsid w:val="003B1909"/>
    <w:rsid w:val="003B32BD"/>
    <w:rsid w:val="003B3FB7"/>
    <w:rsid w:val="003B43D2"/>
    <w:rsid w:val="003B54AD"/>
    <w:rsid w:val="003C03BC"/>
    <w:rsid w:val="003C4066"/>
    <w:rsid w:val="003C52D9"/>
    <w:rsid w:val="003C5882"/>
    <w:rsid w:val="003C5997"/>
    <w:rsid w:val="003C6B8D"/>
    <w:rsid w:val="003D09EA"/>
    <w:rsid w:val="003D2114"/>
    <w:rsid w:val="003D5188"/>
    <w:rsid w:val="003D593C"/>
    <w:rsid w:val="003E0BCB"/>
    <w:rsid w:val="003E3FBC"/>
    <w:rsid w:val="003E5D8F"/>
    <w:rsid w:val="003E667E"/>
    <w:rsid w:val="003F1729"/>
    <w:rsid w:val="003F4437"/>
    <w:rsid w:val="003F5525"/>
    <w:rsid w:val="003F621C"/>
    <w:rsid w:val="00401909"/>
    <w:rsid w:val="0040243D"/>
    <w:rsid w:val="00402EFD"/>
    <w:rsid w:val="0040332A"/>
    <w:rsid w:val="0040561B"/>
    <w:rsid w:val="00406D62"/>
    <w:rsid w:val="0041042E"/>
    <w:rsid w:val="00414A47"/>
    <w:rsid w:val="004168BD"/>
    <w:rsid w:val="00417444"/>
    <w:rsid w:val="00417668"/>
    <w:rsid w:val="00421864"/>
    <w:rsid w:val="004239E0"/>
    <w:rsid w:val="004249F1"/>
    <w:rsid w:val="0042738C"/>
    <w:rsid w:val="00430216"/>
    <w:rsid w:val="00430E08"/>
    <w:rsid w:val="004315CC"/>
    <w:rsid w:val="00432CD6"/>
    <w:rsid w:val="00432DBC"/>
    <w:rsid w:val="00436126"/>
    <w:rsid w:val="00440657"/>
    <w:rsid w:val="0044090B"/>
    <w:rsid w:val="004409ED"/>
    <w:rsid w:val="00442097"/>
    <w:rsid w:val="004457F0"/>
    <w:rsid w:val="00447DE6"/>
    <w:rsid w:val="0045304D"/>
    <w:rsid w:val="004541BA"/>
    <w:rsid w:val="00456E35"/>
    <w:rsid w:val="004614A8"/>
    <w:rsid w:val="004661AB"/>
    <w:rsid w:val="004705C7"/>
    <w:rsid w:val="0047488C"/>
    <w:rsid w:val="00476CC2"/>
    <w:rsid w:val="00477591"/>
    <w:rsid w:val="00481123"/>
    <w:rsid w:val="0048246D"/>
    <w:rsid w:val="00483416"/>
    <w:rsid w:val="0048364B"/>
    <w:rsid w:val="004845FD"/>
    <w:rsid w:val="00484E86"/>
    <w:rsid w:val="00486BE9"/>
    <w:rsid w:val="00486D05"/>
    <w:rsid w:val="00486E68"/>
    <w:rsid w:val="00487909"/>
    <w:rsid w:val="00490F41"/>
    <w:rsid w:val="004910D6"/>
    <w:rsid w:val="00492C1C"/>
    <w:rsid w:val="00494C2F"/>
    <w:rsid w:val="00497D18"/>
    <w:rsid w:val="004A0CCD"/>
    <w:rsid w:val="004A3B9D"/>
    <w:rsid w:val="004A5C15"/>
    <w:rsid w:val="004B1197"/>
    <w:rsid w:val="004B1635"/>
    <w:rsid w:val="004B24F9"/>
    <w:rsid w:val="004B4213"/>
    <w:rsid w:val="004B64C3"/>
    <w:rsid w:val="004B6AFD"/>
    <w:rsid w:val="004B7086"/>
    <w:rsid w:val="004C10C5"/>
    <w:rsid w:val="004C5E6D"/>
    <w:rsid w:val="004C617B"/>
    <w:rsid w:val="004C6480"/>
    <w:rsid w:val="004C79DD"/>
    <w:rsid w:val="004D08D7"/>
    <w:rsid w:val="004D43A2"/>
    <w:rsid w:val="004D74DF"/>
    <w:rsid w:val="004D7783"/>
    <w:rsid w:val="004E42CC"/>
    <w:rsid w:val="004E5C8A"/>
    <w:rsid w:val="004F0827"/>
    <w:rsid w:val="004F1D41"/>
    <w:rsid w:val="004F2CD0"/>
    <w:rsid w:val="004F4813"/>
    <w:rsid w:val="004F636F"/>
    <w:rsid w:val="004F7103"/>
    <w:rsid w:val="004F734B"/>
    <w:rsid w:val="00500BDA"/>
    <w:rsid w:val="00500D7C"/>
    <w:rsid w:val="005014BA"/>
    <w:rsid w:val="00503B25"/>
    <w:rsid w:val="00503D3E"/>
    <w:rsid w:val="005048F4"/>
    <w:rsid w:val="00504913"/>
    <w:rsid w:val="005063C2"/>
    <w:rsid w:val="0051083C"/>
    <w:rsid w:val="00510DC5"/>
    <w:rsid w:val="0051365A"/>
    <w:rsid w:val="00513B8D"/>
    <w:rsid w:val="00513D59"/>
    <w:rsid w:val="00516966"/>
    <w:rsid w:val="00517411"/>
    <w:rsid w:val="00525720"/>
    <w:rsid w:val="005266ED"/>
    <w:rsid w:val="00527138"/>
    <w:rsid w:val="0053134B"/>
    <w:rsid w:val="00537C39"/>
    <w:rsid w:val="00541F5E"/>
    <w:rsid w:val="00542DC8"/>
    <w:rsid w:val="00542E9F"/>
    <w:rsid w:val="00543223"/>
    <w:rsid w:val="00545F96"/>
    <w:rsid w:val="0054619A"/>
    <w:rsid w:val="005474F6"/>
    <w:rsid w:val="005515E0"/>
    <w:rsid w:val="0055223E"/>
    <w:rsid w:val="00553F0E"/>
    <w:rsid w:val="00555CB4"/>
    <w:rsid w:val="00556F1E"/>
    <w:rsid w:val="00562690"/>
    <w:rsid w:val="00562F63"/>
    <w:rsid w:val="0056707F"/>
    <w:rsid w:val="00570351"/>
    <w:rsid w:val="00576C3C"/>
    <w:rsid w:val="00580112"/>
    <w:rsid w:val="005825AC"/>
    <w:rsid w:val="00583AC8"/>
    <w:rsid w:val="00583C77"/>
    <w:rsid w:val="00584904"/>
    <w:rsid w:val="00584DB4"/>
    <w:rsid w:val="005853FD"/>
    <w:rsid w:val="00585869"/>
    <w:rsid w:val="0058793C"/>
    <w:rsid w:val="0059001A"/>
    <w:rsid w:val="00590B8D"/>
    <w:rsid w:val="00594059"/>
    <w:rsid w:val="00594893"/>
    <w:rsid w:val="0059566A"/>
    <w:rsid w:val="00595EE7"/>
    <w:rsid w:val="005A0336"/>
    <w:rsid w:val="005A13BE"/>
    <w:rsid w:val="005A3024"/>
    <w:rsid w:val="005A36E8"/>
    <w:rsid w:val="005A3B3C"/>
    <w:rsid w:val="005A4B9A"/>
    <w:rsid w:val="005A5679"/>
    <w:rsid w:val="005A57F1"/>
    <w:rsid w:val="005A626F"/>
    <w:rsid w:val="005B064F"/>
    <w:rsid w:val="005B2B92"/>
    <w:rsid w:val="005B50F2"/>
    <w:rsid w:val="005B6851"/>
    <w:rsid w:val="005C079E"/>
    <w:rsid w:val="005C12A3"/>
    <w:rsid w:val="005C39FD"/>
    <w:rsid w:val="005C5530"/>
    <w:rsid w:val="005D07DE"/>
    <w:rsid w:val="005D0B7C"/>
    <w:rsid w:val="005D0C15"/>
    <w:rsid w:val="005D2478"/>
    <w:rsid w:val="005D6C63"/>
    <w:rsid w:val="005D75E4"/>
    <w:rsid w:val="005E2872"/>
    <w:rsid w:val="005E5EB0"/>
    <w:rsid w:val="005F2257"/>
    <w:rsid w:val="005F2394"/>
    <w:rsid w:val="005F34C6"/>
    <w:rsid w:val="005F3760"/>
    <w:rsid w:val="005F78E6"/>
    <w:rsid w:val="00601A6C"/>
    <w:rsid w:val="00601DCB"/>
    <w:rsid w:val="006045D3"/>
    <w:rsid w:val="00605CAD"/>
    <w:rsid w:val="00611324"/>
    <w:rsid w:val="00614DF4"/>
    <w:rsid w:val="006165CA"/>
    <w:rsid w:val="006238E1"/>
    <w:rsid w:val="00623EA6"/>
    <w:rsid w:val="006272BD"/>
    <w:rsid w:val="00631F50"/>
    <w:rsid w:val="00632492"/>
    <w:rsid w:val="00632BC8"/>
    <w:rsid w:val="00642643"/>
    <w:rsid w:val="006436DF"/>
    <w:rsid w:val="006448CF"/>
    <w:rsid w:val="00644DDA"/>
    <w:rsid w:val="0064600C"/>
    <w:rsid w:val="00650EFE"/>
    <w:rsid w:val="0065272D"/>
    <w:rsid w:val="00656790"/>
    <w:rsid w:val="00656B23"/>
    <w:rsid w:val="006577EF"/>
    <w:rsid w:val="0066228F"/>
    <w:rsid w:val="00670537"/>
    <w:rsid w:val="0067711B"/>
    <w:rsid w:val="00682DFC"/>
    <w:rsid w:val="006908AA"/>
    <w:rsid w:val="00691086"/>
    <w:rsid w:val="00694200"/>
    <w:rsid w:val="006956DC"/>
    <w:rsid w:val="0069723F"/>
    <w:rsid w:val="006A75B8"/>
    <w:rsid w:val="006A7F2F"/>
    <w:rsid w:val="006B1183"/>
    <w:rsid w:val="006B2FD6"/>
    <w:rsid w:val="006B4760"/>
    <w:rsid w:val="006B68C6"/>
    <w:rsid w:val="006C4AD3"/>
    <w:rsid w:val="006C51B2"/>
    <w:rsid w:val="006C59DC"/>
    <w:rsid w:val="006C63AA"/>
    <w:rsid w:val="006D0087"/>
    <w:rsid w:val="006D317B"/>
    <w:rsid w:val="006D547C"/>
    <w:rsid w:val="006D5E72"/>
    <w:rsid w:val="006D5EE5"/>
    <w:rsid w:val="006D6519"/>
    <w:rsid w:val="006D686B"/>
    <w:rsid w:val="006E10E0"/>
    <w:rsid w:val="006E2A19"/>
    <w:rsid w:val="006E4F3E"/>
    <w:rsid w:val="006E59B4"/>
    <w:rsid w:val="00704AF7"/>
    <w:rsid w:val="007060A9"/>
    <w:rsid w:val="007061D8"/>
    <w:rsid w:val="00706699"/>
    <w:rsid w:val="00707667"/>
    <w:rsid w:val="00710F04"/>
    <w:rsid w:val="007137FE"/>
    <w:rsid w:val="00714910"/>
    <w:rsid w:val="00715033"/>
    <w:rsid w:val="00715B23"/>
    <w:rsid w:val="00720ABC"/>
    <w:rsid w:val="00725EED"/>
    <w:rsid w:val="00727D40"/>
    <w:rsid w:val="00732DE1"/>
    <w:rsid w:val="00734279"/>
    <w:rsid w:val="00736A20"/>
    <w:rsid w:val="0074054E"/>
    <w:rsid w:val="00740D04"/>
    <w:rsid w:val="007419AC"/>
    <w:rsid w:val="00745258"/>
    <w:rsid w:val="007470ED"/>
    <w:rsid w:val="007477F6"/>
    <w:rsid w:val="0075029D"/>
    <w:rsid w:val="00753E02"/>
    <w:rsid w:val="00755071"/>
    <w:rsid w:val="00757FA8"/>
    <w:rsid w:val="007635E6"/>
    <w:rsid w:val="0076615F"/>
    <w:rsid w:val="007677D3"/>
    <w:rsid w:val="00770A0B"/>
    <w:rsid w:val="00770B71"/>
    <w:rsid w:val="007774F4"/>
    <w:rsid w:val="0078057B"/>
    <w:rsid w:val="007823D2"/>
    <w:rsid w:val="007835AA"/>
    <w:rsid w:val="007835B4"/>
    <w:rsid w:val="00784547"/>
    <w:rsid w:val="0078606F"/>
    <w:rsid w:val="00790CC2"/>
    <w:rsid w:val="00795819"/>
    <w:rsid w:val="00797BEA"/>
    <w:rsid w:val="007A2107"/>
    <w:rsid w:val="007A6BD8"/>
    <w:rsid w:val="007B0763"/>
    <w:rsid w:val="007B3D5D"/>
    <w:rsid w:val="007B595F"/>
    <w:rsid w:val="007C089B"/>
    <w:rsid w:val="007C7117"/>
    <w:rsid w:val="007D2F61"/>
    <w:rsid w:val="007D303F"/>
    <w:rsid w:val="007D3F93"/>
    <w:rsid w:val="007D646B"/>
    <w:rsid w:val="007E2900"/>
    <w:rsid w:val="007E4E74"/>
    <w:rsid w:val="007E5A8B"/>
    <w:rsid w:val="007F0454"/>
    <w:rsid w:val="007F1399"/>
    <w:rsid w:val="007F1760"/>
    <w:rsid w:val="007F4C13"/>
    <w:rsid w:val="007F4C4E"/>
    <w:rsid w:val="00804A89"/>
    <w:rsid w:val="00805A13"/>
    <w:rsid w:val="00806A4A"/>
    <w:rsid w:val="00807935"/>
    <w:rsid w:val="00811B4D"/>
    <w:rsid w:val="00812821"/>
    <w:rsid w:val="00817AED"/>
    <w:rsid w:val="008225A8"/>
    <w:rsid w:val="00822E56"/>
    <w:rsid w:val="00823D39"/>
    <w:rsid w:val="008252D5"/>
    <w:rsid w:val="0083240A"/>
    <w:rsid w:val="0083573A"/>
    <w:rsid w:val="0083687F"/>
    <w:rsid w:val="00843AB6"/>
    <w:rsid w:val="00843C9C"/>
    <w:rsid w:val="00845B52"/>
    <w:rsid w:val="00845DC5"/>
    <w:rsid w:val="00846069"/>
    <w:rsid w:val="00846617"/>
    <w:rsid w:val="00847C4E"/>
    <w:rsid w:val="00853A8E"/>
    <w:rsid w:val="00854778"/>
    <w:rsid w:val="00856F52"/>
    <w:rsid w:val="00860086"/>
    <w:rsid w:val="008613C9"/>
    <w:rsid w:val="00863EC7"/>
    <w:rsid w:val="00872E83"/>
    <w:rsid w:val="008740E5"/>
    <w:rsid w:val="00874194"/>
    <w:rsid w:val="00875D9A"/>
    <w:rsid w:val="00876755"/>
    <w:rsid w:val="00876E60"/>
    <w:rsid w:val="00880E1D"/>
    <w:rsid w:val="008816B7"/>
    <w:rsid w:val="00883E5A"/>
    <w:rsid w:val="00884063"/>
    <w:rsid w:val="00891E49"/>
    <w:rsid w:val="00893436"/>
    <w:rsid w:val="008937ED"/>
    <w:rsid w:val="00893EB7"/>
    <w:rsid w:val="008A00D4"/>
    <w:rsid w:val="008A0A05"/>
    <w:rsid w:val="008A52F9"/>
    <w:rsid w:val="008A721B"/>
    <w:rsid w:val="008B07D4"/>
    <w:rsid w:val="008B2C21"/>
    <w:rsid w:val="008B45B2"/>
    <w:rsid w:val="008C78BF"/>
    <w:rsid w:val="008C7A70"/>
    <w:rsid w:val="008C7C9A"/>
    <w:rsid w:val="008D2AE6"/>
    <w:rsid w:val="008E1095"/>
    <w:rsid w:val="008E2C39"/>
    <w:rsid w:val="008E48BB"/>
    <w:rsid w:val="008E576E"/>
    <w:rsid w:val="008E653B"/>
    <w:rsid w:val="008F0CA5"/>
    <w:rsid w:val="008F2BFA"/>
    <w:rsid w:val="008F464D"/>
    <w:rsid w:val="008F6CBC"/>
    <w:rsid w:val="008F77D3"/>
    <w:rsid w:val="008F794E"/>
    <w:rsid w:val="00900D82"/>
    <w:rsid w:val="009025D8"/>
    <w:rsid w:val="009112F7"/>
    <w:rsid w:val="009114F1"/>
    <w:rsid w:val="0091245E"/>
    <w:rsid w:val="009166D8"/>
    <w:rsid w:val="00921ACC"/>
    <w:rsid w:val="00923237"/>
    <w:rsid w:val="0093087F"/>
    <w:rsid w:val="00933009"/>
    <w:rsid w:val="00935EA2"/>
    <w:rsid w:val="00935FBB"/>
    <w:rsid w:val="0093608A"/>
    <w:rsid w:val="00936167"/>
    <w:rsid w:val="00937153"/>
    <w:rsid w:val="0094171F"/>
    <w:rsid w:val="00941F36"/>
    <w:rsid w:val="00943017"/>
    <w:rsid w:val="00954ED6"/>
    <w:rsid w:val="00957166"/>
    <w:rsid w:val="0096128D"/>
    <w:rsid w:val="0096157F"/>
    <w:rsid w:val="009659F6"/>
    <w:rsid w:val="00980673"/>
    <w:rsid w:val="00981580"/>
    <w:rsid w:val="00983B37"/>
    <w:rsid w:val="0098458D"/>
    <w:rsid w:val="00986C06"/>
    <w:rsid w:val="00990158"/>
    <w:rsid w:val="00994414"/>
    <w:rsid w:val="00994C4D"/>
    <w:rsid w:val="00996052"/>
    <w:rsid w:val="00996D6D"/>
    <w:rsid w:val="00996FAA"/>
    <w:rsid w:val="009A378B"/>
    <w:rsid w:val="009A5088"/>
    <w:rsid w:val="009A6F48"/>
    <w:rsid w:val="009A704A"/>
    <w:rsid w:val="009B37C0"/>
    <w:rsid w:val="009B6919"/>
    <w:rsid w:val="009C2650"/>
    <w:rsid w:val="009C35DD"/>
    <w:rsid w:val="009C64EA"/>
    <w:rsid w:val="009C78A4"/>
    <w:rsid w:val="009D1223"/>
    <w:rsid w:val="009D204C"/>
    <w:rsid w:val="009D5BF7"/>
    <w:rsid w:val="009E2283"/>
    <w:rsid w:val="009E68A7"/>
    <w:rsid w:val="009E6D38"/>
    <w:rsid w:val="009F22BA"/>
    <w:rsid w:val="009F2FD5"/>
    <w:rsid w:val="009F753B"/>
    <w:rsid w:val="00A02B2E"/>
    <w:rsid w:val="00A03BF0"/>
    <w:rsid w:val="00A03CA7"/>
    <w:rsid w:val="00A03CD6"/>
    <w:rsid w:val="00A04C0C"/>
    <w:rsid w:val="00A04C43"/>
    <w:rsid w:val="00A06694"/>
    <w:rsid w:val="00A135C5"/>
    <w:rsid w:val="00A142DF"/>
    <w:rsid w:val="00A15941"/>
    <w:rsid w:val="00A15C9E"/>
    <w:rsid w:val="00A24788"/>
    <w:rsid w:val="00A272E1"/>
    <w:rsid w:val="00A3038C"/>
    <w:rsid w:val="00A30B81"/>
    <w:rsid w:val="00A31150"/>
    <w:rsid w:val="00A41661"/>
    <w:rsid w:val="00A43862"/>
    <w:rsid w:val="00A44488"/>
    <w:rsid w:val="00A4500C"/>
    <w:rsid w:val="00A45953"/>
    <w:rsid w:val="00A45D8B"/>
    <w:rsid w:val="00A47213"/>
    <w:rsid w:val="00A47A39"/>
    <w:rsid w:val="00A515A9"/>
    <w:rsid w:val="00A51A72"/>
    <w:rsid w:val="00A51F10"/>
    <w:rsid w:val="00A5247F"/>
    <w:rsid w:val="00A52AAD"/>
    <w:rsid w:val="00A548A2"/>
    <w:rsid w:val="00A575EC"/>
    <w:rsid w:val="00A57BE0"/>
    <w:rsid w:val="00A6009F"/>
    <w:rsid w:val="00A63EF6"/>
    <w:rsid w:val="00A768D6"/>
    <w:rsid w:val="00A77314"/>
    <w:rsid w:val="00A779C6"/>
    <w:rsid w:val="00A832D3"/>
    <w:rsid w:val="00A86530"/>
    <w:rsid w:val="00A877D4"/>
    <w:rsid w:val="00A90B7C"/>
    <w:rsid w:val="00A9412C"/>
    <w:rsid w:val="00A96CDC"/>
    <w:rsid w:val="00A97C0D"/>
    <w:rsid w:val="00AA0990"/>
    <w:rsid w:val="00AA14A9"/>
    <w:rsid w:val="00AA37E9"/>
    <w:rsid w:val="00AA5B87"/>
    <w:rsid w:val="00AA5DCD"/>
    <w:rsid w:val="00AA7458"/>
    <w:rsid w:val="00AB1AA4"/>
    <w:rsid w:val="00AB217A"/>
    <w:rsid w:val="00AC09F0"/>
    <w:rsid w:val="00AC1FEF"/>
    <w:rsid w:val="00AC41D5"/>
    <w:rsid w:val="00AC4813"/>
    <w:rsid w:val="00AD3D3F"/>
    <w:rsid w:val="00AD57C4"/>
    <w:rsid w:val="00AE1F4D"/>
    <w:rsid w:val="00AE4C56"/>
    <w:rsid w:val="00AE4C72"/>
    <w:rsid w:val="00AE766C"/>
    <w:rsid w:val="00AE79DE"/>
    <w:rsid w:val="00AF4336"/>
    <w:rsid w:val="00AF543C"/>
    <w:rsid w:val="00B01CC5"/>
    <w:rsid w:val="00B021E8"/>
    <w:rsid w:val="00B04158"/>
    <w:rsid w:val="00B065F6"/>
    <w:rsid w:val="00B0796B"/>
    <w:rsid w:val="00B07F86"/>
    <w:rsid w:val="00B10420"/>
    <w:rsid w:val="00B143F5"/>
    <w:rsid w:val="00B17FF8"/>
    <w:rsid w:val="00B2033F"/>
    <w:rsid w:val="00B23936"/>
    <w:rsid w:val="00B2422B"/>
    <w:rsid w:val="00B279DA"/>
    <w:rsid w:val="00B352FA"/>
    <w:rsid w:val="00B35A13"/>
    <w:rsid w:val="00B36258"/>
    <w:rsid w:val="00B36D17"/>
    <w:rsid w:val="00B43B30"/>
    <w:rsid w:val="00B458DA"/>
    <w:rsid w:val="00B47960"/>
    <w:rsid w:val="00B51964"/>
    <w:rsid w:val="00B566AB"/>
    <w:rsid w:val="00B5742B"/>
    <w:rsid w:val="00B606DD"/>
    <w:rsid w:val="00B61471"/>
    <w:rsid w:val="00B63B00"/>
    <w:rsid w:val="00B67441"/>
    <w:rsid w:val="00B7289F"/>
    <w:rsid w:val="00B75A51"/>
    <w:rsid w:val="00B80CB8"/>
    <w:rsid w:val="00B84812"/>
    <w:rsid w:val="00B914C6"/>
    <w:rsid w:val="00B92E97"/>
    <w:rsid w:val="00B94159"/>
    <w:rsid w:val="00B972D7"/>
    <w:rsid w:val="00BA1C9A"/>
    <w:rsid w:val="00BA2D4A"/>
    <w:rsid w:val="00BA7265"/>
    <w:rsid w:val="00BB50ED"/>
    <w:rsid w:val="00BB68D9"/>
    <w:rsid w:val="00BB72CE"/>
    <w:rsid w:val="00BC0662"/>
    <w:rsid w:val="00BC1E82"/>
    <w:rsid w:val="00BC2972"/>
    <w:rsid w:val="00BC415F"/>
    <w:rsid w:val="00BC7E1F"/>
    <w:rsid w:val="00BD382B"/>
    <w:rsid w:val="00BD4C25"/>
    <w:rsid w:val="00BD7A03"/>
    <w:rsid w:val="00BE6858"/>
    <w:rsid w:val="00BE7546"/>
    <w:rsid w:val="00BF4E4C"/>
    <w:rsid w:val="00BF64C3"/>
    <w:rsid w:val="00C016CE"/>
    <w:rsid w:val="00C029EC"/>
    <w:rsid w:val="00C03074"/>
    <w:rsid w:val="00C049BD"/>
    <w:rsid w:val="00C068D3"/>
    <w:rsid w:val="00C07AEB"/>
    <w:rsid w:val="00C07C6E"/>
    <w:rsid w:val="00C20C12"/>
    <w:rsid w:val="00C23E4F"/>
    <w:rsid w:val="00C33598"/>
    <w:rsid w:val="00C35F1E"/>
    <w:rsid w:val="00C3716E"/>
    <w:rsid w:val="00C41CA5"/>
    <w:rsid w:val="00C422C8"/>
    <w:rsid w:val="00C435C8"/>
    <w:rsid w:val="00C45EFA"/>
    <w:rsid w:val="00C47BA5"/>
    <w:rsid w:val="00C519D1"/>
    <w:rsid w:val="00C534C9"/>
    <w:rsid w:val="00C544D1"/>
    <w:rsid w:val="00C54F78"/>
    <w:rsid w:val="00C6327B"/>
    <w:rsid w:val="00C7138F"/>
    <w:rsid w:val="00C7376C"/>
    <w:rsid w:val="00C73C6E"/>
    <w:rsid w:val="00C75B39"/>
    <w:rsid w:val="00C76DEA"/>
    <w:rsid w:val="00C84704"/>
    <w:rsid w:val="00C85B8B"/>
    <w:rsid w:val="00C85BE3"/>
    <w:rsid w:val="00C861B4"/>
    <w:rsid w:val="00C9152E"/>
    <w:rsid w:val="00C920EA"/>
    <w:rsid w:val="00C952A3"/>
    <w:rsid w:val="00C95D2B"/>
    <w:rsid w:val="00C963EF"/>
    <w:rsid w:val="00C96F28"/>
    <w:rsid w:val="00CA152A"/>
    <w:rsid w:val="00CA15CE"/>
    <w:rsid w:val="00CA1718"/>
    <w:rsid w:val="00CC2DAA"/>
    <w:rsid w:val="00CC400F"/>
    <w:rsid w:val="00CC53F0"/>
    <w:rsid w:val="00CC6CBD"/>
    <w:rsid w:val="00CC7EFF"/>
    <w:rsid w:val="00CD31BC"/>
    <w:rsid w:val="00CE06A0"/>
    <w:rsid w:val="00CE202D"/>
    <w:rsid w:val="00CE715F"/>
    <w:rsid w:val="00CF056C"/>
    <w:rsid w:val="00CF34A0"/>
    <w:rsid w:val="00CF42CC"/>
    <w:rsid w:val="00CF4E23"/>
    <w:rsid w:val="00CF696F"/>
    <w:rsid w:val="00D020DD"/>
    <w:rsid w:val="00D06034"/>
    <w:rsid w:val="00D06DC0"/>
    <w:rsid w:val="00D10A9B"/>
    <w:rsid w:val="00D1234D"/>
    <w:rsid w:val="00D1324D"/>
    <w:rsid w:val="00D13469"/>
    <w:rsid w:val="00D15CF2"/>
    <w:rsid w:val="00D20425"/>
    <w:rsid w:val="00D20C98"/>
    <w:rsid w:val="00D2166A"/>
    <w:rsid w:val="00D230DD"/>
    <w:rsid w:val="00D24556"/>
    <w:rsid w:val="00D24D3A"/>
    <w:rsid w:val="00D300AC"/>
    <w:rsid w:val="00D31043"/>
    <w:rsid w:val="00D32594"/>
    <w:rsid w:val="00D33492"/>
    <w:rsid w:val="00D35F42"/>
    <w:rsid w:val="00D453DF"/>
    <w:rsid w:val="00D55371"/>
    <w:rsid w:val="00D55490"/>
    <w:rsid w:val="00D6099F"/>
    <w:rsid w:val="00D6526F"/>
    <w:rsid w:val="00D67F3B"/>
    <w:rsid w:val="00D71F82"/>
    <w:rsid w:val="00D7295A"/>
    <w:rsid w:val="00D72FB3"/>
    <w:rsid w:val="00D77250"/>
    <w:rsid w:val="00D82B63"/>
    <w:rsid w:val="00D850F9"/>
    <w:rsid w:val="00D86F76"/>
    <w:rsid w:val="00D87964"/>
    <w:rsid w:val="00D90ACD"/>
    <w:rsid w:val="00D96B94"/>
    <w:rsid w:val="00DA243D"/>
    <w:rsid w:val="00DA37BA"/>
    <w:rsid w:val="00DA48F9"/>
    <w:rsid w:val="00DA56DA"/>
    <w:rsid w:val="00DB00A3"/>
    <w:rsid w:val="00DB24B7"/>
    <w:rsid w:val="00DC1745"/>
    <w:rsid w:val="00DC5C73"/>
    <w:rsid w:val="00DC7599"/>
    <w:rsid w:val="00DD162A"/>
    <w:rsid w:val="00DD2C5E"/>
    <w:rsid w:val="00DD3061"/>
    <w:rsid w:val="00DD3867"/>
    <w:rsid w:val="00DD4B2F"/>
    <w:rsid w:val="00DD6B52"/>
    <w:rsid w:val="00DE1D1B"/>
    <w:rsid w:val="00DE2B7A"/>
    <w:rsid w:val="00DE3500"/>
    <w:rsid w:val="00DE4065"/>
    <w:rsid w:val="00DE407E"/>
    <w:rsid w:val="00DE4C02"/>
    <w:rsid w:val="00DE4C8E"/>
    <w:rsid w:val="00DF4C3E"/>
    <w:rsid w:val="00DF5C34"/>
    <w:rsid w:val="00DF7561"/>
    <w:rsid w:val="00E03125"/>
    <w:rsid w:val="00E04834"/>
    <w:rsid w:val="00E053F2"/>
    <w:rsid w:val="00E065F8"/>
    <w:rsid w:val="00E11AD4"/>
    <w:rsid w:val="00E129F3"/>
    <w:rsid w:val="00E238DB"/>
    <w:rsid w:val="00E23E0F"/>
    <w:rsid w:val="00E25BEB"/>
    <w:rsid w:val="00E320D9"/>
    <w:rsid w:val="00E330BE"/>
    <w:rsid w:val="00E33155"/>
    <w:rsid w:val="00E33EE0"/>
    <w:rsid w:val="00E353B9"/>
    <w:rsid w:val="00E35C68"/>
    <w:rsid w:val="00E3793F"/>
    <w:rsid w:val="00E41240"/>
    <w:rsid w:val="00E45DE4"/>
    <w:rsid w:val="00E467A2"/>
    <w:rsid w:val="00E53FF9"/>
    <w:rsid w:val="00E60370"/>
    <w:rsid w:val="00E60932"/>
    <w:rsid w:val="00E61943"/>
    <w:rsid w:val="00E66C8E"/>
    <w:rsid w:val="00E675D7"/>
    <w:rsid w:val="00E706A0"/>
    <w:rsid w:val="00E70C34"/>
    <w:rsid w:val="00E714A9"/>
    <w:rsid w:val="00E7311F"/>
    <w:rsid w:val="00E738C4"/>
    <w:rsid w:val="00E74C67"/>
    <w:rsid w:val="00E74E21"/>
    <w:rsid w:val="00E75635"/>
    <w:rsid w:val="00E771D2"/>
    <w:rsid w:val="00E77261"/>
    <w:rsid w:val="00E802FD"/>
    <w:rsid w:val="00E82EC4"/>
    <w:rsid w:val="00E84267"/>
    <w:rsid w:val="00E8471B"/>
    <w:rsid w:val="00E90A9E"/>
    <w:rsid w:val="00E916BA"/>
    <w:rsid w:val="00E961FA"/>
    <w:rsid w:val="00EA2BA3"/>
    <w:rsid w:val="00EA3E69"/>
    <w:rsid w:val="00EA72BD"/>
    <w:rsid w:val="00EB0D4F"/>
    <w:rsid w:val="00EB1414"/>
    <w:rsid w:val="00EB20F8"/>
    <w:rsid w:val="00EB36EF"/>
    <w:rsid w:val="00EB4EC9"/>
    <w:rsid w:val="00EC0109"/>
    <w:rsid w:val="00EC0C40"/>
    <w:rsid w:val="00EC2CAF"/>
    <w:rsid w:val="00EC3464"/>
    <w:rsid w:val="00EC5A1E"/>
    <w:rsid w:val="00ED042D"/>
    <w:rsid w:val="00ED2E63"/>
    <w:rsid w:val="00EE6B9A"/>
    <w:rsid w:val="00EE71F9"/>
    <w:rsid w:val="00EE75EE"/>
    <w:rsid w:val="00EF068B"/>
    <w:rsid w:val="00EF2952"/>
    <w:rsid w:val="00EF30DE"/>
    <w:rsid w:val="00EF46D5"/>
    <w:rsid w:val="00EF6E11"/>
    <w:rsid w:val="00F07864"/>
    <w:rsid w:val="00F114A2"/>
    <w:rsid w:val="00F114ED"/>
    <w:rsid w:val="00F11E55"/>
    <w:rsid w:val="00F13EDA"/>
    <w:rsid w:val="00F204C0"/>
    <w:rsid w:val="00F241AC"/>
    <w:rsid w:val="00F25537"/>
    <w:rsid w:val="00F25F50"/>
    <w:rsid w:val="00F308E9"/>
    <w:rsid w:val="00F40B52"/>
    <w:rsid w:val="00F4310A"/>
    <w:rsid w:val="00F476D9"/>
    <w:rsid w:val="00F55269"/>
    <w:rsid w:val="00F552B2"/>
    <w:rsid w:val="00F61BBF"/>
    <w:rsid w:val="00F72491"/>
    <w:rsid w:val="00F72D04"/>
    <w:rsid w:val="00F74887"/>
    <w:rsid w:val="00F7516C"/>
    <w:rsid w:val="00F75A8F"/>
    <w:rsid w:val="00F80B26"/>
    <w:rsid w:val="00F814AE"/>
    <w:rsid w:val="00F83F68"/>
    <w:rsid w:val="00F8421C"/>
    <w:rsid w:val="00F84F26"/>
    <w:rsid w:val="00F92A5C"/>
    <w:rsid w:val="00F9460C"/>
    <w:rsid w:val="00FA04BE"/>
    <w:rsid w:val="00FA0DD5"/>
    <w:rsid w:val="00FA1C9D"/>
    <w:rsid w:val="00FB1972"/>
    <w:rsid w:val="00FB3330"/>
    <w:rsid w:val="00FB40F5"/>
    <w:rsid w:val="00FB4C16"/>
    <w:rsid w:val="00FB4CA3"/>
    <w:rsid w:val="00FB59AC"/>
    <w:rsid w:val="00FC07DE"/>
    <w:rsid w:val="00FC1691"/>
    <w:rsid w:val="00FC3AA2"/>
    <w:rsid w:val="00FD7239"/>
    <w:rsid w:val="00FE02DE"/>
    <w:rsid w:val="00FE32D9"/>
    <w:rsid w:val="00FE4D9B"/>
    <w:rsid w:val="00FF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3"/>
    <o:shapelayout v:ext="edit">
      <o:idmap v:ext="edit" data="2"/>
    </o:shapelayout>
  </w:shapeDefaults>
  <w:decimalSymbol w:val=","/>
  <w:listSeparator w:val=";"/>
  <w14:docId w14:val="07DE9AF6"/>
  <w15:docId w15:val="{ED8AC65C-C764-4659-9FC3-2ED6BC958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/>
        <w:ind w:right="198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E32D9"/>
    <w:pPr>
      <w:ind w:right="1842"/>
    </w:pPr>
    <w:rPr>
      <w:rFonts w:eastAsia="Times New Roman" w:cs="Arial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03BF0"/>
    <w:pPr>
      <w:keepNext/>
      <w:keepLines/>
      <w:numPr>
        <w:numId w:val="30"/>
      </w:numPr>
      <w:spacing w:before="120"/>
      <w:ind w:right="1843"/>
      <w:outlineLvl w:val="0"/>
    </w:pPr>
    <w:rPr>
      <w:rFonts w:eastAsiaTheme="majorEastAsia" w:cstheme="majorBidi"/>
      <w:b/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03BF0"/>
    <w:pPr>
      <w:numPr>
        <w:ilvl w:val="1"/>
        <w:numId w:val="30"/>
      </w:numPr>
      <w:spacing w:before="120"/>
      <w:ind w:right="0"/>
      <w:outlineLvl w:val="1"/>
    </w:pPr>
    <w:rPr>
      <w:rFonts w:ascii="Calibri" w:eastAsia="Calibri" w:hAnsi="Calibri" w:cs="Calibr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autoRedefine/>
    <w:unhideWhenUsed/>
    <w:qFormat/>
    <w:rsid w:val="006238E1"/>
    <w:pPr>
      <w:numPr>
        <w:ilvl w:val="2"/>
        <w:numId w:val="30"/>
      </w:numPr>
      <w:tabs>
        <w:tab w:val="clear" w:pos="2825"/>
      </w:tabs>
      <w:ind w:left="1418" w:right="1417"/>
      <w:outlineLvl w:val="2"/>
    </w:pPr>
    <w:rPr>
      <w:rFonts w:ascii="Calibri" w:eastAsia="Calibri" w:hAnsi="Calibri" w:cs="Calibri"/>
      <w:b/>
      <w:sz w:val="24"/>
      <w:szCs w:val="24"/>
    </w:rPr>
  </w:style>
  <w:style w:type="paragraph" w:styleId="berschrift4">
    <w:name w:val="heading 4"/>
    <w:basedOn w:val="berschrift3"/>
    <w:next w:val="Standard"/>
    <w:link w:val="berschrift4Zchn"/>
    <w:uiPriority w:val="9"/>
    <w:unhideWhenUsed/>
    <w:qFormat/>
    <w:rsid w:val="00D453DF"/>
    <w:pPr>
      <w:keepNext/>
      <w:numPr>
        <w:ilvl w:val="3"/>
      </w:numPr>
      <w:outlineLvl w:val="3"/>
    </w:pPr>
    <w:rPr>
      <w:sz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B0763"/>
    <w:pPr>
      <w:keepNext/>
      <w:keepLines/>
      <w:numPr>
        <w:ilvl w:val="4"/>
        <w:numId w:val="30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B0763"/>
    <w:pPr>
      <w:keepNext/>
      <w:keepLines/>
      <w:numPr>
        <w:ilvl w:val="5"/>
        <w:numId w:val="25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B0763"/>
    <w:pPr>
      <w:keepNext/>
      <w:keepLines/>
      <w:numPr>
        <w:ilvl w:val="6"/>
        <w:numId w:val="2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B0763"/>
    <w:pPr>
      <w:keepNext/>
      <w:keepLines/>
      <w:numPr>
        <w:ilvl w:val="7"/>
        <w:numId w:val="2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B0763"/>
    <w:pPr>
      <w:keepNext/>
      <w:keepLines/>
      <w:numPr>
        <w:ilvl w:val="8"/>
        <w:numId w:val="2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394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394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8394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83948"/>
  </w:style>
  <w:style w:type="paragraph" w:styleId="Fuzeile">
    <w:name w:val="footer"/>
    <w:basedOn w:val="Standard"/>
    <w:link w:val="FuzeileZchn"/>
    <w:uiPriority w:val="99"/>
    <w:unhideWhenUsed/>
    <w:rsid w:val="0008394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83948"/>
  </w:style>
  <w:style w:type="character" w:styleId="Hyperlink">
    <w:name w:val="Hyperlink"/>
    <w:basedOn w:val="Absatz-Standardschriftart"/>
    <w:unhideWhenUsed/>
    <w:rsid w:val="00083948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6615F"/>
    <w:rPr>
      <w:rFonts w:ascii="Calibri" w:eastAsia="Calibri" w:hAnsi="Calibri" w:cs="Calibri"/>
      <w:b/>
      <w:bCs/>
      <w:sz w:val="24"/>
      <w:szCs w:val="26"/>
      <w:lang w:eastAsia="de-DE"/>
    </w:rPr>
  </w:style>
  <w:style w:type="paragraph" w:customStyle="1" w:styleId="Zwischentitel">
    <w:name w:val="Zwischentitel"/>
    <w:basedOn w:val="Standard"/>
    <w:next w:val="Standard"/>
    <w:link w:val="ZwischentitelZchn"/>
    <w:qFormat/>
    <w:rsid w:val="00876E60"/>
    <w:pPr>
      <w:keepNext/>
    </w:pPr>
    <w:rPr>
      <w:b/>
      <w:sz w:val="28"/>
    </w:rPr>
  </w:style>
  <w:style w:type="character" w:customStyle="1" w:styleId="ZwischentitelZchn">
    <w:name w:val="Zwischentitel Zchn"/>
    <w:basedOn w:val="Absatz-Standardschriftart"/>
    <w:link w:val="Zwischentitel"/>
    <w:rsid w:val="00876E60"/>
    <w:rPr>
      <w:b/>
      <w:sz w:val="28"/>
    </w:rPr>
  </w:style>
  <w:style w:type="paragraph" w:customStyle="1" w:styleId="berschriftfett">
    <w:name w:val="Überschrift fett"/>
    <w:basedOn w:val="Standard"/>
    <w:link w:val="berschriftfettZchn"/>
    <w:qFormat/>
    <w:rsid w:val="00876E60"/>
    <w:rPr>
      <w:b/>
      <w:sz w:val="32"/>
    </w:rPr>
  </w:style>
  <w:style w:type="character" w:customStyle="1" w:styleId="berschriftfettZchn">
    <w:name w:val="Überschrift fett Zchn"/>
    <w:basedOn w:val="Absatz-Standardschriftart"/>
    <w:link w:val="berschriftfett"/>
    <w:rsid w:val="00876E60"/>
    <w:rPr>
      <w:b/>
      <w:sz w:val="32"/>
    </w:rPr>
  </w:style>
  <w:style w:type="paragraph" w:customStyle="1" w:styleId="Zwischenberschrift">
    <w:name w:val="Zwischenüberschrift"/>
    <w:basedOn w:val="Standard"/>
    <w:next w:val="Standard"/>
    <w:link w:val="ZwischenberschriftZchn"/>
    <w:qFormat/>
    <w:rsid w:val="00876E60"/>
    <w:pPr>
      <w:keepNext/>
      <w:keepLines/>
      <w:spacing w:after="60"/>
    </w:pPr>
    <w:rPr>
      <w:b/>
      <w:sz w:val="24"/>
    </w:rPr>
  </w:style>
  <w:style w:type="character" w:customStyle="1" w:styleId="ZwischenberschriftZchn">
    <w:name w:val="Zwischenüberschrift Zchn"/>
    <w:basedOn w:val="Absatz-Standardschriftart"/>
    <w:link w:val="Zwischenberschrift"/>
    <w:rsid w:val="00876E60"/>
    <w:rPr>
      <w:b/>
      <w:sz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340929"/>
    <w:pPr>
      <w:spacing w:after="300"/>
      <w:ind w:right="1984"/>
      <w:contextualSpacing/>
      <w:jc w:val="center"/>
    </w:pPr>
    <w:rPr>
      <w:rFonts w:eastAsiaTheme="majorEastAsia" w:cstheme="majorBidi"/>
      <w:b/>
      <w:spacing w:val="5"/>
      <w:kern w:val="28"/>
      <w:sz w:val="36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40929"/>
    <w:rPr>
      <w:rFonts w:eastAsiaTheme="majorEastAsia" w:cstheme="majorBidi"/>
      <w:b/>
      <w:spacing w:val="5"/>
      <w:kern w:val="28"/>
      <w:sz w:val="36"/>
      <w:szCs w:val="52"/>
      <w:lang w:eastAsia="de-DE"/>
    </w:rPr>
  </w:style>
  <w:style w:type="paragraph" w:styleId="Listenabsatz">
    <w:name w:val="List Paragraph"/>
    <w:basedOn w:val="Standard"/>
    <w:link w:val="ListenabsatzZchn"/>
    <w:uiPriority w:val="34"/>
    <w:qFormat/>
    <w:rsid w:val="00876E60"/>
    <w:pPr>
      <w:tabs>
        <w:tab w:val="left" w:pos="180"/>
      </w:tabs>
      <w:ind w:left="720" w:right="2591"/>
      <w:contextualSpacing/>
    </w:pPr>
  </w:style>
  <w:style w:type="character" w:customStyle="1" w:styleId="ListenabsatzZchn">
    <w:name w:val="Listenabsatz Zchn"/>
    <w:basedOn w:val="Absatz-Standardschriftart"/>
    <w:link w:val="Listenabsatz"/>
    <w:uiPriority w:val="99"/>
    <w:rsid w:val="00876E60"/>
    <w:rPr>
      <w:rFonts w:ascii="Arial" w:eastAsia="Times New Roman" w:hAnsi="Arial" w:cs="Arial"/>
    </w:rPr>
  </w:style>
  <w:style w:type="paragraph" w:customStyle="1" w:styleId="Bullitpoint">
    <w:name w:val="Bullitpoint"/>
    <w:basedOn w:val="Listenabsatz"/>
    <w:link w:val="BullitpointZchn"/>
    <w:rsid w:val="00436126"/>
    <w:pPr>
      <w:numPr>
        <w:numId w:val="2"/>
      </w:numPr>
      <w:spacing w:after="60"/>
      <w:contextualSpacing w:val="0"/>
    </w:pPr>
  </w:style>
  <w:style w:type="character" w:customStyle="1" w:styleId="BullitpointZchn">
    <w:name w:val="Bullitpoint Zchn"/>
    <w:basedOn w:val="ListenabsatzZchn"/>
    <w:link w:val="Bullitpoint"/>
    <w:rsid w:val="00436126"/>
    <w:rPr>
      <w:rFonts w:ascii="Arial" w:eastAsia="Times New Roman" w:hAnsi="Arial" w:cs="Arial"/>
      <w:sz w:val="20"/>
      <w:szCs w:val="20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rsid w:val="004B24F9"/>
    <w:pPr>
      <w:numPr>
        <w:ilvl w:val="1"/>
      </w:numPr>
    </w:pPr>
    <w:rPr>
      <w:rFonts w:asciiTheme="majorHAnsi" w:eastAsiaTheme="majorEastAsia" w:hAnsiTheme="majorHAnsi" w:cstheme="majorBidi"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B24F9"/>
    <w:rPr>
      <w:rFonts w:asciiTheme="majorHAnsi" w:eastAsiaTheme="majorEastAsia" w:hAnsiTheme="majorHAnsi" w:cstheme="majorBidi"/>
      <w:iCs/>
      <w:color w:val="4F81BD" w:themeColor="accent1"/>
      <w:spacing w:val="15"/>
      <w:sz w:val="18"/>
      <w:szCs w:val="24"/>
      <w:lang w:eastAsia="de-DE"/>
    </w:rPr>
  </w:style>
  <w:style w:type="paragraph" w:customStyle="1" w:styleId="Spiegelstrich">
    <w:name w:val="Spiegelstrich"/>
    <w:basedOn w:val="Listenabsatz"/>
    <w:link w:val="SpiegelstrichZchn"/>
    <w:qFormat/>
    <w:rsid w:val="000C04EC"/>
    <w:pPr>
      <w:numPr>
        <w:numId w:val="28"/>
      </w:numPr>
      <w:tabs>
        <w:tab w:val="clear" w:pos="180"/>
      </w:tabs>
      <w:ind w:left="993" w:right="922"/>
      <w:contextualSpacing w:val="0"/>
    </w:pPr>
  </w:style>
  <w:style w:type="character" w:customStyle="1" w:styleId="SpiegelstrichZchn">
    <w:name w:val="Spiegelstrich Zchn"/>
    <w:basedOn w:val="ListenabsatzZchn"/>
    <w:link w:val="Spiegelstrich"/>
    <w:rsid w:val="000C04EC"/>
    <w:rPr>
      <w:rFonts w:ascii="Arial" w:eastAsia="Times New Roman" w:hAnsi="Arial" w:cs="Arial"/>
      <w:lang w:eastAsia="de-DE"/>
    </w:rPr>
  </w:style>
  <w:style w:type="paragraph" w:customStyle="1" w:styleId="berschrift">
    <w:name w:val="Überschrift"/>
    <w:basedOn w:val="Titel"/>
    <w:link w:val="berschriftZchn"/>
    <w:qFormat/>
    <w:rsid w:val="00340929"/>
    <w:pPr>
      <w:spacing w:after="120"/>
      <w:ind w:right="1985"/>
      <w:contextualSpacing w:val="0"/>
      <w:jc w:val="left"/>
    </w:pPr>
    <w:rPr>
      <w:b w:val="0"/>
      <w:sz w:val="28"/>
      <w:szCs w:val="32"/>
    </w:rPr>
  </w:style>
  <w:style w:type="character" w:customStyle="1" w:styleId="berschriftZchn">
    <w:name w:val="Überschrift Zchn"/>
    <w:basedOn w:val="ZwischenberschriftZchn"/>
    <w:link w:val="berschrift"/>
    <w:rsid w:val="00340929"/>
    <w:rPr>
      <w:rFonts w:eastAsiaTheme="majorEastAsia" w:cstheme="majorBidi"/>
      <w:b w:val="0"/>
      <w:spacing w:val="5"/>
      <w:kern w:val="28"/>
      <w:sz w:val="28"/>
      <w:szCs w:val="32"/>
      <w:lang w:eastAsia="de-DE"/>
    </w:rPr>
  </w:style>
  <w:style w:type="paragraph" w:customStyle="1" w:styleId="VIPTitel">
    <w:name w:val="VIP Titel"/>
    <w:basedOn w:val="berschrift"/>
    <w:link w:val="VIPTitelZchn"/>
    <w:rsid w:val="003760C7"/>
    <w:pPr>
      <w:jc w:val="center"/>
    </w:pPr>
    <w:rPr>
      <w:sz w:val="32"/>
    </w:rPr>
  </w:style>
  <w:style w:type="character" w:customStyle="1" w:styleId="VIPTitelZchn">
    <w:name w:val="VIP Titel Zchn"/>
    <w:basedOn w:val="berschriftZchn"/>
    <w:link w:val="VIPTitel"/>
    <w:rsid w:val="003760C7"/>
    <w:rPr>
      <w:rFonts w:eastAsiaTheme="majorEastAsia" w:cstheme="majorBidi"/>
      <w:b w:val="0"/>
      <w:spacing w:val="5"/>
      <w:kern w:val="28"/>
      <w:sz w:val="32"/>
      <w:szCs w:val="32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86530"/>
    <w:rPr>
      <w:rFonts w:eastAsiaTheme="majorEastAsia" w:cstheme="majorBidi"/>
      <w:b/>
      <w:sz w:val="24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6238E1"/>
    <w:rPr>
      <w:rFonts w:ascii="Calibri" w:eastAsia="Calibri" w:hAnsi="Calibri" w:cs="Calibri"/>
      <w:b/>
      <w:sz w:val="24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453DF"/>
    <w:rPr>
      <w:rFonts w:ascii="Calibri" w:eastAsia="Calibri" w:hAnsi="Calibri" w:cs="Calibri"/>
      <w:b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86530"/>
    <w:rPr>
      <w:rFonts w:asciiTheme="majorHAnsi" w:eastAsiaTheme="majorEastAsia" w:hAnsiTheme="majorHAnsi" w:cstheme="majorBidi"/>
      <w:color w:val="365F91" w:themeColor="accent1" w:themeShade="BF"/>
      <w:sz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86530"/>
    <w:rPr>
      <w:rFonts w:asciiTheme="majorHAnsi" w:eastAsiaTheme="majorEastAsia" w:hAnsiTheme="majorHAnsi" w:cstheme="majorBidi"/>
      <w:color w:val="243F60" w:themeColor="accent1" w:themeShade="7F"/>
      <w:sz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86530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86530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8653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de-DE"/>
    </w:rPr>
  </w:style>
  <w:style w:type="numbering" w:customStyle="1" w:styleId="Formatvorlage3">
    <w:name w:val="Formatvorlage3"/>
    <w:uiPriority w:val="99"/>
    <w:rsid w:val="00694200"/>
    <w:pPr>
      <w:numPr>
        <w:numId w:val="24"/>
      </w:numPr>
    </w:pPr>
  </w:style>
  <w:style w:type="paragraph" w:customStyle="1" w:styleId="Formatvorlageberschrift4LateinCalibri12PtRechts0cmVor">
    <w:name w:val="Formatvorlage Überschrift 4 + (Latein) Calibri 12 Pt. Rechts:  0 cm Vor:..."/>
    <w:basedOn w:val="berschrift4"/>
    <w:qFormat/>
    <w:rsid w:val="002F0990"/>
    <w:pPr>
      <w:spacing w:before="240" w:after="60" w:line="340" w:lineRule="auto"/>
    </w:pPr>
    <w:rPr>
      <w:rFonts w:eastAsia="Times New Roman" w:cs="Times New Roman"/>
      <w:iCs/>
      <w:sz w:val="20"/>
      <w:szCs w:val="20"/>
    </w:rPr>
  </w:style>
  <w:style w:type="table" w:styleId="Tabellenraster">
    <w:name w:val="Table Grid"/>
    <w:basedOn w:val="NormaleTabelle"/>
    <w:uiPriority w:val="59"/>
    <w:rsid w:val="0011206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23D39"/>
    <w:rPr>
      <w:color w:val="605E5C"/>
      <w:shd w:val="clear" w:color="auto" w:fill="E1DFDD"/>
    </w:rPr>
  </w:style>
  <w:style w:type="character" w:customStyle="1" w:styleId="mw-headline">
    <w:name w:val="mw-headline"/>
    <w:basedOn w:val="Absatz-Standardschriftart"/>
    <w:rsid w:val="0045304D"/>
  </w:style>
  <w:style w:type="paragraph" w:styleId="StandardWeb">
    <w:name w:val="Normal (Web)"/>
    <w:basedOn w:val="Standard"/>
    <w:uiPriority w:val="99"/>
    <w:semiHidden/>
    <w:unhideWhenUsed/>
    <w:rsid w:val="0045304D"/>
    <w:pPr>
      <w:spacing w:before="100" w:beforeAutospacing="1" w:after="100" w:afterAutospacing="1"/>
      <w:ind w:right="0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customStyle="1" w:styleId="Default">
    <w:name w:val="Default"/>
    <w:rsid w:val="00337E5D"/>
    <w:pPr>
      <w:autoSpaceDE w:val="0"/>
      <w:autoSpaceDN w:val="0"/>
      <w:adjustRightInd w:val="0"/>
      <w:spacing w:after="0"/>
      <w:ind w:right="0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266E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266E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266ED"/>
    <w:rPr>
      <w:rFonts w:eastAsia="Times New Roman" w:cs="Arial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266E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266ED"/>
    <w:rPr>
      <w:rFonts w:eastAsia="Times New Roman" w:cs="Arial"/>
      <w:b/>
      <w:bCs/>
      <w:sz w:val="20"/>
      <w:szCs w:val="20"/>
      <w:lang w:eastAsia="de-DE"/>
    </w:rPr>
  </w:style>
  <w:style w:type="paragraph" w:styleId="berarbeitung">
    <w:name w:val="Revision"/>
    <w:hidden/>
    <w:uiPriority w:val="99"/>
    <w:semiHidden/>
    <w:rsid w:val="00E353B9"/>
    <w:pPr>
      <w:spacing w:after="0"/>
      <w:ind w:right="0"/>
    </w:pPr>
    <w:rPr>
      <w:rFonts w:eastAsia="Times New Roman" w:cs="Arial"/>
      <w:lang w:eastAsia="de-DE"/>
    </w:rPr>
  </w:style>
  <w:style w:type="character" w:customStyle="1" w:styleId="m-stage-conversiontitle">
    <w:name w:val="m-stage-conversion__title"/>
    <w:basedOn w:val="Absatz-Standardschriftart"/>
    <w:rsid w:val="00D82B63"/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893436"/>
    <w:rPr>
      <w:color w:val="605E5C"/>
      <w:shd w:val="clear" w:color="auto" w:fill="E1DFDD"/>
    </w:rPr>
  </w:style>
  <w:style w:type="character" w:customStyle="1" w:styleId="s26">
    <w:name w:val="s26"/>
    <w:basedOn w:val="Absatz-Standardschriftart"/>
    <w:rsid w:val="0059566A"/>
  </w:style>
  <w:style w:type="character" w:customStyle="1" w:styleId="link-fix--text">
    <w:name w:val="link-fix--text"/>
    <w:basedOn w:val="Absatz-Standardschriftart"/>
    <w:rsid w:val="00F431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3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0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vip-kommunikation.de/promecon.htm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tein@vip-kommunikation.de" TargetMode="External"/><Relationship Id="rId5" Type="http://schemas.openxmlformats.org/officeDocument/2006/relationships/styles" Target="styles.xml"/><Relationship Id="rId15" Type="http://schemas.openxmlformats.org/officeDocument/2006/relationships/image" Target="media/image4.jpeg"/><Relationship Id="rId10" Type="http://schemas.openxmlformats.org/officeDocument/2006/relationships/hyperlink" Target="http://www.vip-kommunikation.de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we%20User\Documents\Benutzerdefinierte%20Office-Vorlagen\VIP%20PM%202023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61E235A-C0CF-4A0F-AF92-FDB04092AB22}">
  <we:reference id="wa200002017" version="1.4.0.0" store="de-DE" storeType="OMEX"/>
  <we:alternateReferences>
    <we:reference id="WA200002017" version="1.4.0.0" store="" storeType="OMEX"/>
  </we:alternateReferences>
  <we:properties>
    <we:property name="ignoredAdviceList" value="&quot;[{\&quot;errorCode\&quot;:\&quot;21\&quot;,\&quot;originalError\&quot;:\&quot;AISTech\&quot;},{\&quot;errorCode\&quot;:\&quot;21\&quot;,\&quot;originalError\&quot;:\&quot;PROMECON\&quot;},{\&quot;errorCode\&quot;:\&quot;902\&quot;,\&quot;originalError\&quot;:\&quot;Zusammensetzung, der\&quot;},{\&quot;errorCode\&quot;:\&quot;21\&quot;,\&quot;originalError\&quot;:\&quot;McON\&quot;},{\&quot;errorCode\&quot;:\&quot;21\&quot;,\&quot;originalError\&quot;:\&quot;In-situ-Messung\&quot;},{\&quot;errorCode\&quot;:\&quot;901\&quot;,\&quot;originalError\&quot;:\&quot;Krümmer –\&quot;},{\&quot;errorCode\&quot;:\&quot;902\&quot;,\&quot;originalError\&quot;:\&quot;anderen, intrusiven\&quot;}]&quot;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e07b31a-bd10-49fd-aba9-9c653450b863">
      <Terms xmlns="http://schemas.microsoft.com/office/infopath/2007/PartnerControls"/>
    </lcf76f155ced4ddcb4097134ff3c332f>
    <TaxCatchAll xmlns="4f3f759b-ab02-4a9d-ada8-ac3807d924c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E2228905DC194AB8711C7C981AA378" ma:contentTypeVersion="16" ma:contentTypeDescription="Ein neues Dokument erstellen." ma:contentTypeScope="" ma:versionID="ddd0005a1eb999480f467cd58f49e979">
  <xsd:schema xmlns:xsd="http://www.w3.org/2001/XMLSchema" xmlns:xs="http://www.w3.org/2001/XMLSchema" xmlns:p="http://schemas.microsoft.com/office/2006/metadata/properties" xmlns:ns2="ae07b31a-bd10-49fd-aba9-9c653450b863" xmlns:ns3="4f3f759b-ab02-4a9d-ada8-ac3807d924c7" targetNamespace="http://schemas.microsoft.com/office/2006/metadata/properties" ma:root="true" ma:fieldsID="48d794de950df989d682a6d998905811" ns2:_="" ns3:_="">
    <xsd:import namespace="ae07b31a-bd10-49fd-aba9-9c653450b863"/>
    <xsd:import namespace="4f3f759b-ab02-4a9d-ada8-ac3807d924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07b31a-bd10-49fd-aba9-9c653450b8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91a035e7-1fb7-4094-b8aa-da120b042e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3f759b-ab02-4a9d-ada8-ac3807d924c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e601d5d-e38f-481a-9779-d0b85262f664}" ma:internalName="TaxCatchAll" ma:showField="CatchAllData" ma:web="4f3f759b-ab02-4a9d-ada8-ac3807d924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1AC279-CBE3-4691-9C99-040072E6C5F8}">
  <ds:schemaRefs>
    <ds:schemaRef ds:uri="http://schemas.microsoft.com/office/2006/metadata/properties"/>
    <ds:schemaRef ds:uri="http://schemas.microsoft.com/office/infopath/2007/PartnerControls"/>
    <ds:schemaRef ds:uri="ae07b31a-bd10-49fd-aba9-9c653450b863"/>
    <ds:schemaRef ds:uri="4f3f759b-ab02-4a9d-ada8-ac3807d924c7"/>
  </ds:schemaRefs>
</ds:datastoreItem>
</file>

<file path=customXml/itemProps2.xml><?xml version="1.0" encoding="utf-8"?>
<ds:datastoreItem xmlns:ds="http://schemas.openxmlformats.org/officeDocument/2006/customXml" ds:itemID="{F30DC7B8-35B1-439D-9579-1AAF3A78E6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07b31a-bd10-49fd-aba9-9c653450b863"/>
    <ds:schemaRef ds:uri="4f3f759b-ab02-4a9d-ada8-ac3807d924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5DE823-E2E5-4DB3-AC2D-CF95CF03AA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VIP PM 2023.dotx</Template>
  <TotalTime>0</TotalTime>
  <Pages>3</Pages>
  <Words>614</Words>
  <Characters>3873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Uwe Stein</dc:creator>
  <cp:keywords/>
  <dc:description/>
  <cp:lastModifiedBy>Regina Admin</cp:lastModifiedBy>
  <cp:revision>3</cp:revision>
  <cp:lastPrinted>2023-02-06T15:57:00Z</cp:lastPrinted>
  <dcterms:created xsi:type="dcterms:W3CDTF">2023-02-21T12:07:00Z</dcterms:created>
  <dcterms:modified xsi:type="dcterms:W3CDTF">2023-02-21T12:09:00Z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0x010100FCE2228905DC194AB8711C7C981AA378</vt:lpwstr>
  </property>
</Properties>
</file>