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8AF43" w14:textId="505932D5" w:rsidR="00E95510" w:rsidRPr="00196060" w:rsidRDefault="00E95510" w:rsidP="0014778C">
      <w:pPr>
        <w:keepLines/>
        <w:tabs>
          <w:tab w:val="left" w:pos="8100"/>
        </w:tabs>
        <w:spacing w:after="240"/>
        <w:ind w:right="2371"/>
        <w:rPr>
          <w:rFonts w:asciiTheme="minorHAnsi" w:hAnsiTheme="minorHAnsi" w:cstheme="minorHAnsi"/>
          <w:b/>
          <w:color w:val="7F7F7F" w:themeColor="text1" w:themeTint="80"/>
          <w:sz w:val="40"/>
          <w:szCs w:val="40"/>
        </w:rPr>
      </w:pPr>
      <w:bookmarkStart w:id="0" w:name="_Hlk173740667"/>
      <w:r w:rsidRPr="00196060">
        <w:rPr>
          <w:rFonts w:asciiTheme="minorHAnsi" w:hAnsiTheme="minorHAnsi" w:cstheme="minorHAnsi"/>
          <w:b/>
          <w:color w:val="7F7F7F" w:themeColor="text1" w:themeTint="80"/>
          <w:sz w:val="40"/>
          <w:szCs w:val="40"/>
        </w:rPr>
        <w:t>Presse Fakten</w:t>
      </w:r>
    </w:p>
    <w:p w14:paraId="1C886546" w14:textId="025ECD0C" w:rsidR="00A83D86" w:rsidRPr="00196060" w:rsidRDefault="004C0190" w:rsidP="002A1EC9">
      <w:pPr>
        <w:rPr>
          <w:rFonts w:asciiTheme="minorHAnsi" w:hAnsiTheme="minorHAnsi" w:cstheme="minorHAnsi"/>
        </w:rPr>
      </w:pPr>
      <w:r w:rsidRPr="00196060">
        <w:rPr>
          <w:rFonts w:asciiTheme="minorHAnsi" w:hAnsiTheme="minorHAnsi" w:cstheme="minorHAnsi"/>
        </w:rPr>
        <w:t>Mess</w:t>
      </w:r>
      <w:bookmarkEnd w:id="0"/>
      <w:r w:rsidR="0051608A" w:rsidRPr="00196060">
        <w:rPr>
          <w:rFonts w:asciiTheme="minorHAnsi" w:hAnsiTheme="minorHAnsi" w:cstheme="minorHAnsi"/>
        </w:rPr>
        <w:t>- und Regel</w:t>
      </w:r>
      <w:r w:rsidRPr="00196060">
        <w:rPr>
          <w:rFonts w:asciiTheme="minorHAnsi" w:hAnsiTheme="minorHAnsi" w:cstheme="minorHAnsi"/>
        </w:rPr>
        <w:t>technik für Walzwerke</w:t>
      </w:r>
    </w:p>
    <w:p w14:paraId="580590A7" w14:textId="2ECAB136" w:rsidR="005F347D" w:rsidRPr="00196060" w:rsidRDefault="0086435F" w:rsidP="0014778C">
      <w:pPr>
        <w:keepLines/>
        <w:ind w:right="2371"/>
        <w:rPr>
          <w:rFonts w:asciiTheme="minorHAnsi" w:hAnsiTheme="minorHAnsi" w:cstheme="minorHAnsi"/>
          <w:b/>
          <w:sz w:val="40"/>
          <w:szCs w:val="40"/>
        </w:rPr>
      </w:pPr>
      <w:r w:rsidRPr="00196060">
        <w:rPr>
          <w:rFonts w:asciiTheme="minorHAnsi" w:hAnsiTheme="minorHAnsi" w:cstheme="minorHAnsi"/>
          <w:b/>
          <w:sz w:val="40"/>
          <w:szCs w:val="40"/>
        </w:rPr>
        <w:t>Vollmer</w:t>
      </w:r>
      <w:r w:rsidR="004C0190" w:rsidRPr="00196060">
        <w:rPr>
          <w:rFonts w:asciiTheme="minorHAnsi" w:hAnsiTheme="minorHAnsi" w:cstheme="minorHAnsi"/>
          <w:b/>
          <w:sz w:val="40"/>
          <w:szCs w:val="40"/>
        </w:rPr>
        <w:t xml:space="preserve">: </w:t>
      </w:r>
      <w:r w:rsidR="001C31A6">
        <w:rPr>
          <w:rFonts w:asciiTheme="minorHAnsi" w:hAnsiTheme="minorHAnsi" w:cstheme="minorHAnsi"/>
          <w:b/>
          <w:sz w:val="40"/>
          <w:szCs w:val="40"/>
        </w:rPr>
        <w:t>N</w:t>
      </w:r>
      <w:r w:rsidR="004C0190" w:rsidRPr="00196060">
        <w:rPr>
          <w:rFonts w:asciiTheme="minorHAnsi" w:hAnsiTheme="minorHAnsi" w:cstheme="minorHAnsi"/>
          <w:b/>
          <w:sz w:val="40"/>
          <w:szCs w:val="40"/>
        </w:rPr>
        <w:t>euer Geschäftsführer</w:t>
      </w:r>
      <w:r w:rsidR="00D626A7" w:rsidRPr="00196060">
        <w:rPr>
          <w:rFonts w:asciiTheme="minorHAnsi" w:hAnsiTheme="minorHAnsi" w:cstheme="minorHAnsi"/>
          <w:b/>
          <w:sz w:val="40"/>
          <w:szCs w:val="40"/>
        </w:rPr>
        <w:t xml:space="preserve"> an Bord</w:t>
      </w:r>
    </w:p>
    <w:p w14:paraId="100E6B93" w14:textId="792F2D68" w:rsidR="004C0190" w:rsidRPr="00196060" w:rsidRDefault="00F35212" w:rsidP="004C0190">
      <w:pPr>
        <w:keepLines/>
        <w:ind w:right="2371"/>
        <w:rPr>
          <w:rFonts w:asciiTheme="minorHAnsi" w:hAnsiTheme="minorHAnsi" w:cstheme="minorHAnsi"/>
          <w:b/>
          <w:bCs/>
        </w:rPr>
      </w:pPr>
      <w:r w:rsidRPr="00196060">
        <w:rPr>
          <w:rFonts w:asciiTheme="minorHAnsi" w:hAnsiTheme="minorHAnsi" w:cstheme="minorHAnsi"/>
          <w:b/>
        </w:rPr>
        <w:t>Hagen</w:t>
      </w:r>
      <w:r w:rsidR="009E75DB" w:rsidRPr="00196060">
        <w:rPr>
          <w:rFonts w:asciiTheme="minorHAnsi" w:hAnsiTheme="minorHAnsi" w:cstheme="minorHAnsi"/>
          <w:b/>
        </w:rPr>
        <w:t>,</w:t>
      </w:r>
      <w:r w:rsidR="00D32EB3" w:rsidRPr="00196060">
        <w:rPr>
          <w:rFonts w:asciiTheme="minorHAnsi" w:hAnsiTheme="minorHAnsi" w:cstheme="minorHAnsi"/>
          <w:b/>
        </w:rPr>
        <w:t xml:space="preserve"> </w:t>
      </w:r>
      <w:r w:rsidR="00225DD7" w:rsidRPr="00196060">
        <w:rPr>
          <w:rFonts w:asciiTheme="minorHAnsi" w:hAnsiTheme="minorHAnsi" w:cstheme="minorHAnsi"/>
          <w:b/>
        </w:rPr>
        <w:t>2</w:t>
      </w:r>
      <w:r w:rsidR="00196E80">
        <w:rPr>
          <w:rFonts w:asciiTheme="minorHAnsi" w:hAnsiTheme="minorHAnsi" w:cstheme="minorHAnsi"/>
          <w:b/>
        </w:rPr>
        <w:t>9</w:t>
      </w:r>
      <w:r w:rsidR="00ED45F3" w:rsidRPr="00196060">
        <w:rPr>
          <w:rFonts w:asciiTheme="minorHAnsi" w:hAnsiTheme="minorHAnsi" w:cstheme="minorHAnsi"/>
          <w:b/>
        </w:rPr>
        <w:t xml:space="preserve">. </w:t>
      </w:r>
      <w:r w:rsidR="0067262A" w:rsidRPr="00196060">
        <w:rPr>
          <w:rFonts w:asciiTheme="minorHAnsi" w:hAnsiTheme="minorHAnsi" w:cstheme="minorHAnsi"/>
          <w:b/>
        </w:rPr>
        <w:t xml:space="preserve">August </w:t>
      </w:r>
      <w:r w:rsidR="00536043" w:rsidRPr="00196060">
        <w:rPr>
          <w:rFonts w:asciiTheme="minorHAnsi" w:hAnsiTheme="minorHAnsi" w:cstheme="minorHAnsi"/>
          <w:b/>
        </w:rPr>
        <w:t>20</w:t>
      </w:r>
      <w:r w:rsidR="0056053B" w:rsidRPr="00196060">
        <w:rPr>
          <w:rFonts w:asciiTheme="minorHAnsi" w:hAnsiTheme="minorHAnsi" w:cstheme="minorHAnsi"/>
          <w:b/>
        </w:rPr>
        <w:t>2</w:t>
      </w:r>
      <w:r w:rsidR="0097385C" w:rsidRPr="00196060">
        <w:rPr>
          <w:rFonts w:asciiTheme="minorHAnsi" w:hAnsiTheme="minorHAnsi" w:cstheme="minorHAnsi"/>
          <w:b/>
        </w:rPr>
        <w:t>4</w:t>
      </w:r>
      <w:r w:rsidR="009E75DB" w:rsidRPr="00196060">
        <w:rPr>
          <w:rFonts w:asciiTheme="minorHAnsi" w:hAnsiTheme="minorHAnsi" w:cstheme="minorHAnsi"/>
          <w:b/>
        </w:rPr>
        <w:t xml:space="preserve"> </w:t>
      </w:r>
      <w:r w:rsidR="00E95510" w:rsidRPr="00196060">
        <w:rPr>
          <w:rFonts w:asciiTheme="minorHAnsi" w:hAnsiTheme="minorHAnsi" w:cstheme="minorHAnsi"/>
          <w:b/>
        </w:rPr>
        <w:t xml:space="preserve"> </w:t>
      </w:r>
      <w:r w:rsidR="00536043" w:rsidRPr="00196060">
        <w:rPr>
          <w:rFonts w:asciiTheme="minorHAnsi" w:hAnsiTheme="minorHAnsi" w:cstheme="minorHAnsi"/>
          <w:b/>
        </w:rPr>
        <w:t xml:space="preserve">  </w:t>
      </w:r>
      <w:r w:rsidR="00023A1C" w:rsidRPr="00196060">
        <w:rPr>
          <w:rFonts w:asciiTheme="minorHAnsi" w:hAnsiTheme="minorHAnsi" w:cstheme="minorHAnsi"/>
          <w:b/>
        </w:rPr>
        <w:t xml:space="preserve">Mit </w:t>
      </w:r>
      <w:r w:rsidR="004C0190" w:rsidRPr="00196060">
        <w:rPr>
          <w:rFonts w:asciiTheme="minorHAnsi" w:hAnsiTheme="minorHAnsi" w:cstheme="minorHAnsi"/>
          <w:b/>
          <w:bCs/>
        </w:rPr>
        <w:t xml:space="preserve">Thorsten Wünsch ist </w:t>
      </w:r>
      <w:r w:rsidR="00023A1C" w:rsidRPr="00196060">
        <w:rPr>
          <w:rFonts w:asciiTheme="minorHAnsi" w:hAnsiTheme="minorHAnsi" w:cstheme="minorHAnsi"/>
          <w:b/>
          <w:bCs/>
        </w:rPr>
        <w:t xml:space="preserve">ein </w:t>
      </w:r>
      <w:r w:rsidR="008B2C34" w:rsidRPr="00196060">
        <w:rPr>
          <w:rFonts w:asciiTheme="minorHAnsi" w:hAnsiTheme="minorHAnsi" w:cstheme="minorHAnsi"/>
          <w:b/>
          <w:bCs/>
        </w:rPr>
        <w:t>in der Walzwerks-</w:t>
      </w:r>
      <w:r w:rsidR="006E0C79" w:rsidRPr="00196060">
        <w:rPr>
          <w:rFonts w:asciiTheme="minorHAnsi" w:hAnsiTheme="minorHAnsi" w:cstheme="minorHAnsi"/>
          <w:b/>
          <w:bCs/>
        </w:rPr>
        <w:t xml:space="preserve">Industrie </w:t>
      </w:r>
      <w:r w:rsidR="00023A1C" w:rsidRPr="00196060">
        <w:rPr>
          <w:rFonts w:asciiTheme="minorHAnsi" w:hAnsiTheme="minorHAnsi" w:cstheme="minorHAnsi"/>
          <w:b/>
          <w:bCs/>
        </w:rPr>
        <w:t xml:space="preserve">anerkannter Fachmann </w:t>
      </w:r>
      <w:r w:rsidR="004C0190" w:rsidRPr="00196060">
        <w:rPr>
          <w:rFonts w:asciiTheme="minorHAnsi" w:hAnsiTheme="minorHAnsi" w:cstheme="minorHAnsi"/>
          <w:b/>
          <w:bCs/>
        </w:rPr>
        <w:t xml:space="preserve">neuer Geschäftsführer bei </w:t>
      </w:r>
      <w:r w:rsidR="00023A1C" w:rsidRPr="00196060">
        <w:rPr>
          <w:rFonts w:asciiTheme="minorHAnsi" w:hAnsiTheme="minorHAnsi" w:cstheme="minorHAnsi"/>
          <w:b/>
          <w:bCs/>
        </w:rPr>
        <w:t>der Fri</w:t>
      </w:r>
      <w:r w:rsidR="00D626A7" w:rsidRPr="00196060">
        <w:rPr>
          <w:rFonts w:asciiTheme="minorHAnsi" w:hAnsiTheme="minorHAnsi" w:cstheme="minorHAnsi"/>
          <w:b/>
          <w:bCs/>
        </w:rPr>
        <w:t>e</w:t>
      </w:r>
      <w:r w:rsidR="00023A1C" w:rsidRPr="00196060">
        <w:rPr>
          <w:rFonts w:asciiTheme="minorHAnsi" w:hAnsiTheme="minorHAnsi" w:cstheme="minorHAnsi"/>
          <w:b/>
          <w:bCs/>
        </w:rPr>
        <w:t xml:space="preserve">drich </w:t>
      </w:r>
      <w:r w:rsidR="004C0190" w:rsidRPr="00196060">
        <w:rPr>
          <w:rFonts w:asciiTheme="minorHAnsi" w:hAnsiTheme="minorHAnsi" w:cstheme="minorHAnsi"/>
          <w:b/>
          <w:bCs/>
        </w:rPr>
        <w:t>Vollmer</w:t>
      </w:r>
      <w:r w:rsidR="00023A1C" w:rsidRPr="00196060">
        <w:rPr>
          <w:rFonts w:asciiTheme="minorHAnsi" w:hAnsiTheme="minorHAnsi" w:cstheme="minorHAnsi"/>
          <w:b/>
          <w:bCs/>
        </w:rPr>
        <w:t xml:space="preserve"> Feinmessgeräte</w:t>
      </w:r>
      <w:r w:rsidR="00D626A7" w:rsidRPr="00196060">
        <w:rPr>
          <w:rFonts w:asciiTheme="minorHAnsi" w:hAnsiTheme="minorHAnsi" w:cstheme="minorHAnsi"/>
          <w:b/>
          <w:bCs/>
        </w:rPr>
        <w:t>bau</w:t>
      </w:r>
      <w:r w:rsidR="00023A1C" w:rsidRPr="00196060">
        <w:rPr>
          <w:rFonts w:asciiTheme="minorHAnsi" w:hAnsiTheme="minorHAnsi" w:cstheme="minorHAnsi"/>
          <w:b/>
          <w:bCs/>
        </w:rPr>
        <w:t xml:space="preserve"> GmbH. </w:t>
      </w:r>
    </w:p>
    <w:p w14:paraId="0091D719" w14:textId="02F5049C" w:rsidR="0051608A" w:rsidRPr="00196060" w:rsidRDefault="0051608A" w:rsidP="00402BDD">
      <w:pPr>
        <w:rPr>
          <w:rFonts w:asciiTheme="minorHAnsi" w:hAnsiTheme="minorHAnsi" w:cstheme="minorHAnsi"/>
        </w:rPr>
      </w:pPr>
      <w:bookmarkStart w:id="1" w:name="_Hlk172730818"/>
      <w:r w:rsidRPr="00196060">
        <w:rPr>
          <w:rFonts w:asciiTheme="minorHAnsi" w:hAnsiTheme="minorHAnsi" w:cstheme="minorHAnsi"/>
        </w:rPr>
        <w:t>Nach langjähriger Tätigkeit als Vertriebs</w:t>
      </w:r>
      <w:r w:rsidR="008F399E" w:rsidRPr="00196060">
        <w:rPr>
          <w:rFonts w:asciiTheme="minorHAnsi" w:hAnsiTheme="minorHAnsi" w:cstheme="minorHAnsi"/>
        </w:rPr>
        <w:t xml:space="preserve">- </w:t>
      </w:r>
      <w:r w:rsidRPr="00196060">
        <w:rPr>
          <w:rFonts w:asciiTheme="minorHAnsi" w:hAnsiTheme="minorHAnsi" w:cstheme="minorHAnsi"/>
        </w:rPr>
        <w:t>und Bereichsleiter Electric and Automation bei Andritz Sundwig hat Dipl.-Ing. Thorsten Wünsch bei seinem früheren Lieferanten Vollmer die Alleingeschäftsführung übernommen.</w:t>
      </w:r>
      <w:r w:rsidR="007C2C4F" w:rsidRPr="00196060">
        <w:rPr>
          <w:rFonts w:asciiTheme="minorHAnsi" w:hAnsiTheme="minorHAnsi" w:cstheme="minorHAnsi"/>
        </w:rPr>
        <w:t xml:space="preserve"> Er kennt sowohl die Branche als auch die Prozesse </w:t>
      </w:r>
      <w:r w:rsidR="002F5859" w:rsidRPr="00196060">
        <w:rPr>
          <w:rFonts w:asciiTheme="minorHAnsi" w:hAnsiTheme="minorHAnsi" w:cstheme="minorHAnsi"/>
        </w:rPr>
        <w:t>und hat</w:t>
      </w:r>
      <w:r w:rsidR="007C2C4F" w:rsidRPr="00196060">
        <w:rPr>
          <w:rFonts w:asciiTheme="minorHAnsi" w:hAnsiTheme="minorHAnsi" w:cstheme="minorHAnsi"/>
        </w:rPr>
        <w:t xml:space="preserve"> das technische Know-how, Vollmers Lösungen optimal </w:t>
      </w:r>
      <w:r w:rsidR="002F5859" w:rsidRPr="00196060">
        <w:rPr>
          <w:rFonts w:asciiTheme="minorHAnsi" w:hAnsiTheme="minorHAnsi" w:cstheme="minorHAnsi"/>
        </w:rPr>
        <w:t xml:space="preserve">auf die Bedürfnisse der Kunden auszurichten </w:t>
      </w:r>
      <w:r w:rsidR="007C2C4F" w:rsidRPr="00196060">
        <w:rPr>
          <w:rFonts w:asciiTheme="minorHAnsi" w:hAnsiTheme="minorHAnsi" w:cstheme="minorHAnsi"/>
        </w:rPr>
        <w:t xml:space="preserve">und </w:t>
      </w:r>
      <w:r w:rsidR="002F5859" w:rsidRPr="00196060">
        <w:rPr>
          <w:rFonts w:asciiTheme="minorHAnsi" w:hAnsiTheme="minorHAnsi" w:cstheme="minorHAnsi"/>
        </w:rPr>
        <w:t>das Unternehmen</w:t>
      </w:r>
      <w:r w:rsidR="007C2C4F" w:rsidRPr="00196060">
        <w:rPr>
          <w:rFonts w:asciiTheme="minorHAnsi" w:hAnsiTheme="minorHAnsi" w:cstheme="minorHAnsi"/>
        </w:rPr>
        <w:t xml:space="preserve"> </w:t>
      </w:r>
      <w:r w:rsidR="000B0AB9" w:rsidRPr="00196060">
        <w:rPr>
          <w:rFonts w:asciiTheme="minorHAnsi" w:hAnsiTheme="minorHAnsi" w:cstheme="minorHAnsi"/>
        </w:rPr>
        <w:t>sowie</w:t>
      </w:r>
      <w:r w:rsidR="007C2C4F" w:rsidRPr="00196060">
        <w:rPr>
          <w:rFonts w:asciiTheme="minorHAnsi" w:hAnsiTheme="minorHAnsi" w:cstheme="minorHAnsi"/>
        </w:rPr>
        <w:t xml:space="preserve"> </w:t>
      </w:r>
      <w:r w:rsidR="002F5859" w:rsidRPr="00196060">
        <w:rPr>
          <w:rFonts w:asciiTheme="minorHAnsi" w:hAnsiTheme="minorHAnsi" w:cstheme="minorHAnsi"/>
        </w:rPr>
        <w:t>seine</w:t>
      </w:r>
      <w:r w:rsidR="007C2C4F" w:rsidRPr="00196060">
        <w:rPr>
          <w:rFonts w:asciiTheme="minorHAnsi" w:hAnsiTheme="minorHAnsi" w:cstheme="minorHAnsi"/>
        </w:rPr>
        <w:t xml:space="preserve"> Produkte weiterzuentwickeln.</w:t>
      </w:r>
    </w:p>
    <w:p w14:paraId="05FDDB51" w14:textId="5585DC5F" w:rsidR="008977CC" w:rsidRPr="00196060" w:rsidRDefault="008977CC" w:rsidP="008977CC">
      <w:pPr>
        <w:rPr>
          <w:rFonts w:asciiTheme="minorHAnsi" w:hAnsiTheme="minorHAnsi" w:cstheme="minorHAnsi"/>
        </w:rPr>
      </w:pPr>
      <w:r w:rsidRPr="00196060">
        <w:rPr>
          <w:rFonts w:asciiTheme="minorHAnsi" w:hAnsiTheme="minorHAnsi" w:cstheme="minorHAnsi"/>
        </w:rPr>
        <w:t>Er hat sich zum Ziel gesetzt, die Transformation Vollmers vom klassischen Hersteller mechanischer Messsysteme zum Anbieter mechatronischer Mess- und Regelsysteme für Walzwerke weiterzuführen, zu beschleunigen, zu perfektionieren: „Wir werden unsere Produkte vervollkommnen</w:t>
      </w:r>
      <w:r w:rsidR="00D46DA7" w:rsidRPr="00196060">
        <w:rPr>
          <w:rFonts w:asciiTheme="minorHAnsi" w:hAnsiTheme="minorHAnsi" w:cstheme="minorHAnsi"/>
        </w:rPr>
        <w:t xml:space="preserve"> … n</w:t>
      </w:r>
      <w:r w:rsidRPr="00196060">
        <w:rPr>
          <w:rFonts w:asciiTheme="minorHAnsi" w:hAnsiTheme="minorHAnsi" w:cstheme="minorHAnsi"/>
        </w:rPr>
        <w:t>icht nur einzelne Lösungen wie das Laser-Dickenmessgerät VTLG optimieren oder unsere Planheitsmessung (BFI</w:t>
      </w:r>
      <w:r w:rsidR="00D46DA7" w:rsidRPr="00196060">
        <w:rPr>
          <w:rFonts w:asciiTheme="minorHAnsi" w:hAnsiTheme="minorHAnsi" w:cstheme="minorHAnsi"/>
        </w:rPr>
        <w:t>-Rolle</w:t>
      </w:r>
      <w:r w:rsidRPr="00196060">
        <w:rPr>
          <w:rFonts w:asciiTheme="minorHAnsi" w:hAnsiTheme="minorHAnsi" w:cstheme="minorHAnsi"/>
        </w:rPr>
        <w:t xml:space="preserve">) und </w:t>
      </w:r>
      <w:r w:rsidR="00D46DA7" w:rsidRPr="00196060">
        <w:rPr>
          <w:rFonts w:asciiTheme="minorHAnsi" w:hAnsiTheme="minorHAnsi" w:cstheme="minorHAnsi"/>
        </w:rPr>
        <w:t xml:space="preserve">die </w:t>
      </w:r>
      <w:r w:rsidRPr="00196060">
        <w:rPr>
          <w:rFonts w:asciiTheme="minorHAnsi" w:hAnsiTheme="minorHAnsi" w:cstheme="minorHAnsi"/>
        </w:rPr>
        <w:t>Planheitsregelung als digitale Produkt</w:t>
      </w:r>
      <w:r w:rsidR="00D46DA7" w:rsidRPr="00196060">
        <w:rPr>
          <w:rFonts w:asciiTheme="minorHAnsi" w:hAnsiTheme="minorHAnsi" w:cstheme="minorHAnsi"/>
        </w:rPr>
        <w:t>e</w:t>
      </w:r>
      <w:r w:rsidRPr="00196060">
        <w:rPr>
          <w:rFonts w:asciiTheme="minorHAnsi" w:hAnsiTheme="minorHAnsi" w:cstheme="minorHAnsi"/>
        </w:rPr>
        <w:t xml:space="preserve"> weiterentwickeln, sondern darüber hinaus durch prozessübergreifende Walzwerksregelungen die </w:t>
      </w:r>
      <w:r w:rsidR="00D46DA7" w:rsidRPr="00196060">
        <w:rPr>
          <w:rFonts w:asciiTheme="minorHAnsi" w:hAnsiTheme="minorHAnsi" w:cstheme="minorHAnsi"/>
        </w:rPr>
        <w:t xml:space="preserve">Qualität der </w:t>
      </w:r>
      <w:r w:rsidRPr="00196060">
        <w:rPr>
          <w:rFonts w:asciiTheme="minorHAnsi" w:hAnsiTheme="minorHAnsi" w:cstheme="minorHAnsi"/>
        </w:rPr>
        <w:t xml:space="preserve">Produkte unserer Kunden verbessern und unsere </w:t>
      </w:r>
      <w:r w:rsidR="00D46DA7" w:rsidRPr="00196060">
        <w:rPr>
          <w:rFonts w:asciiTheme="minorHAnsi" w:hAnsiTheme="minorHAnsi" w:cstheme="minorHAnsi"/>
        </w:rPr>
        <w:t xml:space="preserve">Position </w:t>
      </w:r>
      <w:r w:rsidRPr="00196060">
        <w:rPr>
          <w:rFonts w:asciiTheme="minorHAnsi" w:hAnsiTheme="minorHAnsi" w:cstheme="minorHAnsi"/>
        </w:rPr>
        <w:t>im Markt weiter ausbauen. Dazu gehört auch die umfassendere Integration unserer Systeme in die komplexen Datenumgebungen unserer Kunden. Außerdem arbeiten wir intensiv an Plattformen für den digitalen Kundenservice.“</w:t>
      </w:r>
    </w:p>
    <w:bookmarkEnd w:id="1"/>
    <w:p w14:paraId="6C164C37" w14:textId="488954EE" w:rsidR="004517F8" w:rsidRDefault="00D0773E" w:rsidP="004517F8">
      <w:pPr>
        <w:rPr>
          <w:rFonts w:asciiTheme="minorHAnsi" w:hAnsiTheme="minorHAnsi" w:cstheme="minorHAnsi"/>
          <w:b/>
        </w:rPr>
      </w:pPr>
      <w:r w:rsidRPr="00196060">
        <w:rPr>
          <w:rFonts w:asciiTheme="minorHAnsi" w:hAnsiTheme="minorHAnsi" w:cstheme="minorHAnsi"/>
          <w:b/>
        </w:rPr>
        <w:t>1.</w:t>
      </w:r>
      <w:r w:rsidR="00F25811" w:rsidRPr="00196060">
        <w:rPr>
          <w:rFonts w:asciiTheme="minorHAnsi" w:hAnsiTheme="minorHAnsi" w:cstheme="minorHAnsi"/>
          <w:b/>
        </w:rPr>
        <w:t>4</w:t>
      </w:r>
      <w:r w:rsidR="00B41564" w:rsidRPr="00196060">
        <w:rPr>
          <w:rFonts w:asciiTheme="minorHAnsi" w:hAnsiTheme="minorHAnsi" w:cstheme="minorHAnsi"/>
          <w:b/>
        </w:rPr>
        <w:t>00</w:t>
      </w:r>
      <w:r w:rsidR="004517F8" w:rsidRPr="00196060">
        <w:rPr>
          <w:rFonts w:asciiTheme="minorHAnsi" w:hAnsiTheme="minorHAnsi" w:cstheme="minorHAnsi"/>
          <w:b/>
        </w:rPr>
        <w:t xml:space="preserve"> Zeichen einschließlich Leerzeichen</w:t>
      </w:r>
    </w:p>
    <w:p w14:paraId="54465E15" w14:textId="77777777" w:rsidR="00196060" w:rsidRPr="00196060" w:rsidRDefault="00196060" w:rsidP="004517F8">
      <w:pPr>
        <w:rPr>
          <w:rFonts w:asciiTheme="minorHAnsi" w:hAnsiTheme="minorHAnsi" w:cstheme="minorHAnsi"/>
          <w:b/>
        </w:rPr>
      </w:pPr>
    </w:p>
    <w:tbl>
      <w:tblPr>
        <w:tblStyle w:val="Tabellenraster"/>
        <w:tblW w:w="0" w:type="auto"/>
        <w:tblInd w:w="-5" w:type="dxa"/>
        <w:tblLook w:val="04A0" w:firstRow="1" w:lastRow="0" w:firstColumn="1" w:lastColumn="0" w:noHBand="0" w:noVBand="1"/>
      </w:tblPr>
      <w:tblGrid>
        <w:gridCol w:w="4253"/>
        <w:gridCol w:w="4252"/>
      </w:tblGrid>
      <w:tr w:rsidR="0085705B" w:rsidRPr="00196060" w14:paraId="1D915299" w14:textId="77777777" w:rsidTr="00FB3037">
        <w:tc>
          <w:tcPr>
            <w:tcW w:w="4253" w:type="dxa"/>
          </w:tcPr>
          <w:p w14:paraId="1F59AD69" w14:textId="77777777" w:rsidR="0085705B" w:rsidRPr="00196060" w:rsidRDefault="0085705B" w:rsidP="00F25811">
            <w:pPr>
              <w:keepNext/>
              <w:keepLines/>
              <w:tabs>
                <w:tab w:val="left" w:pos="900"/>
                <w:tab w:val="left" w:pos="8280"/>
              </w:tabs>
              <w:spacing w:before="60" w:after="0"/>
              <w:ind w:right="284"/>
              <w:rPr>
                <w:rFonts w:asciiTheme="minorHAnsi" w:hAnsiTheme="minorHAnsi" w:cstheme="minorHAnsi"/>
                <w:b/>
                <w:sz w:val="20"/>
                <w:szCs w:val="20"/>
              </w:rPr>
            </w:pPr>
            <w:r w:rsidRPr="00196060">
              <w:rPr>
                <w:rFonts w:asciiTheme="minorHAnsi" w:hAnsiTheme="minorHAnsi" w:cstheme="minorHAnsi"/>
                <w:b/>
                <w:sz w:val="20"/>
                <w:szCs w:val="20"/>
              </w:rPr>
              <w:t>Kontakt:</w:t>
            </w:r>
          </w:p>
          <w:p w14:paraId="4E5E55E2" w14:textId="021AA6D8" w:rsidR="0085705B" w:rsidRPr="00196060" w:rsidRDefault="0085705B" w:rsidP="00F25811">
            <w:pPr>
              <w:keepNext/>
              <w:keepLines/>
              <w:tabs>
                <w:tab w:val="left" w:pos="900"/>
                <w:tab w:val="left" w:pos="8280"/>
              </w:tabs>
              <w:ind w:right="34"/>
              <w:rPr>
                <w:rFonts w:asciiTheme="minorHAnsi" w:hAnsiTheme="minorHAnsi" w:cstheme="minorHAnsi"/>
                <w:b/>
                <w:sz w:val="20"/>
                <w:szCs w:val="20"/>
              </w:rPr>
            </w:pPr>
            <w:r w:rsidRPr="00196060">
              <w:rPr>
                <w:rFonts w:asciiTheme="minorHAnsi" w:hAnsiTheme="minorHAnsi" w:cstheme="minorHAnsi"/>
                <w:sz w:val="20"/>
                <w:szCs w:val="20"/>
              </w:rPr>
              <w:t>Friedrich Vollmer Feinmessgerätebau GmbH</w:t>
            </w:r>
            <w:r w:rsidR="006A6128" w:rsidRPr="00196060">
              <w:rPr>
                <w:rFonts w:asciiTheme="minorHAnsi" w:hAnsiTheme="minorHAnsi" w:cstheme="minorHAnsi"/>
                <w:sz w:val="20"/>
                <w:szCs w:val="20"/>
              </w:rPr>
              <w:br/>
            </w:r>
            <w:r w:rsidRPr="00196060">
              <w:rPr>
                <w:rFonts w:asciiTheme="minorHAnsi" w:hAnsiTheme="minorHAnsi" w:cstheme="minorHAnsi"/>
                <w:sz w:val="20"/>
                <w:szCs w:val="20"/>
              </w:rPr>
              <w:br/>
              <w:t>Dipl.-Ing. Elke Roller</w:t>
            </w:r>
            <w:r w:rsidRPr="00196060">
              <w:rPr>
                <w:rFonts w:asciiTheme="minorHAnsi" w:hAnsiTheme="minorHAnsi" w:cstheme="minorHAnsi"/>
                <w:sz w:val="20"/>
                <w:szCs w:val="20"/>
              </w:rPr>
              <w:br/>
              <w:t>Verbandsstraße 60 b</w:t>
            </w:r>
            <w:r w:rsidR="00B27B5A" w:rsidRPr="00196060">
              <w:rPr>
                <w:rFonts w:asciiTheme="minorHAnsi" w:hAnsiTheme="minorHAnsi" w:cstheme="minorHAnsi"/>
                <w:sz w:val="20"/>
                <w:szCs w:val="20"/>
              </w:rPr>
              <w:br/>
              <w:t>58093 Hagen</w:t>
            </w:r>
            <w:r w:rsidR="00B27B5A" w:rsidRPr="00196060">
              <w:rPr>
                <w:rFonts w:asciiTheme="minorHAnsi" w:hAnsiTheme="minorHAnsi" w:cstheme="minorHAnsi"/>
                <w:sz w:val="20"/>
                <w:szCs w:val="20"/>
              </w:rPr>
              <w:br/>
              <w:t>Tel.: +49</w:t>
            </w:r>
            <w:r w:rsidR="00D626A7" w:rsidRPr="00196060">
              <w:rPr>
                <w:rFonts w:asciiTheme="minorHAnsi" w:hAnsiTheme="minorHAnsi" w:cstheme="minorHAnsi"/>
                <w:sz w:val="20"/>
                <w:szCs w:val="20"/>
              </w:rPr>
              <w:t xml:space="preserve"> </w:t>
            </w:r>
            <w:r w:rsidR="00B27B5A" w:rsidRPr="00196060">
              <w:rPr>
                <w:rFonts w:asciiTheme="minorHAnsi" w:hAnsiTheme="minorHAnsi" w:cstheme="minorHAnsi"/>
                <w:sz w:val="20"/>
                <w:szCs w:val="20"/>
              </w:rPr>
              <w:t>2334</w:t>
            </w:r>
            <w:r w:rsidR="00D626A7" w:rsidRPr="00196060">
              <w:rPr>
                <w:rFonts w:asciiTheme="minorHAnsi" w:hAnsiTheme="minorHAnsi" w:cstheme="minorHAnsi"/>
                <w:sz w:val="20"/>
                <w:szCs w:val="20"/>
              </w:rPr>
              <w:t xml:space="preserve"> </w:t>
            </w:r>
            <w:r w:rsidR="00B27B5A" w:rsidRPr="00196060">
              <w:rPr>
                <w:rFonts w:asciiTheme="minorHAnsi" w:hAnsiTheme="minorHAnsi" w:cstheme="minorHAnsi"/>
                <w:sz w:val="20"/>
                <w:szCs w:val="20"/>
              </w:rPr>
              <w:t>507-190</w:t>
            </w:r>
            <w:r w:rsidR="00B27B5A" w:rsidRPr="00196060">
              <w:rPr>
                <w:rFonts w:asciiTheme="minorHAnsi" w:hAnsiTheme="minorHAnsi" w:cstheme="minorHAnsi"/>
                <w:sz w:val="20"/>
                <w:szCs w:val="20"/>
              </w:rPr>
              <w:br/>
            </w:r>
            <w:r w:rsidRPr="00196060">
              <w:rPr>
                <w:rFonts w:asciiTheme="minorHAnsi" w:hAnsiTheme="minorHAnsi" w:cstheme="minorHAnsi"/>
                <w:sz w:val="20"/>
                <w:szCs w:val="20"/>
              </w:rPr>
              <w:t>www.vollmergmbh.de</w:t>
            </w:r>
            <w:r w:rsidRPr="00196060">
              <w:rPr>
                <w:rFonts w:asciiTheme="minorHAnsi" w:hAnsiTheme="minorHAnsi" w:cstheme="minorHAnsi"/>
                <w:sz w:val="20"/>
                <w:szCs w:val="20"/>
              </w:rPr>
              <w:br/>
              <w:t xml:space="preserve">E-Mail: </w:t>
            </w:r>
            <w:r w:rsidR="00E82C03" w:rsidRPr="00196060">
              <w:rPr>
                <w:rFonts w:asciiTheme="minorHAnsi" w:hAnsiTheme="minorHAnsi" w:cstheme="minorHAnsi"/>
                <w:sz w:val="20"/>
                <w:szCs w:val="20"/>
              </w:rPr>
              <w:t>elke.</w:t>
            </w:r>
            <w:r w:rsidRPr="00196060">
              <w:rPr>
                <w:rFonts w:asciiTheme="minorHAnsi" w:hAnsiTheme="minorHAnsi" w:cstheme="minorHAnsi"/>
                <w:sz w:val="20"/>
                <w:szCs w:val="20"/>
              </w:rPr>
              <w:t>roller@vollmergmbh.de</w:t>
            </w:r>
          </w:p>
        </w:tc>
        <w:tc>
          <w:tcPr>
            <w:tcW w:w="4252" w:type="dxa"/>
          </w:tcPr>
          <w:p w14:paraId="1411968C" w14:textId="77777777" w:rsidR="0085705B" w:rsidRPr="00196060" w:rsidRDefault="0085705B" w:rsidP="00F25811">
            <w:pPr>
              <w:keepNext/>
              <w:keepLines/>
              <w:tabs>
                <w:tab w:val="left" w:pos="900"/>
                <w:tab w:val="left" w:pos="8280"/>
              </w:tabs>
              <w:spacing w:before="60" w:after="0"/>
              <w:ind w:right="284"/>
              <w:rPr>
                <w:rFonts w:asciiTheme="minorHAnsi" w:hAnsiTheme="minorHAnsi" w:cstheme="minorHAnsi"/>
                <w:b/>
                <w:sz w:val="20"/>
                <w:szCs w:val="20"/>
              </w:rPr>
            </w:pPr>
            <w:r w:rsidRPr="00196060">
              <w:rPr>
                <w:rFonts w:asciiTheme="minorHAnsi" w:hAnsiTheme="minorHAnsi" w:cstheme="minorHAnsi"/>
                <w:b/>
                <w:sz w:val="20"/>
                <w:szCs w:val="20"/>
              </w:rPr>
              <w:t>Ansprechpartner für die Presse:</w:t>
            </w:r>
          </w:p>
          <w:p w14:paraId="01C92B5D" w14:textId="4574C0D2" w:rsidR="0085705B" w:rsidRPr="00196060" w:rsidRDefault="0085705B" w:rsidP="00F25811">
            <w:pPr>
              <w:keepNext/>
              <w:keepLines/>
              <w:tabs>
                <w:tab w:val="left" w:pos="8280"/>
              </w:tabs>
              <w:ind w:right="34"/>
              <w:rPr>
                <w:rFonts w:asciiTheme="minorHAnsi" w:hAnsiTheme="minorHAnsi" w:cstheme="minorHAnsi"/>
                <w:b/>
                <w:sz w:val="20"/>
                <w:szCs w:val="20"/>
              </w:rPr>
            </w:pPr>
            <w:r w:rsidRPr="00196060">
              <w:rPr>
                <w:rFonts w:asciiTheme="minorHAnsi" w:hAnsiTheme="minorHAnsi" w:cstheme="minorHAnsi"/>
                <w:sz w:val="20"/>
                <w:szCs w:val="20"/>
              </w:rPr>
              <w:t>VIP Kommunikation</w:t>
            </w:r>
            <w:r w:rsidR="006A6128" w:rsidRPr="00196060">
              <w:rPr>
                <w:rFonts w:asciiTheme="minorHAnsi" w:hAnsiTheme="minorHAnsi" w:cstheme="minorHAnsi"/>
                <w:sz w:val="20"/>
                <w:szCs w:val="20"/>
              </w:rPr>
              <w:br/>
              <w:t>Die Content-Agentur für Technik-Themen</w:t>
            </w:r>
            <w:r w:rsidR="00B27B5A" w:rsidRPr="00196060">
              <w:rPr>
                <w:rFonts w:asciiTheme="minorHAnsi" w:hAnsiTheme="minorHAnsi" w:cstheme="minorHAnsi"/>
                <w:sz w:val="20"/>
                <w:szCs w:val="20"/>
              </w:rPr>
              <w:br/>
            </w:r>
            <w:r w:rsidRPr="00196060">
              <w:rPr>
                <w:rFonts w:asciiTheme="minorHAnsi" w:hAnsiTheme="minorHAnsi" w:cstheme="minorHAnsi"/>
                <w:sz w:val="20"/>
                <w:szCs w:val="20"/>
              </w:rPr>
              <w:t>Dr.-Ing. Uwe Stein</w:t>
            </w:r>
            <w:r w:rsidRPr="00196060">
              <w:rPr>
                <w:rFonts w:asciiTheme="minorHAnsi" w:hAnsiTheme="minorHAnsi" w:cstheme="minorHAnsi"/>
                <w:sz w:val="20"/>
                <w:szCs w:val="20"/>
              </w:rPr>
              <w:br/>
            </w:r>
            <w:r w:rsidR="000F24B0" w:rsidRPr="00196060">
              <w:rPr>
                <w:rFonts w:asciiTheme="minorHAnsi" w:hAnsiTheme="minorHAnsi" w:cstheme="minorHAnsi"/>
                <w:sz w:val="20"/>
                <w:szCs w:val="20"/>
              </w:rPr>
              <w:t>Dennewartstraße 25-27</w:t>
            </w:r>
            <w:r w:rsidRPr="00196060">
              <w:rPr>
                <w:rFonts w:asciiTheme="minorHAnsi" w:hAnsiTheme="minorHAnsi" w:cstheme="minorHAnsi"/>
                <w:sz w:val="20"/>
                <w:szCs w:val="20"/>
              </w:rPr>
              <w:br/>
              <w:t>5</w:t>
            </w:r>
            <w:r w:rsidR="00B27B5A" w:rsidRPr="00196060">
              <w:rPr>
                <w:rFonts w:asciiTheme="minorHAnsi" w:hAnsiTheme="minorHAnsi" w:cstheme="minorHAnsi"/>
                <w:sz w:val="20"/>
                <w:szCs w:val="20"/>
              </w:rPr>
              <w:t>20</w:t>
            </w:r>
            <w:r w:rsidR="000F24B0" w:rsidRPr="00196060">
              <w:rPr>
                <w:rFonts w:asciiTheme="minorHAnsi" w:hAnsiTheme="minorHAnsi" w:cstheme="minorHAnsi"/>
                <w:sz w:val="20"/>
                <w:szCs w:val="20"/>
              </w:rPr>
              <w:t>68</w:t>
            </w:r>
            <w:r w:rsidR="00B27B5A" w:rsidRPr="00196060">
              <w:rPr>
                <w:rFonts w:asciiTheme="minorHAnsi" w:hAnsiTheme="minorHAnsi" w:cstheme="minorHAnsi"/>
                <w:sz w:val="20"/>
                <w:szCs w:val="20"/>
              </w:rPr>
              <w:t xml:space="preserve"> Aachen</w:t>
            </w:r>
            <w:r w:rsidR="00B27B5A" w:rsidRPr="00196060">
              <w:rPr>
                <w:rFonts w:asciiTheme="minorHAnsi" w:hAnsiTheme="minorHAnsi" w:cstheme="minorHAnsi"/>
                <w:sz w:val="20"/>
                <w:szCs w:val="20"/>
              </w:rPr>
              <w:br/>
              <w:t>Tel.: +49</w:t>
            </w:r>
            <w:r w:rsidR="00D626A7" w:rsidRPr="00196060">
              <w:rPr>
                <w:rFonts w:asciiTheme="minorHAnsi" w:hAnsiTheme="minorHAnsi" w:cstheme="minorHAnsi"/>
                <w:sz w:val="20"/>
                <w:szCs w:val="20"/>
              </w:rPr>
              <w:t xml:space="preserve"> </w:t>
            </w:r>
            <w:r w:rsidR="00B27B5A" w:rsidRPr="00196060">
              <w:rPr>
                <w:rFonts w:asciiTheme="minorHAnsi" w:hAnsiTheme="minorHAnsi" w:cstheme="minorHAnsi"/>
                <w:sz w:val="20"/>
                <w:szCs w:val="20"/>
              </w:rPr>
              <w:t>241</w:t>
            </w:r>
            <w:r w:rsidR="00D626A7" w:rsidRPr="00196060">
              <w:rPr>
                <w:rFonts w:asciiTheme="minorHAnsi" w:hAnsiTheme="minorHAnsi" w:cstheme="minorHAnsi"/>
                <w:sz w:val="20"/>
                <w:szCs w:val="20"/>
              </w:rPr>
              <w:t xml:space="preserve"> </w:t>
            </w:r>
            <w:r w:rsidR="00B27B5A" w:rsidRPr="00196060">
              <w:rPr>
                <w:rFonts w:asciiTheme="minorHAnsi" w:hAnsiTheme="minorHAnsi" w:cstheme="minorHAnsi"/>
                <w:sz w:val="20"/>
                <w:szCs w:val="20"/>
              </w:rPr>
              <w:t>89468-55</w:t>
            </w:r>
            <w:r w:rsidR="00B27B5A" w:rsidRPr="00196060">
              <w:rPr>
                <w:rFonts w:asciiTheme="minorHAnsi" w:hAnsiTheme="minorHAnsi" w:cstheme="minorHAnsi"/>
                <w:sz w:val="20"/>
                <w:szCs w:val="20"/>
              </w:rPr>
              <w:br/>
            </w:r>
            <w:hyperlink r:id="rId11" w:history="1">
              <w:r w:rsidRPr="00196060">
                <w:rPr>
                  <w:rFonts w:asciiTheme="minorHAnsi" w:hAnsiTheme="minorHAnsi" w:cstheme="minorHAnsi"/>
                  <w:sz w:val="20"/>
                  <w:szCs w:val="20"/>
                </w:rPr>
                <w:t>www.vip-kommunikation.de</w:t>
              </w:r>
            </w:hyperlink>
            <w:r w:rsidRPr="00196060">
              <w:rPr>
                <w:rFonts w:asciiTheme="minorHAnsi" w:hAnsiTheme="minorHAnsi" w:cstheme="minorHAnsi"/>
                <w:sz w:val="20"/>
                <w:szCs w:val="20"/>
              </w:rPr>
              <w:br/>
            </w:r>
            <w:hyperlink r:id="rId12" w:history="1">
              <w:r w:rsidRPr="00196060">
                <w:rPr>
                  <w:rFonts w:asciiTheme="minorHAnsi" w:hAnsiTheme="minorHAnsi" w:cstheme="minorHAnsi"/>
                  <w:sz w:val="20"/>
                  <w:szCs w:val="20"/>
                </w:rPr>
                <w:t>stein@vip-kommunikation.de</w:t>
              </w:r>
            </w:hyperlink>
          </w:p>
        </w:tc>
      </w:tr>
    </w:tbl>
    <w:p w14:paraId="115FB368" w14:textId="77777777" w:rsidR="00196060" w:rsidRDefault="00196060" w:rsidP="00A07ABC">
      <w:pPr>
        <w:keepNext/>
        <w:keepLines/>
        <w:tabs>
          <w:tab w:val="clear" w:pos="180"/>
          <w:tab w:val="left" w:pos="8280"/>
        </w:tabs>
        <w:spacing w:before="120"/>
        <w:ind w:right="2370"/>
        <w:rPr>
          <w:rFonts w:asciiTheme="minorHAnsi" w:hAnsiTheme="minorHAnsi" w:cstheme="minorHAnsi"/>
          <w:b/>
          <w:sz w:val="32"/>
          <w:lang w:eastAsia="de-DE"/>
        </w:rPr>
      </w:pPr>
    </w:p>
    <w:p w14:paraId="7F4A07F9" w14:textId="77777777" w:rsidR="00196060" w:rsidRDefault="00196060">
      <w:pPr>
        <w:tabs>
          <w:tab w:val="clear" w:pos="180"/>
        </w:tabs>
        <w:spacing w:after="0"/>
        <w:ind w:right="0"/>
        <w:rPr>
          <w:rFonts w:asciiTheme="minorHAnsi" w:hAnsiTheme="minorHAnsi" w:cstheme="minorHAnsi"/>
          <w:b/>
          <w:sz w:val="32"/>
          <w:lang w:eastAsia="de-DE"/>
        </w:rPr>
      </w:pPr>
      <w:r>
        <w:rPr>
          <w:rFonts w:asciiTheme="minorHAnsi" w:hAnsiTheme="minorHAnsi" w:cstheme="minorHAnsi"/>
          <w:b/>
          <w:sz w:val="32"/>
          <w:lang w:eastAsia="de-DE"/>
        </w:rPr>
        <w:br w:type="page"/>
      </w:r>
    </w:p>
    <w:p w14:paraId="6B1A79D2" w14:textId="1F724EE9" w:rsidR="00E95510" w:rsidRPr="00196060" w:rsidRDefault="000F6550" w:rsidP="00A07ABC">
      <w:pPr>
        <w:keepNext/>
        <w:keepLines/>
        <w:tabs>
          <w:tab w:val="clear" w:pos="180"/>
          <w:tab w:val="left" w:pos="8280"/>
        </w:tabs>
        <w:spacing w:before="120"/>
        <w:ind w:right="2370"/>
        <w:rPr>
          <w:rFonts w:asciiTheme="minorHAnsi" w:hAnsiTheme="minorHAnsi" w:cstheme="minorHAnsi"/>
          <w:b/>
          <w:sz w:val="32"/>
          <w:lang w:eastAsia="de-DE"/>
        </w:rPr>
      </w:pPr>
      <w:r w:rsidRPr="00196060">
        <w:rPr>
          <w:rFonts w:asciiTheme="minorHAnsi" w:hAnsiTheme="minorHAnsi" w:cstheme="minorHAnsi"/>
          <w:b/>
          <w:sz w:val="32"/>
          <w:lang w:eastAsia="de-DE"/>
        </w:rPr>
        <w:lastRenderedPageBreak/>
        <w:t>Abbildungen</w:t>
      </w:r>
    </w:p>
    <w:p w14:paraId="279D36C4" w14:textId="562B9336" w:rsidR="005F347D" w:rsidRPr="00196060" w:rsidRDefault="00E52E25" w:rsidP="004A1527">
      <w:pPr>
        <w:keepLines/>
        <w:tabs>
          <w:tab w:val="clear" w:pos="180"/>
          <w:tab w:val="left" w:pos="8280"/>
        </w:tabs>
        <w:spacing w:after="0"/>
        <w:ind w:right="2370"/>
        <w:rPr>
          <w:rFonts w:asciiTheme="minorHAnsi" w:hAnsiTheme="minorHAnsi" w:cstheme="minorHAnsi"/>
          <w:b/>
          <w:color w:val="FF0000"/>
          <w:sz w:val="24"/>
          <w:szCs w:val="20"/>
          <w:lang w:eastAsia="de-DE"/>
        </w:rPr>
      </w:pPr>
      <w:r w:rsidRPr="00196060">
        <w:rPr>
          <w:rFonts w:asciiTheme="minorHAnsi" w:hAnsiTheme="minorHAnsi" w:cstheme="minorHAnsi"/>
          <w:b/>
          <w:color w:val="FF0000"/>
          <w:sz w:val="24"/>
          <w:szCs w:val="20"/>
          <w:lang w:eastAsia="de-DE"/>
        </w:rPr>
        <w:t>Download der hoch aufgelösten Bilddateien:</w:t>
      </w:r>
      <w:r w:rsidR="004A1527" w:rsidRPr="00196060">
        <w:rPr>
          <w:rFonts w:asciiTheme="minorHAnsi" w:hAnsiTheme="minorHAnsi" w:cstheme="minorHAnsi"/>
          <w:b/>
          <w:color w:val="FF0000"/>
          <w:sz w:val="24"/>
          <w:szCs w:val="20"/>
          <w:lang w:eastAsia="de-DE"/>
        </w:rPr>
        <w:t xml:space="preserve"> </w:t>
      </w:r>
      <w:hyperlink r:id="rId13" w:history="1">
        <w:r w:rsidR="00196060" w:rsidRPr="00196060">
          <w:rPr>
            <w:rStyle w:val="Hyperlink"/>
            <w:rFonts w:asciiTheme="minorHAnsi" w:hAnsiTheme="minorHAnsi" w:cstheme="minorHAnsi"/>
            <w:b/>
            <w:sz w:val="24"/>
            <w:szCs w:val="20"/>
            <w:lang w:eastAsia="de-DE"/>
          </w:rPr>
          <w:t>Pressefotos Vollmer</w:t>
        </w:r>
      </w:hyperlink>
    </w:p>
    <w:p w14:paraId="71C04DA5" w14:textId="60BB5A07" w:rsidR="0056053B" w:rsidRPr="00196060" w:rsidRDefault="0056053B" w:rsidP="005F347D">
      <w:pPr>
        <w:keepLines/>
        <w:tabs>
          <w:tab w:val="clear" w:pos="180"/>
          <w:tab w:val="left" w:pos="8280"/>
        </w:tabs>
        <w:spacing w:after="0"/>
        <w:ind w:right="2370"/>
        <w:jc w:val="center"/>
        <w:rPr>
          <w:rFonts w:asciiTheme="minorHAnsi" w:hAnsiTheme="minorHAnsi" w:cstheme="minorHAnsi"/>
          <w:b/>
          <w:sz w:val="24"/>
          <w:szCs w:val="20"/>
          <w:lang w:eastAsia="de-DE"/>
        </w:rPr>
      </w:pPr>
    </w:p>
    <w:tbl>
      <w:tblPr>
        <w:tblStyle w:val="Tabellenraster"/>
        <w:tblW w:w="0" w:type="auto"/>
        <w:tblInd w:w="-5" w:type="dxa"/>
        <w:tblLayout w:type="fixed"/>
        <w:tblLook w:val="04A0" w:firstRow="1" w:lastRow="0" w:firstColumn="1" w:lastColumn="0" w:noHBand="0" w:noVBand="1"/>
      </w:tblPr>
      <w:tblGrid>
        <w:gridCol w:w="4253"/>
        <w:gridCol w:w="4224"/>
      </w:tblGrid>
      <w:tr w:rsidR="001015D3" w:rsidRPr="00196060" w14:paraId="30568509" w14:textId="77777777" w:rsidTr="00FB3037">
        <w:tc>
          <w:tcPr>
            <w:tcW w:w="4253" w:type="dxa"/>
          </w:tcPr>
          <w:p w14:paraId="4AE27F16" w14:textId="3CAE279B" w:rsidR="00F56324" w:rsidRPr="00196060" w:rsidRDefault="001015D3" w:rsidP="006A6128">
            <w:pPr>
              <w:keepLines/>
              <w:tabs>
                <w:tab w:val="clear" w:pos="180"/>
                <w:tab w:val="left" w:pos="8280"/>
              </w:tabs>
              <w:spacing w:before="60"/>
              <w:ind w:left="37" w:right="176" w:hanging="3"/>
              <w:rPr>
                <w:rFonts w:asciiTheme="minorHAnsi" w:hAnsiTheme="minorHAnsi" w:cstheme="minorHAnsi"/>
              </w:rPr>
            </w:pPr>
            <w:r w:rsidRPr="00196060">
              <w:rPr>
                <w:rFonts w:asciiTheme="minorHAnsi" w:hAnsiTheme="minorHAnsi" w:cstheme="minorHAnsi"/>
                <w:b/>
                <w:lang w:eastAsia="de-DE"/>
              </w:rPr>
              <w:t>Bild 1:</w:t>
            </w:r>
            <w:r w:rsidR="00AB7E99" w:rsidRPr="00196060">
              <w:rPr>
                <w:rFonts w:asciiTheme="minorHAnsi" w:hAnsiTheme="minorHAnsi" w:cstheme="minorHAnsi"/>
                <w:lang w:eastAsia="de-DE"/>
              </w:rPr>
              <w:t xml:space="preserve"> </w:t>
            </w:r>
            <w:r w:rsidR="00545511" w:rsidRPr="00196060">
              <w:rPr>
                <w:rFonts w:asciiTheme="minorHAnsi" w:hAnsiTheme="minorHAnsi" w:cstheme="minorHAnsi"/>
              </w:rPr>
              <w:t>Dipl.</w:t>
            </w:r>
            <w:r w:rsidR="00835427" w:rsidRPr="00196060">
              <w:rPr>
                <w:rFonts w:asciiTheme="minorHAnsi" w:hAnsiTheme="minorHAnsi" w:cstheme="minorHAnsi"/>
              </w:rPr>
              <w:t>-</w:t>
            </w:r>
            <w:r w:rsidR="00545511" w:rsidRPr="00196060">
              <w:rPr>
                <w:rFonts w:asciiTheme="minorHAnsi" w:hAnsiTheme="minorHAnsi" w:cstheme="minorHAnsi"/>
              </w:rPr>
              <w:t xml:space="preserve">Ing. Thorsten Wünsch, der neue Geschäftsführer der </w:t>
            </w:r>
            <w:r w:rsidR="00C314BE" w:rsidRPr="00196060">
              <w:rPr>
                <w:rFonts w:asciiTheme="minorHAnsi" w:hAnsiTheme="minorHAnsi" w:cstheme="minorHAnsi"/>
              </w:rPr>
              <w:t xml:space="preserve">Friedrich </w:t>
            </w:r>
            <w:r w:rsidR="00545511" w:rsidRPr="00196060">
              <w:rPr>
                <w:rFonts w:asciiTheme="minorHAnsi" w:hAnsiTheme="minorHAnsi" w:cstheme="minorHAnsi"/>
              </w:rPr>
              <w:t>Vollmer Feinme</w:t>
            </w:r>
            <w:r w:rsidR="00C314BE" w:rsidRPr="00196060">
              <w:rPr>
                <w:rFonts w:asciiTheme="minorHAnsi" w:hAnsiTheme="minorHAnsi" w:cstheme="minorHAnsi"/>
              </w:rPr>
              <w:t>ss</w:t>
            </w:r>
            <w:r w:rsidR="00545511" w:rsidRPr="00196060">
              <w:rPr>
                <w:rFonts w:asciiTheme="minorHAnsi" w:hAnsiTheme="minorHAnsi" w:cstheme="minorHAnsi"/>
              </w:rPr>
              <w:t>geräte</w:t>
            </w:r>
            <w:r w:rsidR="00C314BE" w:rsidRPr="00196060">
              <w:rPr>
                <w:rFonts w:asciiTheme="minorHAnsi" w:hAnsiTheme="minorHAnsi" w:cstheme="minorHAnsi"/>
              </w:rPr>
              <w:t>bau</w:t>
            </w:r>
            <w:r w:rsidR="00545511" w:rsidRPr="00196060">
              <w:rPr>
                <w:rFonts w:asciiTheme="minorHAnsi" w:hAnsiTheme="minorHAnsi" w:cstheme="minorHAnsi"/>
              </w:rPr>
              <w:t xml:space="preserve"> GmbH</w:t>
            </w:r>
          </w:p>
          <w:p w14:paraId="1D17C2E9" w14:textId="1453F24B" w:rsidR="001015D3" w:rsidRPr="00196060" w:rsidRDefault="001015D3" w:rsidP="006A6128">
            <w:pPr>
              <w:keepLines/>
              <w:tabs>
                <w:tab w:val="clear" w:pos="180"/>
                <w:tab w:val="left" w:pos="8280"/>
              </w:tabs>
              <w:ind w:left="37" w:right="176" w:hanging="3"/>
              <w:rPr>
                <w:rFonts w:asciiTheme="minorHAnsi" w:hAnsiTheme="minorHAnsi" w:cstheme="minorHAnsi"/>
                <w:noProof/>
                <w:lang w:eastAsia="de-DE"/>
              </w:rPr>
            </w:pPr>
            <w:r w:rsidRPr="00196060">
              <w:rPr>
                <w:rFonts w:asciiTheme="minorHAnsi" w:hAnsiTheme="minorHAnsi" w:cstheme="minorHAnsi"/>
                <w:i/>
                <w:lang w:eastAsia="de-DE"/>
              </w:rPr>
              <w:t>Dateiname:</w:t>
            </w:r>
            <w:r w:rsidR="00270D14" w:rsidRPr="00196060">
              <w:rPr>
                <w:rFonts w:asciiTheme="minorHAnsi" w:hAnsiTheme="minorHAnsi" w:cstheme="minorHAnsi"/>
                <w:i/>
                <w:lang w:eastAsia="de-DE"/>
              </w:rPr>
              <w:br/>
            </w:r>
            <w:r w:rsidR="008B7C4A" w:rsidRPr="00196060">
              <w:rPr>
                <w:rFonts w:asciiTheme="minorHAnsi" w:hAnsiTheme="minorHAnsi" w:cstheme="minorHAnsi"/>
                <w:i/>
                <w:lang w:eastAsia="de-DE"/>
              </w:rPr>
              <w:t>Vollmer</w:t>
            </w:r>
            <w:r w:rsidR="000E400F">
              <w:rPr>
                <w:rFonts w:asciiTheme="minorHAnsi" w:hAnsiTheme="minorHAnsi" w:cstheme="minorHAnsi"/>
                <w:i/>
                <w:lang w:eastAsia="de-DE"/>
              </w:rPr>
              <w:t>-Portrait-Wuensch</w:t>
            </w:r>
            <w:r w:rsidR="00270D14" w:rsidRPr="00196060">
              <w:rPr>
                <w:rFonts w:asciiTheme="minorHAnsi" w:hAnsiTheme="minorHAnsi" w:cstheme="minorHAnsi"/>
                <w:i/>
                <w:lang w:eastAsia="de-DE"/>
              </w:rPr>
              <w:t>.jpg</w:t>
            </w:r>
          </w:p>
        </w:tc>
        <w:tc>
          <w:tcPr>
            <w:tcW w:w="4224" w:type="dxa"/>
          </w:tcPr>
          <w:p w14:paraId="339D3066" w14:textId="6B378A82" w:rsidR="001015D3" w:rsidRPr="00196060" w:rsidRDefault="00545511" w:rsidP="00144E8B">
            <w:pPr>
              <w:keepLines/>
              <w:tabs>
                <w:tab w:val="clear" w:pos="180"/>
                <w:tab w:val="left" w:pos="8280"/>
              </w:tabs>
              <w:spacing w:before="120"/>
              <w:ind w:right="0"/>
              <w:jc w:val="center"/>
              <w:rPr>
                <w:rFonts w:asciiTheme="minorHAnsi" w:hAnsiTheme="minorHAnsi" w:cstheme="minorHAnsi"/>
                <w:noProof/>
                <w:lang w:eastAsia="de-DE"/>
              </w:rPr>
            </w:pPr>
            <w:r w:rsidRPr="00196060">
              <w:rPr>
                <w:rFonts w:asciiTheme="minorHAnsi" w:hAnsiTheme="minorHAnsi" w:cstheme="minorHAnsi"/>
                <w:noProof/>
                <w:lang w:eastAsia="de-DE"/>
              </w:rPr>
              <w:drawing>
                <wp:inline distT="0" distB="0" distL="0" distR="0" wp14:anchorId="4CC999D5" wp14:editId="7FDF6D3B">
                  <wp:extent cx="1982047" cy="1320376"/>
                  <wp:effectExtent l="0" t="0" r="0" b="0"/>
                  <wp:docPr id="30379497" name="Grafik 2" descr="Ein Bild, das Menschliches Gesicht, Person,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9497" name="Grafik 2" descr="Ein Bild, das Menschliches Gesicht, Person, Kleidung, Lächeln enthält.&#10;&#10;Automatisch generierte Beschreibung"/>
                          <pic:cNvPicPr/>
                        </pic:nvPicPr>
                        <pic:blipFill>
                          <a:blip r:embed="rId14" cstate="screen">
                            <a:extLst>
                              <a:ext uri="{28A0092B-C50C-407E-A947-70E740481C1C}">
                                <a14:useLocalDpi xmlns:a14="http://schemas.microsoft.com/office/drawing/2010/main"/>
                              </a:ext>
                            </a:extLst>
                          </a:blip>
                          <a:stretch>
                            <a:fillRect/>
                          </a:stretch>
                        </pic:blipFill>
                        <pic:spPr>
                          <a:xfrm>
                            <a:off x="0" y="0"/>
                            <a:ext cx="1994385" cy="1328595"/>
                          </a:xfrm>
                          <a:prstGeom prst="rect">
                            <a:avLst/>
                          </a:prstGeom>
                        </pic:spPr>
                      </pic:pic>
                    </a:graphicData>
                  </a:graphic>
                </wp:inline>
              </w:drawing>
            </w:r>
          </w:p>
        </w:tc>
      </w:tr>
      <w:tr w:rsidR="001015D3" w:rsidRPr="00196060" w14:paraId="6900D264" w14:textId="77777777" w:rsidTr="00FB3037">
        <w:tc>
          <w:tcPr>
            <w:tcW w:w="4253" w:type="dxa"/>
          </w:tcPr>
          <w:p w14:paraId="023A64CB" w14:textId="105334A1" w:rsidR="00E52E25" w:rsidRPr="00196060" w:rsidRDefault="00E52E25" w:rsidP="006A6128">
            <w:pPr>
              <w:keepLines/>
              <w:tabs>
                <w:tab w:val="clear" w:pos="180"/>
                <w:tab w:val="left" w:pos="8280"/>
              </w:tabs>
              <w:spacing w:before="60"/>
              <w:ind w:left="37" w:right="176" w:hanging="3"/>
              <w:rPr>
                <w:rFonts w:asciiTheme="minorHAnsi" w:hAnsiTheme="minorHAnsi" w:cstheme="minorHAnsi"/>
                <w:lang w:eastAsia="de-DE"/>
              </w:rPr>
            </w:pPr>
            <w:r w:rsidRPr="00196060">
              <w:rPr>
                <w:rFonts w:asciiTheme="minorHAnsi" w:hAnsiTheme="minorHAnsi" w:cstheme="minorHAnsi"/>
                <w:b/>
              </w:rPr>
              <w:t>Bild 2:</w:t>
            </w:r>
            <w:r w:rsidR="00AB7E99" w:rsidRPr="00196060">
              <w:rPr>
                <w:rFonts w:asciiTheme="minorHAnsi" w:hAnsiTheme="minorHAnsi" w:cstheme="minorHAnsi"/>
              </w:rPr>
              <w:t xml:space="preserve"> </w:t>
            </w:r>
            <w:r w:rsidR="007C2C4F" w:rsidRPr="00196060">
              <w:rPr>
                <w:rFonts w:asciiTheme="minorHAnsi" w:hAnsiTheme="minorHAnsi" w:cstheme="minorHAnsi"/>
                <w:lang w:eastAsia="de-DE"/>
              </w:rPr>
              <w:t>Banddickenmessung</w:t>
            </w:r>
            <w:r w:rsidR="00D93356" w:rsidRPr="00196060">
              <w:rPr>
                <w:rFonts w:asciiTheme="minorHAnsi" w:hAnsiTheme="minorHAnsi" w:cstheme="minorHAnsi"/>
                <w:lang w:eastAsia="de-DE"/>
              </w:rPr>
              <w:t xml:space="preserve"> und </w:t>
            </w:r>
            <w:r w:rsidR="007C2C4F" w:rsidRPr="00196060">
              <w:rPr>
                <w:rFonts w:asciiTheme="minorHAnsi" w:hAnsiTheme="minorHAnsi" w:cstheme="minorHAnsi"/>
                <w:lang w:eastAsia="de-DE"/>
              </w:rPr>
              <w:t xml:space="preserve">AGC </w:t>
            </w:r>
            <w:r w:rsidR="001F7EDA" w:rsidRPr="00196060">
              <w:rPr>
                <w:rFonts w:asciiTheme="minorHAnsi" w:hAnsiTheme="minorHAnsi" w:cstheme="minorHAnsi"/>
                <w:lang w:eastAsia="de-DE"/>
              </w:rPr>
              <w:t>in einem Kaltwalzwerk</w:t>
            </w:r>
            <w:r w:rsidR="007C2C4F" w:rsidRPr="00196060">
              <w:rPr>
                <w:rFonts w:asciiTheme="minorHAnsi" w:hAnsiTheme="minorHAnsi" w:cstheme="minorHAnsi"/>
                <w:lang w:eastAsia="de-DE"/>
              </w:rPr>
              <w:t xml:space="preserve"> </w:t>
            </w:r>
          </w:p>
          <w:p w14:paraId="15396DE8" w14:textId="09D6EACB" w:rsidR="001015D3" w:rsidRPr="00196060" w:rsidRDefault="00E52E25" w:rsidP="008977CC">
            <w:pPr>
              <w:keepLines/>
              <w:tabs>
                <w:tab w:val="clear" w:pos="180"/>
                <w:tab w:val="left" w:pos="8280"/>
              </w:tabs>
              <w:spacing w:before="60"/>
              <w:ind w:left="37" w:right="176" w:hanging="3"/>
              <w:rPr>
                <w:rFonts w:asciiTheme="minorHAnsi" w:hAnsiTheme="minorHAnsi" w:cstheme="minorHAnsi"/>
                <w:lang w:eastAsia="de-DE"/>
              </w:rPr>
            </w:pPr>
            <w:r w:rsidRPr="00196060">
              <w:rPr>
                <w:rFonts w:asciiTheme="minorHAnsi" w:hAnsiTheme="minorHAnsi" w:cstheme="minorHAnsi"/>
                <w:lang w:eastAsia="de-DE"/>
              </w:rPr>
              <w:t>Dateiname:</w:t>
            </w:r>
            <w:r w:rsidR="003D4783" w:rsidRPr="00196060">
              <w:rPr>
                <w:rFonts w:asciiTheme="minorHAnsi" w:hAnsiTheme="minorHAnsi" w:cstheme="minorHAnsi"/>
                <w:lang w:eastAsia="de-DE"/>
              </w:rPr>
              <w:t xml:space="preserve"> </w:t>
            </w:r>
            <w:r w:rsidR="008977CC" w:rsidRPr="00196060">
              <w:rPr>
                <w:rFonts w:asciiTheme="minorHAnsi" w:hAnsiTheme="minorHAnsi" w:cstheme="minorHAnsi"/>
                <w:lang w:eastAsia="de-DE"/>
              </w:rPr>
              <w:br/>
            </w:r>
            <w:r w:rsidR="007C2C4F" w:rsidRPr="00196060">
              <w:rPr>
                <w:rFonts w:asciiTheme="minorHAnsi" w:hAnsiTheme="minorHAnsi" w:cstheme="minorHAnsi"/>
                <w:lang w:eastAsia="de-DE"/>
              </w:rPr>
              <w:t>Vollmer-</w:t>
            </w:r>
            <w:r w:rsidR="001F7EDA" w:rsidRPr="00196060">
              <w:rPr>
                <w:rFonts w:asciiTheme="minorHAnsi" w:hAnsiTheme="minorHAnsi" w:cstheme="minorHAnsi"/>
                <w:lang w:eastAsia="de-DE"/>
              </w:rPr>
              <w:t>Kaltwalzwerk</w:t>
            </w:r>
            <w:r w:rsidR="007A07C7" w:rsidRPr="00196060">
              <w:rPr>
                <w:rFonts w:asciiTheme="minorHAnsi" w:hAnsiTheme="minorHAnsi" w:cstheme="minorHAnsi"/>
                <w:lang w:eastAsia="de-DE"/>
              </w:rPr>
              <w:t>.</w:t>
            </w:r>
            <w:r w:rsidRPr="00196060">
              <w:rPr>
                <w:rFonts w:asciiTheme="minorHAnsi" w:hAnsiTheme="minorHAnsi" w:cstheme="minorHAnsi"/>
                <w:lang w:eastAsia="de-DE"/>
              </w:rPr>
              <w:t>jpg</w:t>
            </w:r>
          </w:p>
        </w:tc>
        <w:tc>
          <w:tcPr>
            <w:tcW w:w="4224" w:type="dxa"/>
          </w:tcPr>
          <w:p w14:paraId="573A0C90" w14:textId="5E50BDF5" w:rsidR="001015D3" w:rsidRPr="00196060" w:rsidRDefault="00DF03E8" w:rsidP="00144E8B">
            <w:pPr>
              <w:keepLines/>
              <w:tabs>
                <w:tab w:val="clear" w:pos="180"/>
                <w:tab w:val="left" w:pos="8280"/>
              </w:tabs>
              <w:spacing w:before="120"/>
              <w:ind w:right="0"/>
              <w:jc w:val="center"/>
              <w:rPr>
                <w:rFonts w:asciiTheme="minorHAnsi" w:hAnsiTheme="minorHAnsi" w:cstheme="minorHAnsi"/>
                <w:noProof/>
                <w:lang w:val="en-US" w:eastAsia="de-DE"/>
              </w:rPr>
            </w:pPr>
            <w:r w:rsidRPr="00196060">
              <w:rPr>
                <w:rFonts w:asciiTheme="minorHAnsi" w:hAnsiTheme="minorHAnsi" w:cstheme="minorHAnsi"/>
                <w:noProof/>
              </w:rPr>
              <w:drawing>
                <wp:inline distT="0" distB="0" distL="0" distR="0" wp14:anchorId="183B5989" wp14:editId="123F905D">
                  <wp:extent cx="2029265" cy="1352843"/>
                  <wp:effectExtent l="0" t="0" r="9525" b="0"/>
                  <wp:docPr id="14728795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040797" cy="1360531"/>
                          </a:xfrm>
                          <a:prstGeom prst="rect">
                            <a:avLst/>
                          </a:prstGeom>
                          <a:noFill/>
                          <a:ln>
                            <a:noFill/>
                          </a:ln>
                        </pic:spPr>
                      </pic:pic>
                    </a:graphicData>
                  </a:graphic>
                </wp:inline>
              </w:drawing>
            </w:r>
          </w:p>
        </w:tc>
      </w:tr>
    </w:tbl>
    <w:p w14:paraId="5F943D9D" w14:textId="77777777" w:rsidR="00547409" w:rsidRPr="00196060" w:rsidRDefault="00D8674F" w:rsidP="00927806">
      <w:pPr>
        <w:keepLines/>
        <w:tabs>
          <w:tab w:val="clear" w:pos="180"/>
          <w:tab w:val="left" w:pos="8280"/>
        </w:tabs>
        <w:spacing w:before="60"/>
        <w:ind w:left="851" w:right="4355" w:hanging="851"/>
        <w:rPr>
          <w:rFonts w:asciiTheme="minorHAnsi" w:hAnsiTheme="minorHAnsi" w:cstheme="minorHAnsi"/>
          <w:i/>
          <w:lang w:eastAsia="de-DE"/>
        </w:rPr>
      </w:pPr>
      <w:r w:rsidRPr="00196060">
        <w:rPr>
          <w:rFonts w:asciiTheme="minorHAnsi" w:hAnsiTheme="minorHAnsi" w:cstheme="minorHAnsi"/>
          <w:i/>
          <w:lang w:eastAsia="de-DE"/>
        </w:rPr>
        <w:t>Bildrechte: Werksfotos Vollmer</w:t>
      </w:r>
    </w:p>
    <w:p w14:paraId="550C9078" w14:textId="6FDB7FDD" w:rsidR="00D43230" w:rsidRPr="00196060" w:rsidRDefault="00D43230" w:rsidP="008B7C4A">
      <w:pPr>
        <w:spacing w:before="120"/>
        <w:ind w:right="1945"/>
        <w:rPr>
          <w:rFonts w:asciiTheme="minorHAnsi" w:hAnsiTheme="minorHAnsi" w:cstheme="minorHAnsi"/>
          <w:b/>
          <w:sz w:val="28"/>
          <w:szCs w:val="28"/>
        </w:rPr>
      </w:pPr>
      <w:r w:rsidRPr="00196060">
        <w:rPr>
          <w:rFonts w:asciiTheme="minorHAnsi" w:hAnsiTheme="minorHAnsi" w:cstheme="minorHAnsi"/>
          <w:b/>
          <w:sz w:val="28"/>
          <w:szCs w:val="28"/>
        </w:rPr>
        <w:t>Über die Friedrich Vollmer Feinmessgeräte</w:t>
      </w:r>
      <w:r w:rsidR="00835427" w:rsidRPr="00196060">
        <w:rPr>
          <w:rFonts w:asciiTheme="minorHAnsi" w:hAnsiTheme="minorHAnsi" w:cstheme="minorHAnsi"/>
          <w:b/>
          <w:sz w:val="28"/>
          <w:szCs w:val="28"/>
        </w:rPr>
        <w:t>bau</w:t>
      </w:r>
      <w:r w:rsidRPr="00196060">
        <w:rPr>
          <w:rFonts w:asciiTheme="minorHAnsi" w:hAnsiTheme="minorHAnsi" w:cstheme="minorHAnsi"/>
          <w:b/>
          <w:sz w:val="28"/>
          <w:szCs w:val="28"/>
        </w:rPr>
        <w:t xml:space="preserve"> GmbH</w:t>
      </w:r>
    </w:p>
    <w:p w14:paraId="04CB9422" w14:textId="34187116" w:rsidR="004A4E1B" w:rsidRPr="00196060" w:rsidRDefault="004A4E1B" w:rsidP="008B7C4A">
      <w:pPr>
        <w:ind w:right="1945"/>
        <w:rPr>
          <w:rFonts w:asciiTheme="minorHAnsi" w:hAnsiTheme="minorHAnsi" w:cstheme="minorHAnsi"/>
        </w:rPr>
      </w:pPr>
      <w:r w:rsidRPr="00196060">
        <w:rPr>
          <w:rFonts w:asciiTheme="minorHAnsi" w:hAnsiTheme="minorHAnsi" w:cstheme="minorHAnsi"/>
        </w:rPr>
        <w:t xml:space="preserve">Die Entwicklung des weltweit ersten Banddickenmessgeräts, das die Dicke von Bändern während des Walzens im Kaltwalzgerüst auf wenige µm genau messen konnte, stellt 1963 den Anfang der Firmengeschichte dar. Vollmer war auch eines der ersten Unternehmen, die Planheitsmessungen an Band realisiert haben. </w:t>
      </w:r>
    </w:p>
    <w:p w14:paraId="10FE7ED2" w14:textId="1B610BCD" w:rsidR="004A4E1B" w:rsidRPr="00196060" w:rsidRDefault="004A4E1B" w:rsidP="008B7C4A">
      <w:pPr>
        <w:ind w:right="1945"/>
        <w:rPr>
          <w:rFonts w:asciiTheme="minorHAnsi" w:hAnsiTheme="minorHAnsi" w:cstheme="minorHAnsi"/>
        </w:rPr>
      </w:pPr>
      <w:r w:rsidRPr="00196060">
        <w:rPr>
          <w:rFonts w:asciiTheme="minorHAnsi" w:hAnsiTheme="minorHAnsi" w:cstheme="minorHAnsi"/>
        </w:rPr>
        <w:t xml:space="preserve">Im Laufe der Jahre hat Vollmer unterschiedliche Kontaktmessgeräte sowie Isotopen- und Röntgensysteme für die Dickenmessung an Band, Planheitsmesssysteme und Walzenmessgeräte entwickelt. Heute sind auf der ganzen Welt mehr als </w:t>
      </w:r>
      <w:r w:rsidR="00287129" w:rsidRPr="00196060">
        <w:rPr>
          <w:rFonts w:asciiTheme="minorHAnsi" w:hAnsiTheme="minorHAnsi" w:cstheme="minorHAnsi"/>
        </w:rPr>
        <w:t>2</w:t>
      </w:r>
      <w:r w:rsidRPr="00196060">
        <w:rPr>
          <w:rFonts w:asciiTheme="minorHAnsi" w:hAnsiTheme="minorHAnsi" w:cstheme="minorHAnsi"/>
        </w:rPr>
        <w:t>.</w:t>
      </w:r>
      <w:r w:rsidR="00D74474" w:rsidRPr="00196060">
        <w:rPr>
          <w:rFonts w:asciiTheme="minorHAnsi" w:hAnsiTheme="minorHAnsi" w:cstheme="minorHAnsi"/>
        </w:rPr>
        <w:t>5</w:t>
      </w:r>
      <w:r w:rsidRPr="00196060">
        <w:rPr>
          <w:rFonts w:asciiTheme="minorHAnsi" w:hAnsiTheme="minorHAnsi" w:cstheme="minorHAnsi"/>
        </w:rPr>
        <w:t xml:space="preserve">00 Banddickenmessgeräte und über 100 Planheitsmesssysteme </w:t>
      </w:r>
      <w:r w:rsidR="00D626A7" w:rsidRPr="00196060">
        <w:rPr>
          <w:rFonts w:asciiTheme="minorHAnsi" w:hAnsiTheme="minorHAnsi" w:cstheme="minorHAnsi"/>
        </w:rPr>
        <w:t xml:space="preserve">von Vollmer </w:t>
      </w:r>
      <w:r w:rsidRPr="00196060">
        <w:rPr>
          <w:rFonts w:asciiTheme="minorHAnsi" w:hAnsiTheme="minorHAnsi" w:cstheme="minorHAnsi"/>
        </w:rPr>
        <w:t>in Walzwerken installiert. Mehr als 100 Walzenschleifmaschinen hat Vollmer mit Walzenmessgeräten ausgerüstet. Die Modernisierung von Walzgerüsten einschließlich des Umbaus auf hydraulische Anstellungen sowie Systeme für die Regelung der Dicke (AGC) und Planheit (AFC) von Band runden das Lieferprogramm ab.</w:t>
      </w:r>
    </w:p>
    <w:p w14:paraId="0E54070C" w14:textId="750E6B18" w:rsidR="004A4E1B" w:rsidRPr="00196060" w:rsidRDefault="004A4E1B" w:rsidP="008B7C4A">
      <w:pPr>
        <w:ind w:right="1945"/>
        <w:rPr>
          <w:rFonts w:asciiTheme="minorHAnsi" w:hAnsiTheme="minorHAnsi" w:cstheme="minorHAnsi"/>
          <w:highlight w:val="yellow"/>
        </w:rPr>
      </w:pPr>
      <w:r w:rsidRPr="00196060">
        <w:rPr>
          <w:rFonts w:asciiTheme="minorHAnsi" w:hAnsiTheme="minorHAnsi" w:cstheme="minorHAnsi"/>
        </w:rPr>
        <w:t xml:space="preserve">Im Stammwerk in Hagen beschäftigt Vollmer </w:t>
      </w:r>
      <w:r w:rsidR="00835427" w:rsidRPr="00196060">
        <w:rPr>
          <w:rFonts w:asciiTheme="minorHAnsi" w:hAnsiTheme="minorHAnsi" w:cstheme="minorHAnsi"/>
        </w:rPr>
        <w:t>zurzeit mehr als</w:t>
      </w:r>
      <w:r w:rsidRPr="00196060">
        <w:rPr>
          <w:rFonts w:asciiTheme="minorHAnsi" w:hAnsiTheme="minorHAnsi" w:cstheme="minorHAnsi"/>
        </w:rPr>
        <w:t xml:space="preserve"> </w:t>
      </w:r>
      <w:r w:rsidR="00287129" w:rsidRPr="00196060">
        <w:rPr>
          <w:rFonts w:asciiTheme="minorHAnsi" w:hAnsiTheme="minorHAnsi" w:cstheme="minorHAnsi"/>
        </w:rPr>
        <w:t xml:space="preserve">85 </w:t>
      </w:r>
      <w:r w:rsidRPr="00196060">
        <w:rPr>
          <w:rFonts w:asciiTheme="minorHAnsi" w:hAnsiTheme="minorHAnsi" w:cstheme="minorHAnsi"/>
        </w:rPr>
        <w:t>Mitarbeiter. In mehr als 30 Ländern stehen Partner und Tochterunternehmen den Kunden als Ansprechpartner zur Verfügung und leisten schnellen Service vor Ort.</w:t>
      </w:r>
    </w:p>
    <w:sectPr w:rsidR="004A4E1B" w:rsidRPr="00196060" w:rsidSect="00AE2825">
      <w:headerReference w:type="default" r:id="rId16"/>
      <w:footerReference w:type="even" r:id="rId17"/>
      <w:footerReference w:type="default" r:id="rId18"/>
      <w:type w:val="continuous"/>
      <w:pgSz w:w="11906" w:h="16838" w:code="9"/>
      <w:pgMar w:top="1985" w:right="746" w:bottom="125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24EF3" w14:textId="77777777" w:rsidR="005A1C58" w:rsidRDefault="005A1C58">
      <w:r>
        <w:separator/>
      </w:r>
    </w:p>
  </w:endnote>
  <w:endnote w:type="continuationSeparator" w:id="0">
    <w:p w14:paraId="23B7EFB1" w14:textId="77777777" w:rsidR="005A1C58" w:rsidRDefault="005A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E1F07" w14:textId="77777777" w:rsidR="00297C4A" w:rsidRDefault="00DD7AE9">
    <w:pPr>
      <w:pStyle w:val="Fuzeile"/>
      <w:framePr w:wrap="around" w:vAnchor="text" w:hAnchor="margin" w:xAlign="right" w:y="1"/>
      <w:rPr>
        <w:rStyle w:val="Seitenzahl"/>
      </w:rPr>
    </w:pPr>
    <w:r>
      <w:rPr>
        <w:rStyle w:val="Seitenzahl"/>
      </w:rPr>
      <w:fldChar w:fldCharType="begin"/>
    </w:r>
    <w:r w:rsidR="00297C4A">
      <w:rPr>
        <w:rStyle w:val="Seitenzahl"/>
      </w:rPr>
      <w:instrText xml:space="preserve">PAGE  </w:instrText>
    </w:r>
    <w:r>
      <w:rPr>
        <w:rStyle w:val="Seitenzahl"/>
      </w:rPr>
      <w:fldChar w:fldCharType="separate"/>
    </w:r>
    <w:r w:rsidR="00297C4A">
      <w:rPr>
        <w:rStyle w:val="Seitenzahl"/>
        <w:noProof/>
      </w:rPr>
      <w:t>3</w:t>
    </w:r>
    <w:r>
      <w:rPr>
        <w:rStyle w:val="Seitenzahl"/>
      </w:rPr>
      <w:fldChar w:fldCharType="end"/>
    </w:r>
  </w:p>
  <w:p w14:paraId="76992961" w14:textId="77777777" w:rsidR="00297C4A" w:rsidRDefault="00297C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164F8" w14:textId="77777777" w:rsidR="00297C4A" w:rsidRDefault="00DD7AE9">
    <w:pPr>
      <w:pStyle w:val="Fuzeile"/>
      <w:framePr w:w="774" w:h="538" w:hRule="exact" w:wrap="around" w:vAnchor="text" w:hAnchor="page" w:x="9698" w:y="64"/>
      <w:jc w:val="right"/>
      <w:rPr>
        <w:sz w:val="18"/>
        <w:szCs w:val="18"/>
      </w:rPr>
    </w:pPr>
    <w:r>
      <w:rPr>
        <w:rStyle w:val="Seitenzahl"/>
        <w:sz w:val="18"/>
        <w:szCs w:val="18"/>
      </w:rPr>
      <w:fldChar w:fldCharType="begin"/>
    </w:r>
    <w:r w:rsidR="00297C4A">
      <w:rPr>
        <w:rStyle w:val="Seitenzahl"/>
        <w:sz w:val="18"/>
        <w:szCs w:val="18"/>
      </w:rPr>
      <w:instrText xml:space="preserve">PAGE  </w:instrText>
    </w:r>
    <w:r>
      <w:rPr>
        <w:rStyle w:val="Seitenzahl"/>
        <w:sz w:val="18"/>
        <w:szCs w:val="18"/>
      </w:rPr>
      <w:fldChar w:fldCharType="separate"/>
    </w:r>
    <w:r w:rsidR="007D1B76">
      <w:rPr>
        <w:rStyle w:val="Seitenzahl"/>
        <w:noProof/>
        <w:sz w:val="18"/>
        <w:szCs w:val="18"/>
      </w:rPr>
      <w:t>1</w:t>
    </w:r>
    <w:r>
      <w:rPr>
        <w:rStyle w:val="Seitenzahl"/>
        <w:sz w:val="18"/>
        <w:szCs w:val="18"/>
      </w:rPr>
      <w:fldChar w:fldCharType="end"/>
    </w:r>
  </w:p>
  <w:p w14:paraId="034B5A56" w14:textId="7A5DF387" w:rsidR="00297C4A" w:rsidRPr="00E4551A" w:rsidRDefault="00217378" w:rsidP="00D32EB3">
    <w:pPr>
      <w:pStyle w:val="Fuzeile"/>
      <w:spacing w:before="60"/>
      <w:ind w:right="743"/>
      <w:rPr>
        <w:color w:val="0000FF"/>
        <w:sz w:val="18"/>
        <w:szCs w:val="18"/>
      </w:rPr>
    </w:pPr>
    <w:r>
      <w:rPr>
        <w:noProof/>
        <w:color w:val="A6A6A6"/>
        <w:sz w:val="12"/>
        <w:szCs w:val="18"/>
        <w:lang w:eastAsia="de-DE"/>
      </w:rPr>
      <mc:AlternateContent>
        <mc:Choice Requires="wps">
          <w:drawing>
            <wp:anchor distT="4294967295" distB="4294967295" distL="114300" distR="114300" simplePos="0" relativeHeight="251657216" behindDoc="0" locked="0" layoutInCell="1" allowOverlap="1" wp14:anchorId="7D5B3AB4" wp14:editId="2FE801C7">
              <wp:simplePos x="0" y="0"/>
              <wp:positionH relativeFrom="column">
                <wp:posOffset>0</wp:posOffset>
              </wp:positionH>
              <wp:positionV relativeFrom="paragraph">
                <wp:posOffset>-71121</wp:posOffset>
              </wp:positionV>
              <wp:extent cx="5694045"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94045" cy="0"/>
                      </a:xfrm>
                      <a:prstGeom prst="line">
                        <a:avLst/>
                      </a:prstGeom>
                      <a:noFill/>
                      <a:ln w="190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30C77" id="Line 1"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6pt" to="448.3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" strokecolor="blue" strokeweight="1.5pt"/>
          </w:pict>
        </mc:Fallback>
      </mc:AlternateContent>
    </w:r>
    <w:r w:rsidR="00AB02C9">
      <w:rPr>
        <w:noProof/>
        <w:color w:val="A6A6A6"/>
        <w:sz w:val="12"/>
        <w:szCs w:val="18"/>
      </w:rPr>
      <w:fldChar w:fldCharType="begin"/>
    </w:r>
    <w:r w:rsidR="00AB02C9" w:rsidRPr="004E502E">
      <w:rPr>
        <w:noProof/>
        <w:color w:val="A6A6A6"/>
        <w:sz w:val="12"/>
        <w:szCs w:val="18"/>
      </w:rPr>
      <w:instrText xml:space="preserve"> FILENAME   \* MERGEFORMAT </w:instrText>
    </w:r>
    <w:r w:rsidR="00AB02C9">
      <w:rPr>
        <w:noProof/>
        <w:color w:val="A6A6A6"/>
        <w:sz w:val="12"/>
        <w:szCs w:val="18"/>
      </w:rPr>
      <w:fldChar w:fldCharType="separate"/>
    </w:r>
    <w:r w:rsidR="00225DD7">
      <w:rPr>
        <w:noProof/>
        <w:color w:val="A6A6A6"/>
        <w:sz w:val="12"/>
        <w:szCs w:val="18"/>
      </w:rPr>
      <w:t>Vollmer-Wünsch-D-240826-fr.docx</w:t>
    </w:r>
    <w:r w:rsidR="00AB02C9">
      <w:rPr>
        <w:noProof/>
        <w:color w:val="A6A6A6"/>
        <w:sz w:val="12"/>
        <w:szCs w:val="18"/>
      </w:rPr>
      <w:fldChar w:fldCharType="end"/>
    </w:r>
    <w:r w:rsidR="00297C4A">
      <w:rPr>
        <w:noProof/>
        <w:color w:val="A6A6A6"/>
        <w:sz w:val="12"/>
        <w:szCs w:val="18"/>
      </w:rPr>
      <w:tab/>
    </w:r>
    <w:hyperlink r:id="rId1" w:history="1">
      <w:r w:rsidR="00297C4A" w:rsidRPr="00E4551A">
        <w:rPr>
          <w:rStyle w:val="Hyperlink"/>
          <w:sz w:val="18"/>
          <w:szCs w:val="18"/>
        </w:rPr>
        <w:t>www.vip</w:t>
      </w:r>
      <w:r w:rsidR="00297C4A" w:rsidRPr="00AF58FF">
        <w:rPr>
          <w:rStyle w:val="Hyperlink"/>
          <w:sz w:val="18"/>
          <w:szCs w:val="18"/>
        </w:rPr>
        <w:t>-ko</w:t>
      </w:r>
      <w:r w:rsidR="00297C4A" w:rsidRPr="00E4551A">
        <w:rPr>
          <w:rStyle w:val="Hyperlink"/>
          <w:sz w:val="18"/>
          <w:szCs w:val="18"/>
        </w:rPr>
        <w:t>mmunikation.de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9F13E" w14:textId="77777777" w:rsidR="005A1C58" w:rsidRDefault="005A1C58">
      <w:r>
        <w:separator/>
      </w:r>
    </w:p>
  </w:footnote>
  <w:footnote w:type="continuationSeparator" w:id="0">
    <w:p w14:paraId="13259301" w14:textId="77777777" w:rsidR="005A1C58" w:rsidRDefault="005A1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EAF06" w14:textId="77777777" w:rsidR="00297C4A" w:rsidRPr="00397BF0" w:rsidRDefault="00C67BA4" w:rsidP="0056053B">
    <w:pPr>
      <w:pStyle w:val="Kopfzeile"/>
      <w:jc w:val="right"/>
    </w:pPr>
    <w:r>
      <w:rPr>
        <w:noProof/>
        <w:lang w:eastAsia="de-DE"/>
      </w:rPr>
      <w:drawing>
        <wp:anchor distT="0" distB="0" distL="114300" distR="114300" simplePos="0" relativeHeight="251658240" behindDoc="0" locked="0" layoutInCell="1" allowOverlap="1" wp14:anchorId="5ADFC8C2" wp14:editId="1C511D5D">
          <wp:simplePos x="0" y="0"/>
          <wp:positionH relativeFrom="column">
            <wp:posOffset>3923030</wp:posOffset>
          </wp:positionH>
          <wp:positionV relativeFrom="paragraph">
            <wp:posOffset>-191135</wp:posOffset>
          </wp:positionV>
          <wp:extent cx="1596390" cy="777240"/>
          <wp:effectExtent l="0" t="0" r="3810" b="3810"/>
          <wp:wrapSquare wrapText="bothSides"/>
          <wp:docPr id="1180302919" name="Grafik 118030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screen">
                    <a:extLst>
                      <a:ext uri="{28A0092B-C50C-407E-A947-70E740481C1C}">
                        <a14:useLocalDpi xmlns:a14="http://schemas.microsoft.com/office/drawing/2010/main"/>
                      </a:ext>
                    </a:extLst>
                  </a:blip>
                  <a:stretch>
                    <a:fillRect/>
                  </a:stretch>
                </pic:blipFill>
                <pic:spPr>
                  <a:xfrm>
                    <a:off x="0" y="0"/>
                    <a:ext cx="1596390" cy="7772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w:pict>
  </w:numPicBullet>
  <w:abstractNum w:abstractNumId="0" w15:restartNumberingAfterBreak="0">
    <w:nsid w:val="005C724B"/>
    <w:multiLevelType w:val="hybridMultilevel"/>
    <w:tmpl w:val="00B442A2"/>
    <w:lvl w:ilvl="0" w:tplc="ACCA67BC">
      <w:start w:val="1"/>
      <w:numFmt w:val="bullet"/>
      <w:lvlText w:val=""/>
      <w:lvlJc w:val="left"/>
      <w:pPr>
        <w:tabs>
          <w:tab w:val="num" w:pos="720"/>
        </w:tabs>
        <w:ind w:left="720" w:hanging="360"/>
      </w:pPr>
      <w:rPr>
        <w:rFonts w:ascii="Wingdings" w:hAnsi="Wingdings" w:hint="default"/>
      </w:rPr>
    </w:lvl>
    <w:lvl w:ilvl="1" w:tplc="01F6B01E" w:tentative="1">
      <w:start w:val="1"/>
      <w:numFmt w:val="bullet"/>
      <w:lvlText w:val=""/>
      <w:lvlJc w:val="left"/>
      <w:pPr>
        <w:tabs>
          <w:tab w:val="num" w:pos="1440"/>
        </w:tabs>
        <w:ind w:left="1440" w:hanging="360"/>
      </w:pPr>
      <w:rPr>
        <w:rFonts w:ascii="Wingdings" w:hAnsi="Wingdings" w:hint="default"/>
      </w:rPr>
    </w:lvl>
    <w:lvl w:ilvl="2" w:tplc="E318CE88" w:tentative="1">
      <w:start w:val="1"/>
      <w:numFmt w:val="bullet"/>
      <w:lvlText w:val=""/>
      <w:lvlJc w:val="left"/>
      <w:pPr>
        <w:tabs>
          <w:tab w:val="num" w:pos="2160"/>
        </w:tabs>
        <w:ind w:left="2160" w:hanging="360"/>
      </w:pPr>
      <w:rPr>
        <w:rFonts w:ascii="Wingdings" w:hAnsi="Wingdings" w:hint="default"/>
      </w:rPr>
    </w:lvl>
    <w:lvl w:ilvl="3" w:tplc="CD20D28C" w:tentative="1">
      <w:start w:val="1"/>
      <w:numFmt w:val="bullet"/>
      <w:lvlText w:val=""/>
      <w:lvlJc w:val="left"/>
      <w:pPr>
        <w:tabs>
          <w:tab w:val="num" w:pos="2880"/>
        </w:tabs>
        <w:ind w:left="2880" w:hanging="360"/>
      </w:pPr>
      <w:rPr>
        <w:rFonts w:ascii="Wingdings" w:hAnsi="Wingdings" w:hint="default"/>
      </w:rPr>
    </w:lvl>
    <w:lvl w:ilvl="4" w:tplc="D5860E88" w:tentative="1">
      <w:start w:val="1"/>
      <w:numFmt w:val="bullet"/>
      <w:lvlText w:val=""/>
      <w:lvlJc w:val="left"/>
      <w:pPr>
        <w:tabs>
          <w:tab w:val="num" w:pos="3600"/>
        </w:tabs>
        <w:ind w:left="3600" w:hanging="360"/>
      </w:pPr>
      <w:rPr>
        <w:rFonts w:ascii="Wingdings" w:hAnsi="Wingdings" w:hint="default"/>
      </w:rPr>
    </w:lvl>
    <w:lvl w:ilvl="5" w:tplc="CC78D0EA" w:tentative="1">
      <w:start w:val="1"/>
      <w:numFmt w:val="bullet"/>
      <w:lvlText w:val=""/>
      <w:lvlJc w:val="left"/>
      <w:pPr>
        <w:tabs>
          <w:tab w:val="num" w:pos="4320"/>
        </w:tabs>
        <w:ind w:left="4320" w:hanging="360"/>
      </w:pPr>
      <w:rPr>
        <w:rFonts w:ascii="Wingdings" w:hAnsi="Wingdings" w:hint="default"/>
      </w:rPr>
    </w:lvl>
    <w:lvl w:ilvl="6" w:tplc="270203FE" w:tentative="1">
      <w:start w:val="1"/>
      <w:numFmt w:val="bullet"/>
      <w:lvlText w:val=""/>
      <w:lvlJc w:val="left"/>
      <w:pPr>
        <w:tabs>
          <w:tab w:val="num" w:pos="5040"/>
        </w:tabs>
        <w:ind w:left="5040" w:hanging="360"/>
      </w:pPr>
      <w:rPr>
        <w:rFonts w:ascii="Wingdings" w:hAnsi="Wingdings" w:hint="default"/>
      </w:rPr>
    </w:lvl>
    <w:lvl w:ilvl="7" w:tplc="6A7228EA" w:tentative="1">
      <w:start w:val="1"/>
      <w:numFmt w:val="bullet"/>
      <w:lvlText w:val=""/>
      <w:lvlJc w:val="left"/>
      <w:pPr>
        <w:tabs>
          <w:tab w:val="num" w:pos="5760"/>
        </w:tabs>
        <w:ind w:left="5760" w:hanging="360"/>
      </w:pPr>
      <w:rPr>
        <w:rFonts w:ascii="Wingdings" w:hAnsi="Wingdings" w:hint="default"/>
      </w:rPr>
    </w:lvl>
    <w:lvl w:ilvl="8" w:tplc="19448E3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3381DD1"/>
    <w:multiLevelType w:val="hybridMultilevel"/>
    <w:tmpl w:val="068A2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F5D4FE8"/>
    <w:multiLevelType w:val="hybridMultilevel"/>
    <w:tmpl w:val="557C12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16D4D40"/>
    <w:multiLevelType w:val="hybridMultilevel"/>
    <w:tmpl w:val="085AADFC"/>
    <w:lvl w:ilvl="0" w:tplc="2C5C3752">
      <w:start w:val="1"/>
      <w:numFmt w:val="bullet"/>
      <w:lvlText w:val=""/>
      <w:lvlJc w:val="left"/>
      <w:pPr>
        <w:tabs>
          <w:tab w:val="num" w:pos="720"/>
        </w:tabs>
        <w:ind w:left="720" w:hanging="360"/>
      </w:pPr>
      <w:rPr>
        <w:rFonts w:ascii="Wingdings" w:hAnsi="Wingdings" w:hint="default"/>
        <w:sz w:val="16"/>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EB86400"/>
    <w:multiLevelType w:val="multilevel"/>
    <w:tmpl w:val="2E6E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54591D"/>
    <w:multiLevelType w:val="hybridMultilevel"/>
    <w:tmpl w:val="C96EF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2F1739"/>
    <w:multiLevelType w:val="hybridMultilevel"/>
    <w:tmpl w:val="DB34EF60"/>
    <w:lvl w:ilvl="0" w:tplc="F760E7B4">
      <w:start w:val="1"/>
      <w:numFmt w:val="decimal"/>
      <w:pStyle w:val="Listenabsatz"/>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5071E1"/>
    <w:multiLevelType w:val="multilevel"/>
    <w:tmpl w:val="32B8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sz w:val="16"/>
      </w:rPr>
    </w:lvl>
  </w:abstractNum>
  <w:abstractNum w:abstractNumId="13" w15:restartNumberingAfterBreak="0">
    <w:nsid w:val="5F9D434D"/>
    <w:multiLevelType w:val="multilevel"/>
    <w:tmpl w:val="569CF45C"/>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461751"/>
    <w:multiLevelType w:val="multilevel"/>
    <w:tmpl w:val="D36C7D90"/>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66912A8"/>
    <w:multiLevelType w:val="multilevel"/>
    <w:tmpl w:val="DDC6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26B38"/>
    <w:multiLevelType w:val="hybridMultilevel"/>
    <w:tmpl w:val="146E2230"/>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973347E"/>
    <w:multiLevelType w:val="multilevel"/>
    <w:tmpl w:val="2172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C66FDC"/>
    <w:multiLevelType w:val="hybridMultilevel"/>
    <w:tmpl w:val="56FA437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88561608">
    <w:abstractNumId w:val="6"/>
  </w:num>
  <w:num w:numId="2" w16cid:durableId="518079336">
    <w:abstractNumId w:val="16"/>
  </w:num>
  <w:num w:numId="3" w16cid:durableId="870193209">
    <w:abstractNumId w:val="14"/>
  </w:num>
  <w:num w:numId="4" w16cid:durableId="1074159858">
    <w:abstractNumId w:val="14"/>
  </w:num>
  <w:num w:numId="5" w16cid:durableId="878932626">
    <w:abstractNumId w:val="3"/>
  </w:num>
  <w:num w:numId="6" w16cid:durableId="1432748809">
    <w:abstractNumId w:val="3"/>
  </w:num>
  <w:num w:numId="7" w16cid:durableId="1825853526">
    <w:abstractNumId w:val="19"/>
  </w:num>
  <w:num w:numId="8" w16cid:durableId="1357930624">
    <w:abstractNumId w:val="11"/>
  </w:num>
  <w:num w:numId="9" w16cid:durableId="1014384328">
    <w:abstractNumId w:val="18"/>
  </w:num>
  <w:num w:numId="10" w16cid:durableId="832992567">
    <w:abstractNumId w:val="1"/>
  </w:num>
  <w:num w:numId="11" w16cid:durableId="23596860">
    <w:abstractNumId w:val="20"/>
  </w:num>
  <w:num w:numId="12" w16cid:durableId="115560368">
    <w:abstractNumId w:val="5"/>
  </w:num>
  <w:num w:numId="13" w16cid:durableId="1277372527">
    <w:abstractNumId w:val="15"/>
  </w:num>
  <w:num w:numId="14" w16cid:durableId="571425570">
    <w:abstractNumId w:val="10"/>
  </w:num>
  <w:num w:numId="15" w16cid:durableId="184640926">
    <w:abstractNumId w:val="17"/>
  </w:num>
  <w:num w:numId="16" w16cid:durableId="1443375234">
    <w:abstractNumId w:val="7"/>
  </w:num>
  <w:num w:numId="17" w16cid:durableId="1652170404">
    <w:abstractNumId w:val="8"/>
  </w:num>
  <w:num w:numId="18" w16cid:durableId="1132093816">
    <w:abstractNumId w:val="13"/>
  </w:num>
  <w:num w:numId="19" w16cid:durableId="464467972">
    <w:abstractNumId w:val="0"/>
  </w:num>
  <w:num w:numId="20" w16cid:durableId="1413698888">
    <w:abstractNumId w:val="2"/>
  </w:num>
  <w:num w:numId="21" w16cid:durableId="2053532512">
    <w:abstractNumId w:val="9"/>
  </w:num>
  <w:num w:numId="22" w16cid:durableId="748311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oNotHyphenateCaps/>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0F5"/>
    <w:rsid w:val="000006F9"/>
    <w:rsid w:val="00000938"/>
    <w:rsid w:val="00000F31"/>
    <w:rsid w:val="00003F56"/>
    <w:rsid w:val="000060ED"/>
    <w:rsid w:val="00013872"/>
    <w:rsid w:val="00016620"/>
    <w:rsid w:val="0002030C"/>
    <w:rsid w:val="00023A1C"/>
    <w:rsid w:val="000312F6"/>
    <w:rsid w:val="000327D6"/>
    <w:rsid w:val="00033B86"/>
    <w:rsid w:val="0003542E"/>
    <w:rsid w:val="00035504"/>
    <w:rsid w:val="00035D8A"/>
    <w:rsid w:val="00036263"/>
    <w:rsid w:val="00040776"/>
    <w:rsid w:val="00042197"/>
    <w:rsid w:val="00045B92"/>
    <w:rsid w:val="00050B11"/>
    <w:rsid w:val="00052A14"/>
    <w:rsid w:val="000538DE"/>
    <w:rsid w:val="00054881"/>
    <w:rsid w:val="00054F61"/>
    <w:rsid w:val="00054FEF"/>
    <w:rsid w:val="00061FA1"/>
    <w:rsid w:val="000653C6"/>
    <w:rsid w:val="00066180"/>
    <w:rsid w:val="000674FC"/>
    <w:rsid w:val="000720D1"/>
    <w:rsid w:val="000743A5"/>
    <w:rsid w:val="00075918"/>
    <w:rsid w:val="00076605"/>
    <w:rsid w:val="00090D55"/>
    <w:rsid w:val="000A184F"/>
    <w:rsid w:val="000A2E54"/>
    <w:rsid w:val="000A58AB"/>
    <w:rsid w:val="000A6B74"/>
    <w:rsid w:val="000B0AB9"/>
    <w:rsid w:val="000B1184"/>
    <w:rsid w:val="000B4481"/>
    <w:rsid w:val="000B7483"/>
    <w:rsid w:val="000C3B52"/>
    <w:rsid w:val="000C4604"/>
    <w:rsid w:val="000C58FB"/>
    <w:rsid w:val="000C7BD3"/>
    <w:rsid w:val="000D049D"/>
    <w:rsid w:val="000D368F"/>
    <w:rsid w:val="000D72DB"/>
    <w:rsid w:val="000E0D53"/>
    <w:rsid w:val="000E400F"/>
    <w:rsid w:val="000E54F7"/>
    <w:rsid w:val="000F06B7"/>
    <w:rsid w:val="000F0E92"/>
    <w:rsid w:val="000F24B0"/>
    <w:rsid w:val="000F3408"/>
    <w:rsid w:val="000F44A7"/>
    <w:rsid w:val="000F4B93"/>
    <w:rsid w:val="000F5DC6"/>
    <w:rsid w:val="000F6550"/>
    <w:rsid w:val="000F7D95"/>
    <w:rsid w:val="001015D3"/>
    <w:rsid w:val="00106032"/>
    <w:rsid w:val="001078BB"/>
    <w:rsid w:val="0011083E"/>
    <w:rsid w:val="00111DAA"/>
    <w:rsid w:val="0011402B"/>
    <w:rsid w:val="0011533D"/>
    <w:rsid w:val="001211EA"/>
    <w:rsid w:val="00133558"/>
    <w:rsid w:val="00135B6E"/>
    <w:rsid w:val="00135EA0"/>
    <w:rsid w:val="00141AEA"/>
    <w:rsid w:val="00142052"/>
    <w:rsid w:val="00144E8B"/>
    <w:rsid w:val="00146C5B"/>
    <w:rsid w:val="0014778C"/>
    <w:rsid w:val="00147C9A"/>
    <w:rsid w:val="00151A67"/>
    <w:rsid w:val="001532D5"/>
    <w:rsid w:val="00155B20"/>
    <w:rsid w:val="001677AD"/>
    <w:rsid w:val="00171F24"/>
    <w:rsid w:val="001740CC"/>
    <w:rsid w:val="00175D88"/>
    <w:rsid w:val="00177035"/>
    <w:rsid w:val="00180F25"/>
    <w:rsid w:val="001870D3"/>
    <w:rsid w:val="00191280"/>
    <w:rsid w:val="00195D1A"/>
    <w:rsid w:val="00196060"/>
    <w:rsid w:val="00196E80"/>
    <w:rsid w:val="001A1B6B"/>
    <w:rsid w:val="001A3CEB"/>
    <w:rsid w:val="001A45F3"/>
    <w:rsid w:val="001B3697"/>
    <w:rsid w:val="001B5E82"/>
    <w:rsid w:val="001B6A39"/>
    <w:rsid w:val="001B6C10"/>
    <w:rsid w:val="001B7A2D"/>
    <w:rsid w:val="001C0459"/>
    <w:rsid w:val="001C31A6"/>
    <w:rsid w:val="001C40E9"/>
    <w:rsid w:val="001C4364"/>
    <w:rsid w:val="001C647B"/>
    <w:rsid w:val="001D0C74"/>
    <w:rsid w:val="001D258B"/>
    <w:rsid w:val="001D25CF"/>
    <w:rsid w:val="001D3CF9"/>
    <w:rsid w:val="001D4FC2"/>
    <w:rsid w:val="001D71C0"/>
    <w:rsid w:val="001E2A7F"/>
    <w:rsid w:val="001E2F93"/>
    <w:rsid w:val="001E442A"/>
    <w:rsid w:val="001F6AE5"/>
    <w:rsid w:val="001F7EDA"/>
    <w:rsid w:val="002006F5"/>
    <w:rsid w:val="00200D01"/>
    <w:rsid w:val="00201DC5"/>
    <w:rsid w:val="00202116"/>
    <w:rsid w:val="00205937"/>
    <w:rsid w:val="002063CE"/>
    <w:rsid w:val="00213EC6"/>
    <w:rsid w:val="00217378"/>
    <w:rsid w:val="002250C1"/>
    <w:rsid w:val="00225DD7"/>
    <w:rsid w:val="00232CB9"/>
    <w:rsid w:val="002369B5"/>
    <w:rsid w:val="002400DD"/>
    <w:rsid w:val="00261297"/>
    <w:rsid w:val="00261BF9"/>
    <w:rsid w:val="00263149"/>
    <w:rsid w:val="00263223"/>
    <w:rsid w:val="00266B6A"/>
    <w:rsid w:val="00270D14"/>
    <w:rsid w:val="00273C63"/>
    <w:rsid w:val="00276AA8"/>
    <w:rsid w:val="00276E63"/>
    <w:rsid w:val="002835A5"/>
    <w:rsid w:val="0028398A"/>
    <w:rsid w:val="00287129"/>
    <w:rsid w:val="002908F8"/>
    <w:rsid w:val="002931E9"/>
    <w:rsid w:val="002943A6"/>
    <w:rsid w:val="00294EC2"/>
    <w:rsid w:val="00295103"/>
    <w:rsid w:val="00297C4A"/>
    <w:rsid w:val="002A1EC9"/>
    <w:rsid w:val="002B0BF2"/>
    <w:rsid w:val="002D4C97"/>
    <w:rsid w:val="002D69F5"/>
    <w:rsid w:val="002D6EBD"/>
    <w:rsid w:val="002E5623"/>
    <w:rsid w:val="002F1C25"/>
    <w:rsid w:val="002F5859"/>
    <w:rsid w:val="003008B8"/>
    <w:rsid w:val="00301A44"/>
    <w:rsid w:val="00303D7D"/>
    <w:rsid w:val="00310D90"/>
    <w:rsid w:val="003112C4"/>
    <w:rsid w:val="00325222"/>
    <w:rsid w:val="0032691D"/>
    <w:rsid w:val="00330337"/>
    <w:rsid w:val="003343DF"/>
    <w:rsid w:val="00335834"/>
    <w:rsid w:val="003368C4"/>
    <w:rsid w:val="003459ED"/>
    <w:rsid w:val="0035087B"/>
    <w:rsid w:val="003526DC"/>
    <w:rsid w:val="003532CD"/>
    <w:rsid w:val="00354F4A"/>
    <w:rsid w:val="00355DFF"/>
    <w:rsid w:val="00357312"/>
    <w:rsid w:val="00357420"/>
    <w:rsid w:val="00370605"/>
    <w:rsid w:val="00370992"/>
    <w:rsid w:val="00370F5B"/>
    <w:rsid w:val="00384BCC"/>
    <w:rsid w:val="0039067C"/>
    <w:rsid w:val="003918FB"/>
    <w:rsid w:val="00392B14"/>
    <w:rsid w:val="00397BF0"/>
    <w:rsid w:val="003A0743"/>
    <w:rsid w:val="003A1D02"/>
    <w:rsid w:val="003A2907"/>
    <w:rsid w:val="003A2F94"/>
    <w:rsid w:val="003A447B"/>
    <w:rsid w:val="003A4747"/>
    <w:rsid w:val="003B6856"/>
    <w:rsid w:val="003B6B4B"/>
    <w:rsid w:val="003C6070"/>
    <w:rsid w:val="003C64A1"/>
    <w:rsid w:val="003D29EB"/>
    <w:rsid w:val="003D34A8"/>
    <w:rsid w:val="003D4783"/>
    <w:rsid w:val="003E474F"/>
    <w:rsid w:val="003F0103"/>
    <w:rsid w:val="003F2A6E"/>
    <w:rsid w:val="003F3E51"/>
    <w:rsid w:val="003F4D63"/>
    <w:rsid w:val="003F5EDA"/>
    <w:rsid w:val="00402BDD"/>
    <w:rsid w:val="00402F9C"/>
    <w:rsid w:val="00403A47"/>
    <w:rsid w:val="00405F58"/>
    <w:rsid w:val="004078EB"/>
    <w:rsid w:val="00411522"/>
    <w:rsid w:val="004117C2"/>
    <w:rsid w:val="004155AF"/>
    <w:rsid w:val="00416FF6"/>
    <w:rsid w:val="004240A5"/>
    <w:rsid w:val="00427E95"/>
    <w:rsid w:val="00443F58"/>
    <w:rsid w:val="00445378"/>
    <w:rsid w:val="00446881"/>
    <w:rsid w:val="00446D51"/>
    <w:rsid w:val="004517F8"/>
    <w:rsid w:val="00460F1E"/>
    <w:rsid w:val="00461541"/>
    <w:rsid w:val="00462732"/>
    <w:rsid w:val="00464CE1"/>
    <w:rsid w:val="004737DA"/>
    <w:rsid w:val="004763C4"/>
    <w:rsid w:val="00476AD8"/>
    <w:rsid w:val="00487B95"/>
    <w:rsid w:val="0049294B"/>
    <w:rsid w:val="00492E9E"/>
    <w:rsid w:val="0049376D"/>
    <w:rsid w:val="004A1527"/>
    <w:rsid w:val="004A1F14"/>
    <w:rsid w:val="004A2DF4"/>
    <w:rsid w:val="004A32BC"/>
    <w:rsid w:val="004A4E1B"/>
    <w:rsid w:val="004A6CE2"/>
    <w:rsid w:val="004A6F62"/>
    <w:rsid w:val="004B2D2C"/>
    <w:rsid w:val="004C0190"/>
    <w:rsid w:val="004C42AB"/>
    <w:rsid w:val="004C51DB"/>
    <w:rsid w:val="004C7B64"/>
    <w:rsid w:val="004C7BB6"/>
    <w:rsid w:val="004E4716"/>
    <w:rsid w:val="004E4DCE"/>
    <w:rsid w:val="004E502E"/>
    <w:rsid w:val="004E68FB"/>
    <w:rsid w:val="004E7C2D"/>
    <w:rsid w:val="004F2793"/>
    <w:rsid w:val="004F3B36"/>
    <w:rsid w:val="004F49FF"/>
    <w:rsid w:val="004F52C4"/>
    <w:rsid w:val="004F5609"/>
    <w:rsid w:val="00501795"/>
    <w:rsid w:val="005069F3"/>
    <w:rsid w:val="00507615"/>
    <w:rsid w:val="00507D98"/>
    <w:rsid w:val="0051608A"/>
    <w:rsid w:val="0052031B"/>
    <w:rsid w:val="005216D4"/>
    <w:rsid w:val="00523911"/>
    <w:rsid w:val="005250F5"/>
    <w:rsid w:val="00525B3D"/>
    <w:rsid w:val="00536043"/>
    <w:rsid w:val="00536D93"/>
    <w:rsid w:val="005372AD"/>
    <w:rsid w:val="0054212E"/>
    <w:rsid w:val="005429BC"/>
    <w:rsid w:val="00545511"/>
    <w:rsid w:val="00546772"/>
    <w:rsid w:val="00547409"/>
    <w:rsid w:val="00553A9C"/>
    <w:rsid w:val="00553CEB"/>
    <w:rsid w:val="0056053B"/>
    <w:rsid w:val="005620D3"/>
    <w:rsid w:val="00563DDB"/>
    <w:rsid w:val="005653D0"/>
    <w:rsid w:val="00565F23"/>
    <w:rsid w:val="005660A1"/>
    <w:rsid w:val="005706E0"/>
    <w:rsid w:val="0057149D"/>
    <w:rsid w:val="0057173B"/>
    <w:rsid w:val="005726B4"/>
    <w:rsid w:val="0057293F"/>
    <w:rsid w:val="00572BA9"/>
    <w:rsid w:val="00575387"/>
    <w:rsid w:val="005759E7"/>
    <w:rsid w:val="005806FF"/>
    <w:rsid w:val="0058739F"/>
    <w:rsid w:val="005914E3"/>
    <w:rsid w:val="005933DA"/>
    <w:rsid w:val="005A1C58"/>
    <w:rsid w:val="005A4B86"/>
    <w:rsid w:val="005A52D1"/>
    <w:rsid w:val="005A659F"/>
    <w:rsid w:val="005B4238"/>
    <w:rsid w:val="005B79B7"/>
    <w:rsid w:val="005C16B9"/>
    <w:rsid w:val="005C22FE"/>
    <w:rsid w:val="005C2504"/>
    <w:rsid w:val="005C46B0"/>
    <w:rsid w:val="005D0B12"/>
    <w:rsid w:val="005D2990"/>
    <w:rsid w:val="005D4EA6"/>
    <w:rsid w:val="005E2C81"/>
    <w:rsid w:val="005E7A09"/>
    <w:rsid w:val="005F12D3"/>
    <w:rsid w:val="005F347D"/>
    <w:rsid w:val="005F791E"/>
    <w:rsid w:val="006000B7"/>
    <w:rsid w:val="006009E5"/>
    <w:rsid w:val="00600E0D"/>
    <w:rsid w:val="006132B0"/>
    <w:rsid w:val="00614637"/>
    <w:rsid w:val="00615F39"/>
    <w:rsid w:val="00621C94"/>
    <w:rsid w:val="006245AD"/>
    <w:rsid w:val="006249E0"/>
    <w:rsid w:val="006263D2"/>
    <w:rsid w:val="006269B7"/>
    <w:rsid w:val="006305F1"/>
    <w:rsid w:val="00631F63"/>
    <w:rsid w:val="0063715E"/>
    <w:rsid w:val="0064234A"/>
    <w:rsid w:val="006508C7"/>
    <w:rsid w:val="00657BEC"/>
    <w:rsid w:val="00667B92"/>
    <w:rsid w:val="0067262A"/>
    <w:rsid w:val="00672EBB"/>
    <w:rsid w:val="006732D2"/>
    <w:rsid w:val="00677D99"/>
    <w:rsid w:val="006819F6"/>
    <w:rsid w:val="00684038"/>
    <w:rsid w:val="006864B4"/>
    <w:rsid w:val="00686DB8"/>
    <w:rsid w:val="006914D6"/>
    <w:rsid w:val="0069236D"/>
    <w:rsid w:val="00694F3D"/>
    <w:rsid w:val="00696E39"/>
    <w:rsid w:val="00696FE3"/>
    <w:rsid w:val="006A22E1"/>
    <w:rsid w:val="006A2C2E"/>
    <w:rsid w:val="006A6128"/>
    <w:rsid w:val="006A6D69"/>
    <w:rsid w:val="006A6E0C"/>
    <w:rsid w:val="006B0C51"/>
    <w:rsid w:val="006B164D"/>
    <w:rsid w:val="006B76DE"/>
    <w:rsid w:val="006C3AF0"/>
    <w:rsid w:val="006C3E4B"/>
    <w:rsid w:val="006D0493"/>
    <w:rsid w:val="006D0D9B"/>
    <w:rsid w:val="006D2195"/>
    <w:rsid w:val="006D6AA2"/>
    <w:rsid w:val="006D75D6"/>
    <w:rsid w:val="006E0C79"/>
    <w:rsid w:val="006E2D94"/>
    <w:rsid w:val="006E4768"/>
    <w:rsid w:val="006F685A"/>
    <w:rsid w:val="007005CA"/>
    <w:rsid w:val="00703E0F"/>
    <w:rsid w:val="007044A9"/>
    <w:rsid w:val="0071044B"/>
    <w:rsid w:val="00711802"/>
    <w:rsid w:val="007122CA"/>
    <w:rsid w:val="0071759D"/>
    <w:rsid w:val="007222CE"/>
    <w:rsid w:val="007225A5"/>
    <w:rsid w:val="00727182"/>
    <w:rsid w:val="00737DFB"/>
    <w:rsid w:val="00745B6D"/>
    <w:rsid w:val="00747572"/>
    <w:rsid w:val="00747E23"/>
    <w:rsid w:val="0075268F"/>
    <w:rsid w:val="007537B6"/>
    <w:rsid w:val="00761D75"/>
    <w:rsid w:val="00762C69"/>
    <w:rsid w:val="007655F7"/>
    <w:rsid w:val="007676AD"/>
    <w:rsid w:val="00772117"/>
    <w:rsid w:val="007727BD"/>
    <w:rsid w:val="007775F1"/>
    <w:rsid w:val="0077766C"/>
    <w:rsid w:val="00781205"/>
    <w:rsid w:val="0078690E"/>
    <w:rsid w:val="00797EAC"/>
    <w:rsid w:val="007A07C7"/>
    <w:rsid w:val="007A1B6F"/>
    <w:rsid w:val="007A31BE"/>
    <w:rsid w:val="007A3210"/>
    <w:rsid w:val="007A407C"/>
    <w:rsid w:val="007A4A02"/>
    <w:rsid w:val="007B0DB0"/>
    <w:rsid w:val="007B1E44"/>
    <w:rsid w:val="007B3E34"/>
    <w:rsid w:val="007B77EC"/>
    <w:rsid w:val="007C0729"/>
    <w:rsid w:val="007C1203"/>
    <w:rsid w:val="007C2C4F"/>
    <w:rsid w:val="007C631A"/>
    <w:rsid w:val="007C7E7C"/>
    <w:rsid w:val="007D1B76"/>
    <w:rsid w:val="007D526D"/>
    <w:rsid w:val="007E0225"/>
    <w:rsid w:val="007E75DA"/>
    <w:rsid w:val="007F2101"/>
    <w:rsid w:val="007F787D"/>
    <w:rsid w:val="008100DF"/>
    <w:rsid w:val="008127BC"/>
    <w:rsid w:val="008140BF"/>
    <w:rsid w:val="008145F4"/>
    <w:rsid w:val="00816F79"/>
    <w:rsid w:val="00817BA3"/>
    <w:rsid w:val="00820E0B"/>
    <w:rsid w:val="00825B10"/>
    <w:rsid w:val="00830C70"/>
    <w:rsid w:val="00835427"/>
    <w:rsid w:val="008356DD"/>
    <w:rsid w:val="00840406"/>
    <w:rsid w:val="008428E9"/>
    <w:rsid w:val="008434A2"/>
    <w:rsid w:val="008446E3"/>
    <w:rsid w:val="00853BCC"/>
    <w:rsid w:val="0085403F"/>
    <w:rsid w:val="00855609"/>
    <w:rsid w:val="0085705B"/>
    <w:rsid w:val="0085733E"/>
    <w:rsid w:val="00861381"/>
    <w:rsid w:val="0086435F"/>
    <w:rsid w:val="0086506E"/>
    <w:rsid w:val="008705CB"/>
    <w:rsid w:val="008707CA"/>
    <w:rsid w:val="0087523C"/>
    <w:rsid w:val="008755D0"/>
    <w:rsid w:val="008773DE"/>
    <w:rsid w:val="00886806"/>
    <w:rsid w:val="008924CF"/>
    <w:rsid w:val="008977CC"/>
    <w:rsid w:val="008A03DD"/>
    <w:rsid w:val="008A54E0"/>
    <w:rsid w:val="008B02E1"/>
    <w:rsid w:val="008B2C34"/>
    <w:rsid w:val="008B39E5"/>
    <w:rsid w:val="008B6087"/>
    <w:rsid w:val="008B7C4A"/>
    <w:rsid w:val="008C15B1"/>
    <w:rsid w:val="008C2ABB"/>
    <w:rsid w:val="008C2B31"/>
    <w:rsid w:val="008C2EC6"/>
    <w:rsid w:val="008C61ED"/>
    <w:rsid w:val="008E0946"/>
    <w:rsid w:val="008E2246"/>
    <w:rsid w:val="008E398B"/>
    <w:rsid w:val="008E424F"/>
    <w:rsid w:val="008F16DF"/>
    <w:rsid w:val="008F399E"/>
    <w:rsid w:val="008F482C"/>
    <w:rsid w:val="008F799F"/>
    <w:rsid w:val="00902275"/>
    <w:rsid w:val="00904082"/>
    <w:rsid w:val="00907368"/>
    <w:rsid w:val="009157F6"/>
    <w:rsid w:val="00915A88"/>
    <w:rsid w:val="00922B7E"/>
    <w:rsid w:val="009263FE"/>
    <w:rsid w:val="00927806"/>
    <w:rsid w:val="009371CD"/>
    <w:rsid w:val="0094185E"/>
    <w:rsid w:val="00943220"/>
    <w:rsid w:val="009439CA"/>
    <w:rsid w:val="00944347"/>
    <w:rsid w:val="00945E2F"/>
    <w:rsid w:val="00950C32"/>
    <w:rsid w:val="009545DC"/>
    <w:rsid w:val="00954E55"/>
    <w:rsid w:val="009660CF"/>
    <w:rsid w:val="00966951"/>
    <w:rsid w:val="00966AE4"/>
    <w:rsid w:val="00966C99"/>
    <w:rsid w:val="00967718"/>
    <w:rsid w:val="00973217"/>
    <w:rsid w:val="0097385C"/>
    <w:rsid w:val="00973CBB"/>
    <w:rsid w:val="00975325"/>
    <w:rsid w:val="009776D9"/>
    <w:rsid w:val="00980C63"/>
    <w:rsid w:val="0098609F"/>
    <w:rsid w:val="00991032"/>
    <w:rsid w:val="009970D7"/>
    <w:rsid w:val="009A1229"/>
    <w:rsid w:val="009A22C4"/>
    <w:rsid w:val="009B1989"/>
    <w:rsid w:val="009B2C2B"/>
    <w:rsid w:val="009C5C71"/>
    <w:rsid w:val="009D3C1B"/>
    <w:rsid w:val="009D4485"/>
    <w:rsid w:val="009D6570"/>
    <w:rsid w:val="009E2480"/>
    <w:rsid w:val="009E26EC"/>
    <w:rsid w:val="009E4F1B"/>
    <w:rsid w:val="009E7093"/>
    <w:rsid w:val="009E75DB"/>
    <w:rsid w:val="009F4185"/>
    <w:rsid w:val="009F42BA"/>
    <w:rsid w:val="009F5504"/>
    <w:rsid w:val="009F671D"/>
    <w:rsid w:val="00A04969"/>
    <w:rsid w:val="00A06DC9"/>
    <w:rsid w:val="00A07198"/>
    <w:rsid w:val="00A07ABC"/>
    <w:rsid w:val="00A07EE9"/>
    <w:rsid w:val="00A11B34"/>
    <w:rsid w:val="00A123D5"/>
    <w:rsid w:val="00A12F34"/>
    <w:rsid w:val="00A20C29"/>
    <w:rsid w:val="00A20E2F"/>
    <w:rsid w:val="00A330EC"/>
    <w:rsid w:val="00A35154"/>
    <w:rsid w:val="00A35CDD"/>
    <w:rsid w:val="00A36D3D"/>
    <w:rsid w:val="00A41682"/>
    <w:rsid w:val="00A41DDB"/>
    <w:rsid w:val="00A44DB3"/>
    <w:rsid w:val="00A52BE5"/>
    <w:rsid w:val="00A533E2"/>
    <w:rsid w:val="00A57C82"/>
    <w:rsid w:val="00A57D03"/>
    <w:rsid w:val="00A608AB"/>
    <w:rsid w:val="00A60FED"/>
    <w:rsid w:val="00A65A27"/>
    <w:rsid w:val="00A673B7"/>
    <w:rsid w:val="00A8006B"/>
    <w:rsid w:val="00A83D86"/>
    <w:rsid w:val="00A853B9"/>
    <w:rsid w:val="00A9362D"/>
    <w:rsid w:val="00A96C9B"/>
    <w:rsid w:val="00AA1C65"/>
    <w:rsid w:val="00AB02C9"/>
    <w:rsid w:val="00AB1A2B"/>
    <w:rsid w:val="00AB4526"/>
    <w:rsid w:val="00AB7E99"/>
    <w:rsid w:val="00AC34BE"/>
    <w:rsid w:val="00AC53BB"/>
    <w:rsid w:val="00AD377B"/>
    <w:rsid w:val="00AD78D3"/>
    <w:rsid w:val="00AE1CEE"/>
    <w:rsid w:val="00AE2825"/>
    <w:rsid w:val="00AF0E8D"/>
    <w:rsid w:val="00B03CD1"/>
    <w:rsid w:val="00B06796"/>
    <w:rsid w:val="00B1790C"/>
    <w:rsid w:val="00B27B5A"/>
    <w:rsid w:val="00B33E05"/>
    <w:rsid w:val="00B41564"/>
    <w:rsid w:val="00B41719"/>
    <w:rsid w:val="00B42531"/>
    <w:rsid w:val="00B45C67"/>
    <w:rsid w:val="00B477AC"/>
    <w:rsid w:val="00B55015"/>
    <w:rsid w:val="00B57CF9"/>
    <w:rsid w:val="00B65E6B"/>
    <w:rsid w:val="00B73636"/>
    <w:rsid w:val="00B7499B"/>
    <w:rsid w:val="00B74C80"/>
    <w:rsid w:val="00B81006"/>
    <w:rsid w:val="00B82BA3"/>
    <w:rsid w:val="00B84EE4"/>
    <w:rsid w:val="00B90AE3"/>
    <w:rsid w:val="00B91761"/>
    <w:rsid w:val="00B92D3D"/>
    <w:rsid w:val="00BA392F"/>
    <w:rsid w:val="00BA4CA7"/>
    <w:rsid w:val="00BB57C3"/>
    <w:rsid w:val="00BB6CB9"/>
    <w:rsid w:val="00BC47CE"/>
    <w:rsid w:val="00BC67CF"/>
    <w:rsid w:val="00BD5323"/>
    <w:rsid w:val="00BD672C"/>
    <w:rsid w:val="00BE3642"/>
    <w:rsid w:val="00BE7233"/>
    <w:rsid w:val="00BF2C38"/>
    <w:rsid w:val="00BF3774"/>
    <w:rsid w:val="00BF41DD"/>
    <w:rsid w:val="00BF4A93"/>
    <w:rsid w:val="00BF5FE3"/>
    <w:rsid w:val="00BF7CC9"/>
    <w:rsid w:val="00C03B8B"/>
    <w:rsid w:val="00C0523C"/>
    <w:rsid w:val="00C06DC0"/>
    <w:rsid w:val="00C10D39"/>
    <w:rsid w:val="00C1798A"/>
    <w:rsid w:val="00C224C4"/>
    <w:rsid w:val="00C261B1"/>
    <w:rsid w:val="00C314BE"/>
    <w:rsid w:val="00C35445"/>
    <w:rsid w:val="00C429E1"/>
    <w:rsid w:val="00C42A4A"/>
    <w:rsid w:val="00C46050"/>
    <w:rsid w:val="00C5194D"/>
    <w:rsid w:val="00C537E2"/>
    <w:rsid w:val="00C6053D"/>
    <w:rsid w:val="00C60A94"/>
    <w:rsid w:val="00C626E8"/>
    <w:rsid w:val="00C63C09"/>
    <w:rsid w:val="00C67BA4"/>
    <w:rsid w:val="00C67E39"/>
    <w:rsid w:val="00C70179"/>
    <w:rsid w:val="00C72831"/>
    <w:rsid w:val="00C729D0"/>
    <w:rsid w:val="00C754B8"/>
    <w:rsid w:val="00C7714A"/>
    <w:rsid w:val="00C81073"/>
    <w:rsid w:val="00C83E4E"/>
    <w:rsid w:val="00C92664"/>
    <w:rsid w:val="00CA4B7C"/>
    <w:rsid w:val="00CA6598"/>
    <w:rsid w:val="00CB1FDC"/>
    <w:rsid w:val="00CB34F8"/>
    <w:rsid w:val="00CB39E2"/>
    <w:rsid w:val="00CC058D"/>
    <w:rsid w:val="00CC164B"/>
    <w:rsid w:val="00CC63A8"/>
    <w:rsid w:val="00CC7AD8"/>
    <w:rsid w:val="00CD7244"/>
    <w:rsid w:val="00CE0E88"/>
    <w:rsid w:val="00CE6DDC"/>
    <w:rsid w:val="00CF0D0C"/>
    <w:rsid w:val="00CF24B0"/>
    <w:rsid w:val="00CF4A63"/>
    <w:rsid w:val="00CF5AD8"/>
    <w:rsid w:val="00D00134"/>
    <w:rsid w:val="00D051EE"/>
    <w:rsid w:val="00D055F1"/>
    <w:rsid w:val="00D0773E"/>
    <w:rsid w:val="00D10347"/>
    <w:rsid w:val="00D14E64"/>
    <w:rsid w:val="00D17692"/>
    <w:rsid w:val="00D207A9"/>
    <w:rsid w:val="00D244BE"/>
    <w:rsid w:val="00D274AD"/>
    <w:rsid w:val="00D32E69"/>
    <w:rsid w:val="00D32EB3"/>
    <w:rsid w:val="00D3492B"/>
    <w:rsid w:val="00D4163D"/>
    <w:rsid w:val="00D43230"/>
    <w:rsid w:val="00D455F0"/>
    <w:rsid w:val="00D4620C"/>
    <w:rsid w:val="00D46DA7"/>
    <w:rsid w:val="00D47204"/>
    <w:rsid w:val="00D5173B"/>
    <w:rsid w:val="00D531B2"/>
    <w:rsid w:val="00D54BFE"/>
    <w:rsid w:val="00D54F78"/>
    <w:rsid w:val="00D60E95"/>
    <w:rsid w:val="00D626A7"/>
    <w:rsid w:val="00D66A32"/>
    <w:rsid w:val="00D71502"/>
    <w:rsid w:val="00D72502"/>
    <w:rsid w:val="00D74474"/>
    <w:rsid w:val="00D800AF"/>
    <w:rsid w:val="00D844DF"/>
    <w:rsid w:val="00D84FE6"/>
    <w:rsid w:val="00D85324"/>
    <w:rsid w:val="00D85520"/>
    <w:rsid w:val="00D8674F"/>
    <w:rsid w:val="00D87660"/>
    <w:rsid w:val="00D90AF3"/>
    <w:rsid w:val="00D93356"/>
    <w:rsid w:val="00D955BB"/>
    <w:rsid w:val="00DA072B"/>
    <w:rsid w:val="00DA0AE9"/>
    <w:rsid w:val="00DA3850"/>
    <w:rsid w:val="00DA422A"/>
    <w:rsid w:val="00DC2B3D"/>
    <w:rsid w:val="00DC7683"/>
    <w:rsid w:val="00DD07F8"/>
    <w:rsid w:val="00DD0DEE"/>
    <w:rsid w:val="00DD7AE9"/>
    <w:rsid w:val="00DD7C3E"/>
    <w:rsid w:val="00DE264B"/>
    <w:rsid w:val="00DE7B91"/>
    <w:rsid w:val="00DF03E8"/>
    <w:rsid w:val="00DF19DC"/>
    <w:rsid w:val="00DF56EE"/>
    <w:rsid w:val="00DF643E"/>
    <w:rsid w:val="00DF6752"/>
    <w:rsid w:val="00E02235"/>
    <w:rsid w:val="00E05EA0"/>
    <w:rsid w:val="00E1060D"/>
    <w:rsid w:val="00E1081E"/>
    <w:rsid w:val="00E17787"/>
    <w:rsid w:val="00E17D08"/>
    <w:rsid w:val="00E33AC4"/>
    <w:rsid w:val="00E3403D"/>
    <w:rsid w:val="00E364D5"/>
    <w:rsid w:val="00E506C9"/>
    <w:rsid w:val="00E510E4"/>
    <w:rsid w:val="00E517E3"/>
    <w:rsid w:val="00E52E25"/>
    <w:rsid w:val="00E54047"/>
    <w:rsid w:val="00E56008"/>
    <w:rsid w:val="00E56291"/>
    <w:rsid w:val="00E567FA"/>
    <w:rsid w:val="00E65B4D"/>
    <w:rsid w:val="00E7108D"/>
    <w:rsid w:val="00E776CD"/>
    <w:rsid w:val="00E77C2D"/>
    <w:rsid w:val="00E77E00"/>
    <w:rsid w:val="00E82C03"/>
    <w:rsid w:val="00E83218"/>
    <w:rsid w:val="00E8421F"/>
    <w:rsid w:val="00E91FB9"/>
    <w:rsid w:val="00E950FD"/>
    <w:rsid w:val="00E95510"/>
    <w:rsid w:val="00E97A75"/>
    <w:rsid w:val="00EA3372"/>
    <w:rsid w:val="00EA45B7"/>
    <w:rsid w:val="00EA5B60"/>
    <w:rsid w:val="00EB2138"/>
    <w:rsid w:val="00EB3ECF"/>
    <w:rsid w:val="00EB4C66"/>
    <w:rsid w:val="00EB6E27"/>
    <w:rsid w:val="00EC04F4"/>
    <w:rsid w:val="00EC2213"/>
    <w:rsid w:val="00EC6BC0"/>
    <w:rsid w:val="00ED3763"/>
    <w:rsid w:val="00ED45F3"/>
    <w:rsid w:val="00EE1190"/>
    <w:rsid w:val="00EE1FFF"/>
    <w:rsid w:val="00EE44AF"/>
    <w:rsid w:val="00EE4BD2"/>
    <w:rsid w:val="00EE525B"/>
    <w:rsid w:val="00EF1D1F"/>
    <w:rsid w:val="00EF4778"/>
    <w:rsid w:val="00EF51E2"/>
    <w:rsid w:val="00EF626A"/>
    <w:rsid w:val="00F01B9F"/>
    <w:rsid w:val="00F07286"/>
    <w:rsid w:val="00F07452"/>
    <w:rsid w:val="00F15945"/>
    <w:rsid w:val="00F219C5"/>
    <w:rsid w:val="00F25811"/>
    <w:rsid w:val="00F35212"/>
    <w:rsid w:val="00F42C88"/>
    <w:rsid w:val="00F56324"/>
    <w:rsid w:val="00F62EE6"/>
    <w:rsid w:val="00F649A6"/>
    <w:rsid w:val="00F66508"/>
    <w:rsid w:val="00F66E2B"/>
    <w:rsid w:val="00F71AC6"/>
    <w:rsid w:val="00F74D6C"/>
    <w:rsid w:val="00F75CB4"/>
    <w:rsid w:val="00F762C4"/>
    <w:rsid w:val="00F76917"/>
    <w:rsid w:val="00F83493"/>
    <w:rsid w:val="00F83CE9"/>
    <w:rsid w:val="00F8560C"/>
    <w:rsid w:val="00F93014"/>
    <w:rsid w:val="00F96D12"/>
    <w:rsid w:val="00FA20EF"/>
    <w:rsid w:val="00FB3037"/>
    <w:rsid w:val="00FB78AD"/>
    <w:rsid w:val="00FC4B87"/>
    <w:rsid w:val="00FE1E67"/>
    <w:rsid w:val="00FE6AF5"/>
    <w:rsid w:val="00FF2102"/>
    <w:rsid w:val="00FF4C28"/>
    <w:rsid w:val="00FF73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2"/>
    </o:shapelayout>
  </w:shapeDefaults>
  <w:decimalSymbol w:val=","/>
  <w:listSeparator w:val=";"/>
  <w14:docId w14:val="73F4AF8A"/>
  <w15:docId w15:val="{C090E40F-8709-4953-9562-26DF1586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50FD"/>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qFormat/>
    <w:rsid w:val="00E950FD"/>
    <w:pPr>
      <w:keepNext/>
      <w:numPr>
        <w:numId w:val="1"/>
      </w:numPr>
      <w:spacing w:before="240" w:after="60"/>
      <w:outlineLvl w:val="0"/>
    </w:pPr>
    <w:rPr>
      <w:b/>
      <w:bCs/>
      <w:kern w:val="32"/>
      <w:sz w:val="32"/>
      <w:szCs w:val="32"/>
    </w:rPr>
  </w:style>
  <w:style w:type="paragraph" w:styleId="berschrift2">
    <w:name w:val="heading 2"/>
    <w:basedOn w:val="Standard"/>
    <w:next w:val="Standard"/>
    <w:qFormat/>
    <w:rsid w:val="00E950FD"/>
    <w:pPr>
      <w:keepNext/>
      <w:numPr>
        <w:ilvl w:val="1"/>
        <w:numId w:val="7"/>
      </w:numPr>
      <w:spacing w:before="240" w:after="60"/>
      <w:outlineLvl w:val="1"/>
    </w:pPr>
    <w:rPr>
      <w:b/>
      <w:bCs/>
      <w:i/>
      <w:iCs/>
      <w:sz w:val="28"/>
      <w:szCs w:val="28"/>
    </w:rPr>
  </w:style>
  <w:style w:type="paragraph" w:styleId="berschrift3">
    <w:name w:val="heading 3"/>
    <w:basedOn w:val="Standard"/>
    <w:next w:val="Standard"/>
    <w:qFormat/>
    <w:rsid w:val="00E950FD"/>
    <w:pPr>
      <w:keepNext/>
      <w:spacing w:before="240" w:after="60"/>
      <w:outlineLvl w:val="2"/>
    </w:pPr>
    <w:rPr>
      <w:b/>
      <w:bCs/>
      <w:sz w:val="26"/>
      <w:szCs w:val="26"/>
    </w:rPr>
  </w:style>
  <w:style w:type="paragraph" w:styleId="berschrift4">
    <w:name w:val="heading 4"/>
    <w:basedOn w:val="Standard"/>
    <w:next w:val="Standard"/>
    <w:qFormat/>
    <w:rsid w:val="00E950FD"/>
    <w:pPr>
      <w:keepNext/>
      <w:spacing w:before="240" w:after="60"/>
      <w:outlineLvl w:val="3"/>
    </w:pPr>
    <w:rPr>
      <w:rFonts w:ascii="Times New Roman" w:hAnsi="Times New Roman" w:cs="Times New Roman"/>
      <w:b/>
      <w:bCs/>
      <w:sz w:val="28"/>
      <w:szCs w:val="28"/>
    </w:rPr>
  </w:style>
  <w:style w:type="paragraph" w:styleId="berschrift5">
    <w:name w:val="heading 5"/>
    <w:basedOn w:val="Standard"/>
    <w:next w:val="Standard"/>
    <w:qFormat/>
    <w:rsid w:val="00E950FD"/>
    <w:pPr>
      <w:keepNext/>
      <w:outlineLvl w:val="4"/>
    </w:pPr>
    <w:rPr>
      <w:b/>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rsid w:val="00E950FD"/>
    <w:rPr>
      <w:rFonts w:ascii="Arial" w:hAnsi="Arial"/>
      <w:sz w:val="22"/>
    </w:rPr>
  </w:style>
  <w:style w:type="character" w:customStyle="1" w:styleId="FormatvorlageFormatvorlageArial11pt16ptFett">
    <w:name w:val="Formatvorlage Formatvorlage Arial 11 pt + 16 pt Fett"/>
    <w:rsid w:val="00E950FD"/>
    <w:rPr>
      <w:rFonts w:ascii="Arial" w:hAnsi="Arial"/>
      <w:b/>
      <w:bCs/>
      <w:kern w:val="32"/>
      <w:sz w:val="32"/>
    </w:rPr>
  </w:style>
  <w:style w:type="paragraph" w:customStyle="1" w:styleId="FormatvorlageRechts394cm">
    <w:name w:val="Formatvorlage Rechts:  394 cm"/>
    <w:basedOn w:val="Standard"/>
    <w:rsid w:val="00E950FD"/>
    <w:pPr>
      <w:keepLines/>
      <w:ind w:right="2234"/>
    </w:pPr>
    <w:rPr>
      <w:sz w:val="20"/>
      <w:szCs w:val="20"/>
    </w:rPr>
  </w:style>
  <w:style w:type="character" w:customStyle="1" w:styleId="FormatvorlageNichtFett">
    <w:name w:val="Formatvorlage Nicht Fett"/>
    <w:basedOn w:val="Absatz-Standardschriftart"/>
    <w:rsid w:val="00E950FD"/>
  </w:style>
  <w:style w:type="paragraph" w:customStyle="1" w:styleId="MMTitle">
    <w:name w:val="MM Title"/>
    <w:basedOn w:val="Titel"/>
    <w:rsid w:val="00E950FD"/>
  </w:style>
  <w:style w:type="paragraph" w:styleId="Titel">
    <w:name w:val="Title"/>
    <w:basedOn w:val="Standard"/>
    <w:qFormat/>
    <w:rsid w:val="00E950FD"/>
    <w:pPr>
      <w:spacing w:before="240" w:after="60"/>
      <w:jc w:val="center"/>
      <w:outlineLvl w:val="0"/>
    </w:pPr>
    <w:rPr>
      <w:b/>
      <w:bCs/>
      <w:kern w:val="28"/>
      <w:sz w:val="32"/>
      <w:szCs w:val="32"/>
    </w:rPr>
  </w:style>
  <w:style w:type="paragraph" w:customStyle="1" w:styleId="MMTopic1">
    <w:name w:val="MM Topic 1"/>
    <w:basedOn w:val="berschrift1"/>
    <w:rsid w:val="00E950FD"/>
    <w:pPr>
      <w:numPr>
        <w:numId w:val="8"/>
      </w:numPr>
      <w:tabs>
        <w:tab w:val="clear" w:pos="180"/>
        <w:tab w:val="clear" w:pos="360"/>
      </w:tabs>
    </w:pPr>
  </w:style>
  <w:style w:type="paragraph" w:customStyle="1" w:styleId="MMTopic2">
    <w:name w:val="MM Topic 2"/>
    <w:basedOn w:val="berschrift2"/>
    <w:link w:val="MMTopic2Zchn"/>
    <w:rsid w:val="00E950FD"/>
    <w:pPr>
      <w:numPr>
        <w:numId w:val="8"/>
      </w:numPr>
      <w:tabs>
        <w:tab w:val="clear" w:pos="180"/>
        <w:tab w:val="clear" w:pos="720"/>
      </w:tabs>
    </w:pPr>
    <w:rPr>
      <w:rFonts w:cs="Times New Roman"/>
    </w:rPr>
  </w:style>
  <w:style w:type="paragraph" w:customStyle="1" w:styleId="MMTopic3">
    <w:name w:val="MM Topic 3"/>
    <w:basedOn w:val="berschrift3"/>
    <w:rsid w:val="00E950FD"/>
    <w:pPr>
      <w:numPr>
        <w:ilvl w:val="2"/>
        <w:numId w:val="8"/>
      </w:numPr>
      <w:tabs>
        <w:tab w:val="clear" w:pos="180"/>
        <w:tab w:val="clear" w:pos="1080"/>
      </w:tabs>
    </w:pPr>
  </w:style>
  <w:style w:type="paragraph" w:customStyle="1" w:styleId="MMTopic4">
    <w:name w:val="MM Topic 4"/>
    <w:basedOn w:val="berschrift4"/>
    <w:rsid w:val="00E950FD"/>
  </w:style>
  <w:style w:type="paragraph" w:styleId="Kopfzeile">
    <w:name w:val="header"/>
    <w:basedOn w:val="Standard"/>
    <w:rsid w:val="00E950FD"/>
    <w:pPr>
      <w:tabs>
        <w:tab w:val="clear" w:pos="180"/>
        <w:tab w:val="center" w:pos="4536"/>
        <w:tab w:val="right" w:pos="9072"/>
      </w:tabs>
    </w:pPr>
  </w:style>
  <w:style w:type="paragraph" w:styleId="Fuzeile">
    <w:name w:val="footer"/>
    <w:basedOn w:val="Standard"/>
    <w:link w:val="FuzeileZchn"/>
    <w:rsid w:val="00E950FD"/>
    <w:pPr>
      <w:tabs>
        <w:tab w:val="clear" w:pos="180"/>
        <w:tab w:val="center" w:pos="4536"/>
        <w:tab w:val="right" w:pos="9072"/>
      </w:tabs>
    </w:pPr>
    <w:rPr>
      <w:rFonts w:cs="Times New Roman"/>
    </w:rPr>
  </w:style>
  <w:style w:type="character" w:styleId="Seitenzahl">
    <w:name w:val="page number"/>
    <w:basedOn w:val="Absatz-Standardschriftart"/>
    <w:rsid w:val="00E950FD"/>
  </w:style>
  <w:style w:type="paragraph" w:styleId="Sprechblasentext">
    <w:name w:val="Balloon Text"/>
    <w:basedOn w:val="Standard"/>
    <w:semiHidden/>
    <w:rsid w:val="00E950FD"/>
    <w:rPr>
      <w:rFonts w:ascii="Tahoma" w:hAnsi="Tahoma" w:cs="Tahoma"/>
      <w:sz w:val="16"/>
      <w:szCs w:val="16"/>
    </w:rPr>
  </w:style>
  <w:style w:type="paragraph" w:styleId="Textkrper">
    <w:name w:val="Body Text"/>
    <w:basedOn w:val="Standard"/>
    <w:rsid w:val="00E950FD"/>
    <w:rPr>
      <w:sz w:val="20"/>
      <w:szCs w:val="20"/>
      <w:lang w:val="en-GB"/>
    </w:rPr>
  </w:style>
  <w:style w:type="character" w:styleId="Hyperlink">
    <w:name w:val="Hyperlink"/>
    <w:rsid w:val="00E950FD"/>
    <w:rPr>
      <w:color w:val="0000FF"/>
      <w:u w:val="single"/>
    </w:rPr>
  </w:style>
  <w:style w:type="character" w:customStyle="1" w:styleId="MMTopic2Zchn">
    <w:name w:val="MM Topic 2 Zchn"/>
    <w:link w:val="MMTopic2"/>
    <w:rsid w:val="00A41DDB"/>
    <w:rPr>
      <w:rFonts w:ascii="Arial" w:hAnsi="Arial" w:cs="Arial"/>
      <w:b/>
      <w:bCs/>
      <w:i/>
      <w:iCs/>
      <w:sz w:val="28"/>
      <w:szCs w:val="28"/>
      <w:lang w:eastAsia="en-US"/>
    </w:rPr>
  </w:style>
  <w:style w:type="character" w:customStyle="1" w:styleId="FuzeileZchn">
    <w:name w:val="Fußzeile Zchn"/>
    <w:link w:val="Fuzeile"/>
    <w:rsid w:val="00D32EB3"/>
    <w:rPr>
      <w:rFonts w:ascii="Arial" w:hAnsi="Arial" w:cs="Arial"/>
      <w:sz w:val="22"/>
      <w:szCs w:val="22"/>
      <w:lang w:eastAsia="en-US"/>
    </w:rPr>
  </w:style>
  <w:style w:type="character" w:styleId="Kommentarzeichen">
    <w:name w:val="annotation reference"/>
    <w:uiPriority w:val="99"/>
    <w:semiHidden/>
    <w:unhideWhenUsed/>
    <w:rsid w:val="00052A14"/>
    <w:rPr>
      <w:sz w:val="16"/>
      <w:szCs w:val="16"/>
    </w:rPr>
  </w:style>
  <w:style w:type="paragraph" w:styleId="Kommentartext">
    <w:name w:val="annotation text"/>
    <w:basedOn w:val="Standard"/>
    <w:link w:val="KommentartextZchn"/>
    <w:uiPriority w:val="99"/>
    <w:unhideWhenUsed/>
    <w:rsid w:val="00052A14"/>
    <w:rPr>
      <w:rFonts w:cs="Times New Roman"/>
      <w:sz w:val="20"/>
      <w:szCs w:val="20"/>
    </w:rPr>
  </w:style>
  <w:style w:type="character" w:customStyle="1" w:styleId="KommentartextZchn">
    <w:name w:val="Kommentartext Zchn"/>
    <w:link w:val="Kommentartext"/>
    <w:uiPriority w:val="99"/>
    <w:rsid w:val="00052A14"/>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052A14"/>
    <w:rPr>
      <w:b/>
      <w:bCs/>
    </w:rPr>
  </w:style>
  <w:style w:type="character" w:customStyle="1" w:styleId="KommentarthemaZchn">
    <w:name w:val="Kommentarthema Zchn"/>
    <w:link w:val="Kommentarthema"/>
    <w:uiPriority w:val="99"/>
    <w:semiHidden/>
    <w:rsid w:val="00052A14"/>
    <w:rPr>
      <w:rFonts w:ascii="Arial" w:hAnsi="Arial" w:cs="Arial"/>
      <w:b/>
      <w:bCs/>
      <w:lang w:eastAsia="en-US"/>
    </w:rPr>
  </w:style>
  <w:style w:type="paragraph" w:styleId="Listenabsatz">
    <w:name w:val="List Paragraph"/>
    <w:basedOn w:val="Standard"/>
    <w:uiPriority w:val="34"/>
    <w:qFormat/>
    <w:rsid w:val="004517F8"/>
    <w:pPr>
      <w:numPr>
        <w:numId w:val="21"/>
      </w:numPr>
      <w:ind w:left="714" w:hanging="357"/>
    </w:pPr>
  </w:style>
  <w:style w:type="paragraph" w:styleId="StandardWeb">
    <w:name w:val="Normal (Web)"/>
    <w:basedOn w:val="Standard"/>
    <w:uiPriority w:val="99"/>
    <w:semiHidden/>
    <w:unhideWhenUsed/>
    <w:rsid w:val="005759E7"/>
    <w:pPr>
      <w:tabs>
        <w:tab w:val="clear" w:pos="180"/>
      </w:tabs>
      <w:spacing w:before="100" w:beforeAutospacing="1" w:after="100" w:afterAutospacing="1"/>
      <w:ind w:right="0"/>
    </w:pPr>
    <w:rPr>
      <w:rFonts w:ascii="Verdana" w:hAnsi="Verdana" w:cs="Times New Roman"/>
      <w:sz w:val="24"/>
      <w:szCs w:val="24"/>
      <w:lang w:eastAsia="de-DE"/>
    </w:rPr>
  </w:style>
  <w:style w:type="table" w:styleId="Tabellenraster">
    <w:name w:val="Table Grid"/>
    <w:basedOn w:val="NormaleTabelle"/>
    <w:uiPriority w:val="59"/>
    <w:rsid w:val="0010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3BB"/>
    <w:pPr>
      <w:autoSpaceDE w:val="0"/>
      <w:autoSpaceDN w:val="0"/>
      <w:adjustRightInd w:val="0"/>
    </w:pPr>
    <w:rPr>
      <w:rFonts w:ascii="Arial" w:hAnsi="Arial" w:cs="Arial"/>
      <w:color w:val="000000"/>
      <w:sz w:val="24"/>
      <w:szCs w:val="24"/>
    </w:rPr>
  </w:style>
  <w:style w:type="paragraph" w:customStyle="1" w:styleId="Pa3">
    <w:name w:val="Pa3"/>
    <w:basedOn w:val="Default"/>
    <w:next w:val="Default"/>
    <w:uiPriority w:val="99"/>
    <w:rsid w:val="00AC53BB"/>
    <w:pPr>
      <w:spacing w:line="201" w:lineRule="atLeast"/>
    </w:pPr>
    <w:rPr>
      <w:color w:val="auto"/>
    </w:rPr>
  </w:style>
  <w:style w:type="paragraph" w:customStyle="1" w:styleId="Pa4">
    <w:name w:val="Pa4"/>
    <w:basedOn w:val="Default"/>
    <w:next w:val="Default"/>
    <w:uiPriority w:val="99"/>
    <w:rsid w:val="00AC53BB"/>
    <w:pPr>
      <w:spacing w:line="201" w:lineRule="atLeast"/>
    </w:pPr>
    <w:rPr>
      <w:color w:val="auto"/>
    </w:rPr>
  </w:style>
  <w:style w:type="character" w:customStyle="1" w:styleId="NichtaufgelsteErwhnung1">
    <w:name w:val="Nicht aufgelöste Erwähnung1"/>
    <w:basedOn w:val="Absatz-Standardschriftart"/>
    <w:uiPriority w:val="99"/>
    <w:semiHidden/>
    <w:unhideWhenUsed/>
    <w:rsid w:val="004A1527"/>
    <w:rPr>
      <w:color w:val="605E5C"/>
      <w:shd w:val="clear" w:color="auto" w:fill="E1DFDD"/>
    </w:rPr>
  </w:style>
  <w:style w:type="character" w:customStyle="1" w:styleId="link-fix--text">
    <w:name w:val="link-fix--text"/>
    <w:basedOn w:val="Absatz-Standardschriftart"/>
    <w:rsid w:val="00E82C03"/>
  </w:style>
  <w:style w:type="paragraph" w:styleId="berarbeitung">
    <w:name w:val="Revision"/>
    <w:hidden/>
    <w:uiPriority w:val="99"/>
    <w:semiHidden/>
    <w:rsid w:val="00DD7C3E"/>
    <w:rPr>
      <w:rFonts w:ascii="Arial" w:hAnsi="Arial" w:cs="Arial"/>
      <w:sz w:val="22"/>
      <w:szCs w:val="22"/>
      <w:lang w:eastAsia="en-US"/>
    </w:rPr>
  </w:style>
  <w:style w:type="character" w:styleId="NichtaufgelsteErwhnung">
    <w:name w:val="Unresolved Mention"/>
    <w:basedOn w:val="Absatz-Standardschriftart"/>
    <w:uiPriority w:val="99"/>
    <w:semiHidden/>
    <w:unhideWhenUsed/>
    <w:rsid w:val="00521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45183">
      <w:bodyDiv w:val="1"/>
      <w:marLeft w:val="0"/>
      <w:marRight w:val="0"/>
      <w:marTop w:val="0"/>
      <w:marBottom w:val="0"/>
      <w:divBdr>
        <w:top w:val="none" w:sz="0" w:space="0" w:color="auto"/>
        <w:left w:val="none" w:sz="0" w:space="0" w:color="auto"/>
        <w:bottom w:val="none" w:sz="0" w:space="0" w:color="auto"/>
        <w:right w:val="none" w:sz="0" w:space="0" w:color="auto"/>
      </w:divBdr>
    </w:div>
    <w:div w:id="153839076">
      <w:bodyDiv w:val="1"/>
      <w:marLeft w:val="0"/>
      <w:marRight w:val="0"/>
      <w:marTop w:val="0"/>
      <w:marBottom w:val="0"/>
      <w:divBdr>
        <w:top w:val="none" w:sz="0" w:space="0" w:color="auto"/>
        <w:left w:val="none" w:sz="0" w:space="0" w:color="auto"/>
        <w:bottom w:val="none" w:sz="0" w:space="0" w:color="auto"/>
        <w:right w:val="none" w:sz="0" w:space="0" w:color="auto"/>
      </w:divBdr>
      <w:divsChild>
        <w:div w:id="376587382">
          <w:marLeft w:val="0"/>
          <w:marRight w:val="0"/>
          <w:marTop w:val="0"/>
          <w:marBottom w:val="0"/>
          <w:divBdr>
            <w:top w:val="single" w:sz="4" w:space="0" w:color="006699"/>
            <w:left w:val="single" w:sz="4" w:space="0" w:color="006699"/>
            <w:bottom w:val="single" w:sz="4" w:space="0" w:color="006699"/>
            <w:right w:val="single" w:sz="4" w:space="0" w:color="006699"/>
          </w:divBdr>
          <w:divsChild>
            <w:div w:id="200560256">
              <w:marLeft w:val="2642"/>
              <w:marRight w:val="132"/>
              <w:marTop w:val="0"/>
              <w:marBottom w:val="132"/>
              <w:divBdr>
                <w:top w:val="single" w:sz="2" w:space="0" w:color="000000"/>
                <w:left w:val="single" w:sz="2" w:space="0" w:color="000000"/>
                <w:bottom w:val="single" w:sz="2" w:space="0" w:color="000000"/>
                <w:right w:val="single" w:sz="2" w:space="0" w:color="000000"/>
              </w:divBdr>
              <w:divsChild>
                <w:div w:id="240993482">
                  <w:marLeft w:val="0"/>
                  <w:marRight w:val="0"/>
                  <w:marTop w:val="0"/>
                  <w:marBottom w:val="0"/>
                  <w:divBdr>
                    <w:top w:val="single" w:sz="4" w:space="3" w:color="006699"/>
                    <w:left w:val="single" w:sz="4" w:space="0" w:color="006699"/>
                    <w:bottom w:val="single" w:sz="4" w:space="3" w:color="006699"/>
                    <w:right w:val="single" w:sz="4" w:space="0" w:color="006699"/>
                  </w:divBdr>
                  <w:divsChild>
                    <w:div w:id="98921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607000">
      <w:bodyDiv w:val="1"/>
      <w:marLeft w:val="0"/>
      <w:marRight w:val="0"/>
      <w:marTop w:val="0"/>
      <w:marBottom w:val="0"/>
      <w:divBdr>
        <w:top w:val="none" w:sz="0" w:space="0" w:color="auto"/>
        <w:left w:val="none" w:sz="0" w:space="0" w:color="auto"/>
        <w:bottom w:val="none" w:sz="0" w:space="0" w:color="auto"/>
        <w:right w:val="none" w:sz="0" w:space="0" w:color="auto"/>
      </w:divBdr>
    </w:div>
    <w:div w:id="965307925">
      <w:bodyDiv w:val="1"/>
      <w:marLeft w:val="0"/>
      <w:marRight w:val="0"/>
      <w:marTop w:val="0"/>
      <w:marBottom w:val="0"/>
      <w:divBdr>
        <w:top w:val="none" w:sz="0" w:space="0" w:color="auto"/>
        <w:left w:val="none" w:sz="0" w:space="0" w:color="auto"/>
        <w:bottom w:val="none" w:sz="0" w:space="0" w:color="auto"/>
        <w:right w:val="none" w:sz="0" w:space="0" w:color="auto"/>
      </w:divBdr>
      <w:divsChild>
        <w:div w:id="1893301318">
          <w:marLeft w:val="0"/>
          <w:marRight w:val="0"/>
          <w:marTop w:val="0"/>
          <w:marBottom w:val="0"/>
          <w:divBdr>
            <w:top w:val="none" w:sz="0" w:space="0" w:color="auto"/>
            <w:left w:val="none" w:sz="0" w:space="0" w:color="auto"/>
            <w:bottom w:val="none" w:sz="0" w:space="0" w:color="auto"/>
            <w:right w:val="none" w:sz="0" w:space="0" w:color="auto"/>
          </w:divBdr>
          <w:divsChild>
            <w:div w:id="1849901037">
              <w:marLeft w:val="0"/>
              <w:marRight w:val="0"/>
              <w:marTop w:val="0"/>
              <w:marBottom w:val="0"/>
              <w:divBdr>
                <w:top w:val="none" w:sz="0" w:space="0" w:color="auto"/>
                <w:left w:val="none" w:sz="0" w:space="0" w:color="auto"/>
                <w:bottom w:val="none" w:sz="0" w:space="0" w:color="auto"/>
                <w:right w:val="none" w:sz="0" w:space="0" w:color="auto"/>
              </w:divBdr>
              <w:divsChild>
                <w:div w:id="206141001">
                  <w:marLeft w:val="0"/>
                  <w:marRight w:val="0"/>
                  <w:marTop w:val="0"/>
                  <w:marBottom w:val="0"/>
                  <w:divBdr>
                    <w:top w:val="none" w:sz="0" w:space="0" w:color="auto"/>
                    <w:left w:val="none" w:sz="0" w:space="0" w:color="auto"/>
                    <w:bottom w:val="none" w:sz="0" w:space="0" w:color="auto"/>
                    <w:right w:val="none" w:sz="0" w:space="0" w:color="auto"/>
                  </w:divBdr>
                  <w:divsChild>
                    <w:div w:id="1103039642">
                      <w:marLeft w:val="0"/>
                      <w:marRight w:val="0"/>
                      <w:marTop w:val="0"/>
                      <w:marBottom w:val="0"/>
                      <w:divBdr>
                        <w:top w:val="none" w:sz="0" w:space="0" w:color="auto"/>
                        <w:left w:val="none" w:sz="0" w:space="0" w:color="auto"/>
                        <w:bottom w:val="none" w:sz="0" w:space="0" w:color="auto"/>
                        <w:right w:val="none" w:sz="0" w:space="0" w:color="auto"/>
                      </w:divBdr>
                      <w:divsChild>
                        <w:div w:id="209377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42781">
      <w:bodyDiv w:val="1"/>
      <w:marLeft w:val="0"/>
      <w:marRight w:val="0"/>
      <w:marTop w:val="0"/>
      <w:marBottom w:val="0"/>
      <w:divBdr>
        <w:top w:val="none" w:sz="0" w:space="0" w:color="auto"/>
        <w:left w:val="none" w:sz="0" w:space="0" w:color="auto"/>
        <w:bottom w:val="none" w:sz="0" w:space="0" w:color="auto"/>
        <w:right w:val="none" w:sz="0" w:space="0" w:color="auto"/>
      </w:divBdr>
    </w:div>
    <w:div w:id="1807696788">
      <w:bodyDiv w:val="1"/>
      <w:marLeft w:val="0"/>
      <w:marRight w:val="0"/>
      <w:marTop w:val="0"/>
      <w:marBottom w:val="0"/>
      <w:divBdr>
        <w:top w:val="none" w:sz="0" w:space="0" w:color="auto"/>
        <w:left w:val="none" w:sz="0" w:space="0" w:color="auto"/>
        <w:bottom w:val="none" w:sz="0" w:space="0" w:color="auto"/>
        <w:right w:val="none" w:sz="0" w:space="0" w:color="auto"/>
      </w:divBdr>
      <w:divsChild>
        <w:div w:id="340283297">
          <w:marLeft w:val="0"/>
          <w:marRight w:val="0"/>
          <w:marTop w:val="0"/>
          <w:marBottom w:val="0"/>
          <w:divBdr>
            <w:top w:val="none" w:sz="0" w:space="0" w:color="auto"/>
            <w:left w:val="none" w:sz="0" w:space="0" w:color="auto"/>
            <w:bottom w:val="none" w:sz="0" w:space="0" w:color="auto"/>
            <w:right w:val="none" w:sz="0" w:space="0" w:color="auto"/>
          </w:divBdr>
          <w:divsChild>
            <w:div w:id="63183467">
              <w:marLeft w:val="0"/>
              <w:marRight w:val="0"/>
              <w:marTop w:val="0"/>
              <w:marBottom w:val="0"/>
              <w:divBdr>
                <w:top w:val="none" w:sz="0" w:space="0" w:color="auto"/>
                <w:left w:val="none" w:sz="0" w:space="0" w:color="auto"/>
                <w:bottom w:val="none" w:sz="0" w:space="0" w:color="auto"/>
                <w:right w:val="none" w:sz="0" w:space="0" w:color="auto"/>
              </w:divBdr>
              <w:divsChild>
                <w:div w:id="815531886">
                  <w:marLeft w:val="0"/>
                  <w:marRight w:val="0"/>
                  <w:marTop w:val="0"/>
                  <w:marBottom w:val="0"/>
                  <w:divBdr>
                    <w:top w:val="none" w:sz="0" w:space="0" w:color="auto"/>
                    <w:left w:val="none" w:sz="0" w:space="0" w:color="auto"/>
                    <w:bottom w:val="none" w:sz="0" w:space="0" w:color="auto"/>
                    <w:right w:val="none" w:sz="0" w:space="0" w:color="auto"/>
                  </w:divBdr>
                  <w:divsChild>
                    <w:div w:id="432626302">
                      <w:marLeft w:val="0"/>
                      <w:marRight w:val="0"/>
                      <w:marTop w:val="149"/>
                      <w:marBottom w:val="0"/>
                      <w:divBdr>
                        <w:top w:val="none" w:sz="0" w:space="0" w:color="auto"/>
                        <w:left w:val="none" w:sz="0" w:space="0" w:color="auto"/>
                        <w:bottom w:val="none" w:sz="0" w:space="0" w:color="auto"/>
                        <w:right w:val="none" w:sz="0" w:space="0" w:color="auto"/>
                      </w:divBdr>
                      <w:divsChild>
                        <w:div w:id="4781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24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p-kommunikation.de/vollmer/pm/neuer-geschaeftsfuehrer-an-bord.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in@vip-kommunikation.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ip-kommunikation.de"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DDA2E52A55FDEE4BB32B45F77FF341A0" ma:contentTypeVersion="4" ma:contentTypeDescription="Ein neues Dokument erstellen." ma:contentTypeScope="" ma:versionID="cb2a609762cfc58fb818d60dfbab0c3c">
  <xsd:schema xmlns:xsd="http://www.w3.org/2001/XMLSchema" xmlns:xs="http://www.w3.org/2001/XMLSchema" xmlns:p="http://schemas.microsoft.com/office/2006/metadata/properties" xmlns:ns3="ec194d2e-fbd5-4f6b-885c-e6231db9d010" targetNamespace="http://schemas.microsoft.com/office/2006/metadata/properties" ma:root="true" ma:fieldsID="c5dcc97c5f1f6d83029d10816190c400" ns3:_="">
    <xsd:import namespace="ec194d2e-fbd5-4f6b-885c-e6231db9d01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94d2e-fbd5-4f6b-885c-e6231db9d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122273-12B5-425B-9906-C7014E6D57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DDA965-1EB8-47BF-A460-7AC6BA62D191}">
  <ds:schemaRefs>
    <ds:schemaRef ds:uri="http://schemas.openxmlformats.org/officeDocument/2006/bibliography"/>
  </ds:schemaRefs>
</ds:datastoreItem>
</file>

<file path=customXml/itemProps3.xml><?xml version="1.0" encoding="utf-8"?>
<ds:datastoreItem xmlns:ds="http://schemas.openxmlformats.org/officeDocument/2006/customXml" ds:itemID="{5D0C2308-51B0-4E3D-A812-7D067A524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94d2e-fbd5-4f6b-885c-e6231db9d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AD4FFE-7CA7-4A3C-9717-C81EED2E5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3256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Tube &amp; Pipe</vt:lpstr>
    </vt:vector>
  </TitlesOfParts>
  <Company/>
  <LinksUpToDate>false</LinksUpToDate>
  <CharactersWithSpaces>3674</CharactersWithSpaces>
  <SharedDoc>false</SharedDoc>
  <HLinks>
    <vt:vector size="18" baseType="variant">
      <vt:variant>
        <vt:i4>262241</vt:i4>
      </vt:variant>
      <vt:variant>
        <vt:i4>3</vt:i4>
      </vt:variant>
      <vt:variant>
        <vt:i4>0</vt:i4>
      </vt:variant>
      <vt:variant>
        <vt:i4>5</vt:i4>
      </vt:variant>
      <vt:variant>
        <vt:lpwstr>mailto:stein@vip-kommunikation.de</vt:lpwstr>
      </vt:variant>
      <vt:variant>
        <vt:lpwstr/>
      </vt:variant>
      <vt:variant>
        <vt:i4>1704003</vt:i4>
      </vt:variant>
      <vt:variant>
        <vt:i4>0</vt:i4>
      </vt:variant>
      <vt:variant>
        <vt:i4>0</vt:i4>
      </vt:variant>
      <vt:variant>
        <vt:i4>5</vt:i4>
      </vt:variant>
      <vt:variant>
        <vt:lpwstr>http://www.vip-kommunikation.de/</vt:lpwstr>
      </vt:variant>
      <vt:variant>
        <vt:lpwstr/>
      </vt:variant>
      <vt:variant>
        <vt:i4>1704003</vt:i4>
      </vt:variant>
      <vt:variant>
        <vt:i4>9</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8</cp:revision>
  <cp:lastPrinted>2024-08-01T08:13:00Z</cp:lastPrinted>
  <dcterms:created xsi:type="dcterms:W3CDTF">2024-08-26T09:04:00Z</dcterms:created>
  <dcterms:modified xsi:type="dcterms:W3CDTF">2024-08-29T07:41:00Z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0x010100DDA2E52A55FDEE4BB32B45F77FF341A0</vt:lpwstr>
  </property>
</Properties>
</file>